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44"/>
        <w:tblW w:w="8947" w:type="dxa"/>
        <w:tblInd w:w="0" w:type="dxa"/>
        <w:tblLayout w:type="fixed"/>
        <w:tblCellMar>
          <w:top w:w="0" w:type="dxa"/>
          <w:left w:w="108" w:type="dxa"/>
          <w:bottom w:w="0" w:type="dxa"/>
          <w:right w:w="108" w:type="dxa"/>
        </w:tblCellMar>
      </w:tblPr>
      <w:tblGrid>
        <w:gridCol w:w="2797"/>
        <w:gridCol w:w="6150"/>
      </w:tblGrid>
      <w:tr>
        <w:tblPrEx>
          <w:tblCellMar>
            <w:top w:w="0" w:type="dxa"/>
            <w:left w:w="108" w:type="dxa"/>
            <w:bottom w:w="0" w:type="dxa"/>
            <w:right w:w="108" w:type="dxa"/>
          </w:tblCellMar>
        </w:tblPrEx>
        <w:trPr>
          <w:trHeight w:val="630" w:hRule="atLeast"/>
        </w:trPr>
        <w:tc>
          <w:tcPr>
            <w:tcW w:w="2797" w:type="dxa"/>
            <w:vMerge w:val="restart"/>
          </w:tcPr>
          <w:p>
            <w:pPr>
              <w:adjustRightInd w:val="0"/>
              <w:snapToGrid w:val="0"/>
              <w:spacing w:line="440" w:lineRule="atLeast"/>
              <w:jc w:val="right"/>
              <w:rPr>
                <w:rFonts w:ascii="黑体" w:hAnsi="宋体" w:eastAsia="黑体"/>
                <w:color w:val="auto"/>
                <w:sz w:val="30"/>
                <w:szCs w:val="30"/>
                <w:highlight w:val="none"/>
              </w:rPr>
            </w:pPr>
          </w:p>
        </w:tc>
        <w:tc>
          <w:tcPr>
            <w:tcW w:w="6150" w:type="dxa"/>
            <w:tcBorders>
              <w:left w:val="nil"/>
            </w:tcBorders>
            <w:vAlign w:val="center"/>
          </w:tcPr>
          <w:p>
            <w:pPr>
              <w:adjustRightInd w:val="0"/>
              <w:snapToGrid w:val="0"/>
              <w:spacing w:line="440" w:lineRule="atLeast"/>
              <w:jc w:val="right"/>
              <w:rPr>
                <w:rFonts w:ascii="黑体" w:hAnsi="宋体" w:eastAsia="黑体"/>
                <w:color w:val="auto"/>
                <w:sz w:val="30"/>
                <w:szCs w:val="30"/>
                <w:highlight w:val="none"/>
              </w:rPr>
            </w:pPr>
          </w:p>
        </w:tc>
      </w:tr>
      <w:tr>
        <w:tblPrEx>
          <w:tblCellMar>
            <w:top w:w="0" w:type="dxa"/>
            <w:left w:w="108" w:type="dxa"/>
            <w:bottom w:w="0" w:type="dxa"/>
            <w:right w:w="108" w:type="dxa"/>
          </w:tblCellMar>
        </w:tblPrEx>
        <w:trPr>
          <w:trHeight w:val="630" w:hRule="atLeast"/>
        </w:trPr>
        <w:tc>
          <w:tcPr>
            <w:tcW w:w="2797" w:type="dxa"/>
            <w:vMerge w:val="continue"/>
            <w:vAlign w:val="center"/>
          </w:tcPr>
          <w:p>
            <w:pPr>
              <w:widowControl/>
              <w:jc w:val="right"/>
              <w:rPr>
                <w:rFonts w:ascii="黑体" w:hAnsi="宋体" w:eastAsia="黑体"/>
                <w:color w:val="auto"/>
                <w:sz w:val="30"/>
                <w:szCs w:val="30"/>
                <w:highlight w:val="none"/>
              </w:rPr>
            </w:pPr>
          </w:p>
        </w:tc>
        <w:tc>
          <w:tcPr>
            <w:tcW w:w="6150" w:type="dxa"/>
            <w:tcBorders>
              <w:left w:val="nil"/>
            </w:tcBorders>
            <w:vAlign w:val="center"/>
          </w:tcPr>
          <w:p>
            <w:pPr>
              <w:widowControl/>
              <w:jc w:val="right"/>
              <w:rPr>
                <w:rFonts w:ascii="黑体" w:hAnsi="宋体" w:eastAsia="黑体"/>
                <w:color w:val="auto"/>
                <w:sz w:val="30"/>
                <w:szCs w:val="30"/>
                <w:highlight w:val="none"/>
              </w:rPr>
            </w:pPr>
          </w:p>
        </w:tc>
      </w:tr>
      <w:tr>
        <w:tblPrEx>
          <w:tblCellMar>
            <w:top w:w="0" w:type="dxa"/>
            <w:left w:w="108" w:type="dxa"/>
            <w:bottom w:w="0" w:type="dxa"/>
            <w:right w:w="108" w:type="dxa"/>
          </w:tblCellMar>
        </w:tblPrEx>
        <w:trPr>
          <w:trHeight w:val="630" w:hRule="atLeast"/>
        </w:trPr>
        <w:tc>
          <w:tcPr>
            <w:tcW w:w="2797" w:type="dxa"/>
            <w:vMerge w:val="continue"/>
          </w:tcPr>
          <w:p>
            <w:pPr>
              <w:widowControl/>
              <w:jc w:val="right"/>
              <w:rPr>
                <w:rFonts w:ascii="黑体" w:hAnsi="宋体" w:eastAsia="黑体"/>
                <w:color w:val="auto"/>
                <w:sz w:val="36"/>
                <w:szCs w:val="36"/>
                <w:highlight w:val="none"/>
              </w:rPr>
            </w:pPr>
          </w:p>
        </w:tc>
        <w:tc>
          <w:tcPr>
            <w:tcW w:w="6150" w:type="dxa"/>
            <w:tcBorders>
              <w:left w:val="nil"/>
            </w:tcBorders>
          </w:tcPr>
          <w:p>
            <w:pPr>
              <w:adjustRightInd w:val="0"/>
              <w:snapToGrid w:val="0"/>
              <w:spacing w:line="440" w:lineRule="atLeast"/>
              <w:jc w:val="right"/>
              <w:rPr>
                <w:rFonts w:ascii="黑体" w:hAnsi="华文中宋" w:eastAsia="黑体"/>
                <w:b/>
                <w:bCs/>
                <w:color w:val="auto"/>
                <w:sz w:val="36"/>
                <w:szCs w:val="36"/>
                <w:highlight w:val="none"/>
              </w:rPr>
            </w:pPr>
          </w:p>
          <w:p>
            <w:pPr>
              <w:adjustRightInd w:val="0"/>
              <w:snapToGrid w:val="0"/>
              <w:spacing w:line="440" w:lineRule="atLeast"/>
              <w:rPr>
                <w:rFonts w:ascii="黑体" w:hAnsi="华文中宋" w:eastAsia="黑体"/>
                <w:b/>
                <w:bCs/>
                <w:color w:val="auto"/>
                <w:sz w:val="36"/>
                <w:szCs w:val="36"/>
                <w:highlight w:val="none"/>
              </w:rPr>
            </w:pPr>
          </w:p>
          <w:p>
            <w:pPr>
              <w:adjustRightInd w:val="0"/>
              <w:snapToGrid w:val="0"/>
              <w:spacing w:line="440" w:lineRule="atLeast"/>
              <w:jc w:val="right"/>
              <w:rPr>
                <w:rFonts w:ascii="黑体" w:hAnsi="宋体" w:eastAsia="黑体"/>
                <w:color w:val="auto"/>
                <w:sz w:val="36"/>
                <w:szCs w:val="36"/>
                <w:highlight w:val="none"/>
              </w:rPr>
            </w:pPr>
          </w:p>
        </w:tc>
      </w:tr>
      <w:tr>
        <w:tblPrEx>
          <w:tblCellMar>
            <w:top w:w="0" w:type="dxa"/>
            <w:left w:w="108" w:type="dxa"/>
            <w:bottom w:w="0" w:type="dxa"/>
            <w:right w:w="108" w:type="dxa"/>
          </w:tblCellMar>
        </w:tblPrEx>
        <w:trPr>
          <w:trHeight w:val="542" w:hRule="atLeast"/>
        </w:trPr>
        <w:tc>
          <w:tcPr>
            <w:tcW w:w="8947" w:type="dxa"/>
            <w:gridSpan w:val="2"/>
            <w:tcBorders>
              <w:top w:val="threeDEngrave" w:color="auto" w:sz="24" w:space="0"/>
              <w:left w:val="nil"/>
              <w:right w:val="nil"/>
            </w:tcBorders>
            <w:vAlign w:val="center"/>
          </w:tcPr>
          <w:p>
            <w:pPr>
              <w:adjustRightInd w:val="0"/>
              <w:snapToGrid w:val="0"/>
              <w:spacing w:line="276" w:lineRule="auto"/>
              <w:jc w:val="right"/>
              <w:rPr>
                <w:rFonts w:hint="eastAsia" w:ascii="黑体" w:hAnsi="华文中宋" w:eastAsia="黑体"/>
                <w:b/>
                <w:bCs/>
                <w:color w:val="auto"/>
                <w:sz w:val="44"/>
                <w:szCs w:val="44"/>
                <w:highlight w:val="none"/>
                <w:lang w:val="en-US" w:eastAsia="zh-CN"/>
              </w:rPr>
            </w:pPr>
            <w:r>
              <w:rPr>
                <w:rFonts w:hint="eastAsia" w:ascii="黑体" w:hAnsi="华文中宋" w:eastAsia="黑体"/>
                <w:b/>
                <w:bCs/>
                <w:color w:val="auto"/>
                <w:sz w:val="44"/>
                <w:szCs w:val="44"/>
                <w:highlight w:val="none"/>
                <w:lang w:eastAsia="zh-CN"/>
              </w:rPr>
              <w:t>湖北农发畜牧集团</w:t>
            </w:r>
            <w:r>
              <w:rPr>
                <w:rFonts w:hint="eastAsia" w:ascii="黑体" w:hAnsi="华文中宋" w:eastAsia="黑体"/>
                <w:b/>
                <w:bCs/>
                <w:color w:val="auto"/>
                <w:sz w:val="44"/>
                <w:szCs w:val="44"/>
                <w:highlight w:val="none"/>
                <w:lang w:val="en-US" w:eastAsia="zh-CN"/>
              </w:rPr>
              <w:t>2024年度零星维修改造</w:t>
            </w:r>
          </w:p>
          <w:p>
            <w:pPr>
              <w:adjustRightInd w:val="0"/>
              <w:snapToGrid w:val="0"/>
              <w:spacing w:line="276" w:lineRule="auto"/>
              <w:jc w:val="right"/>
              <w:rPr>
                <w:rFonts w:hint="eastAsia" w:ascii="黑体" w:hAnsi="华文中宋" w:eastAsia="黑体"/>
                <w:b/>
                <w:bCs/>
                <w:color w:val="auto"/>
                <w:sz w:val="44"/>
                <w:szCs w:val="44"/>
                <w:highlight w:val="none"/>
                <w:lang w:eastAsia="zh-CN"/>
              </w:rPr>
            </w:pPr>
            <w:bookmarkStart w:id="677" w:name="_GoBack"/>
            <w:r>
              <w:rPr>
                <w:rFonts w:hint="eastAsia" w:ascii="黑体" w:hAnsi="华文中宋" w:eastAsia="黑体"/>
                <w:b/>
                <w:bCs/>
                <w:color w:val="auto"/>
                <w:sz w:val="44"/>
                <w:szCs w:val="44"/>
                <w:highlight w:val="none"/>
                <w:lang w:val="en-US" w:eastAsia="zh-CN"/>
              </w:rPr>
              <w:t>工程</w:t>
            </w:r>
            <w:bookmarkEnd w:id="677"/>
          </w:p>
        </w:tc>
      </w:tr>
      <w:tr>
        <w:tblPrEx>
          <w:tblCellMar>
            <w:top w:w="0" w:type="dxa"/>
            <w:left w:w="108" w:type="dxa"/>
            <w:bottom w:w="0" w:type="dxa"/>
            <w:right w:w="108" w:type="dxa"/>
          </w:tblCellMar>
        </w:tblPrEx>
        <w:trPr>
          <w:trHeight w:val="770" w:hRule="atLeast"/>
        </w:trPr>
        <w:tc>
          <w:tcPr>
            <w:tcW w:w="8947" w:type="dxa"/>
            <w:gridSpan w:val="2"/>
            <w:tcBorders>
              <w:left w:val="nil"/>
              <w:bottom w:val="nil"/>
              <w:right w:val="nil"/>
            </w:tcBorders>
            <w:vAlign w:val="center"/>
          </w:tcPr>
          <w:p>
            <w:pPr>
              <w:adjustRightInd w:val="0"/>
              <w:snapToGrid w:val="0"/>
              <w:spacing w:line="276" w:lineRule="auto"/>
              <w:ind w:right="-48"/>
              <w:jc w:val="right"/>
              <w:rPr>
                <w:rFonts w:ascii="黑体" w:hAnsi="华文中宋" w:eastAsia="黑体"/>
                <w:b/>
                <w:bCs/>
                <w:color w:val="auto"/>
                <w:sz w:val="44"/>
                <w:szCs w:val="44"/>
                <w:highlight w:val="none"/>
              </w:rPr>
            </w:pPr>
            <w:r>
              <w:rPr>
                <w:rFonts w:hint="eastAsia" w:ascii="黑体" w:hAnsi="华文中宋" w:eastAsia="黑体"/>
                <w:b/>
                <w:bCs/>
                <w:color w:val="auto"/>
                <w:sz w:val="44"/>
                <w:szCs w:val="44"/>
                <w:highlight w:val="none"/>
              </w:rPr>
              <w:t>竞争性磋商文件</w:t>
            </w:r>
          </w:p>
        </w:tc>
      </w:tr>
      <w:tr>
        <w:tblPrEx>
          <w:tblCellMar>
            <w:top w:w="0" w:type="dxa"/>
            <w:left w:w="108" w:type="dxa"/>
            <w:bottom w:w="0" w:type="dxa"/>
            <w:right w:w="108" w:type="dxa"/>
          </w:tblCellMar>
        </w:tblPrEx>
        <w:trPr>
          <w:trHeight w:val="655" w:hRule="atLeast"/>
        </w:trPr>
        <w:tc>
          <w:tcPr>
            <w:tcW w:w="8947" w:type="dxa"/>
            <w:gridSpan w:val="2"/>
            <w:tcBorders>
              <w:top w:val="threeDEngrave" w:color="auto" w:sz="24" w:space="0"/>
              <w:left w:val="nil"/>
              <w:bottom w:val="nil"/>
              <w:right w:val="nil"/>
            </w:tcBorders>
            <w:vAlign w:val="center"/>
          </w:tcPr>
          <w:p>
            <w:pPr>
              <w:wordWrap w:val="0"/>
              <w:adjustRightInd w:val="0"/>
              <w:snapToGrid w:val="0"/>
              <w:spacing w:line="440" w:lineRule="atLeast"/>
              <w:jc w:val="right"/>
              <w:rPr>
                <w:rFonts w:hint="default" w:ascii="宋体" w:hAnsi="宋体" w:eastAsia="宋体"/>
                <w:b/>
                <w:color w:val="auto"/>
                <w:sz w:val="30"/>
                <w:szCs w:val="30"/>
                <w:highlight w:val="none"/>
                <w:lang w:val="en-US" w:eastAsia="zh-CN"/>
              </w:rPr>
            </w:pPr>
            <w:r>
              <w:rPr>
                <w:rFonts w:hint="eastAsia" w:ascii="宋体" w:hAnsi="宋体"/>
                <w:b/>
                <w:color w:val="auto"/>
                <w:sz w:val="30"/>
                <w:szCs w:val="30"/>
                <w:highlight w:val="none"/>
              </w:rPr>
              <w:t>项目编号：</w:t>
            </w:r>
            <w:r>
              <w:rPr>
                <w:rFonts w:hint="eastAsia" w:ascii="黑体" w:hAnsi="宋体" w:eastAsia="黑体"/>
                <w:color w:val="auto"/>
                <w:sz w:val="28"/>
                <w:szCs w:val="28"/>
                <w:highlight w:val="none"/>
                <w:lang w:eastAsia="zh-CN"/>
              </w:rPr>
              <w:t>HB</w:t>
            </w:r>
            <w:r>
              <w:rPr>
                <w:rFonts w:hint="eastAsia" w:ascii="黑体" w:hAnsi="宋体" w:eastAsia="黑体"/>
                <w:color w:val="auto"/>
                <w:sz w:val="28"/>
                <w:szCs w:val="28"/>
                <w:highlight w:val="none"/>
                <w:lang w:val="en-US" w:eastAsia="zh-CN"/>
              </w:rPr>
              <w:t>NFXM</w:t>
            </w:r>
            <w:r>
              <w:rPr>
                <w:rFonts w:hint="eastAsia" w:ascii="黑体" w:hAnsi="宋体" w:eastAsia="黑体"/>
                <w:color w:val="auto"/>
                <w:sz w:val="28"/>
                <w:szCs w:val="28"/>
                <w:highlight w:val="none"/>
                <w:lang w:eastAsia="zh-CN"/>
              </w:rPr>
              <w:t>-</w:t>
            </w:r>
            <w:r>
              <w:rPr>
                <w:rFonts w:hint="eastAsia" w:ascii="黑体" w:hAnsi="宋体" w:eastAsia="黑体"/>
                <w:color w:val="auto"/>
                <w:sz w:val="28"/>
                <w:szCs w:val="28"/>
                <w:highlight w:val="none"/>
                <w:lang w:val="en-US" w:eastAsia="zh-CN"/>
              </w:rPr>
              <w:t>2024GC</w:t>
            </w:r>
            <w:r>
              <w:rPr>
                <w:rFonts w:hint="eastAsia" w:ascii="黑体" w:hAnsi="宋体" w:eastAsia="黑体"/>
                <w:color w:val="auto"/>
                <w:sz w:val="28"/>
                <w:szCs w:val="28"/>
                <w:highlight w:val="none"/>
                <w:lang w:eastAsia="zh-CN"/>
              </w:rPr>
              <w:t>-</w:t>
            </w:r>
            <w:r>
              <w:rPr>
                <w:rFonts w:hint="eastAsia" w:ascii="黑体" w:hAnsi="宋体" w:eastAsia="黑体"/>
                <w:color w:val="auto"/>
                <w:sz w:val="28"/>
                <w:szCs w:val="28"/>
                <w:highlight w:val="none"/>
                <w:lang w:val="en-US" w:eastAsia="zh-CN"/>
              </w:rPr>
              <w:t>001</w:t>
            </w:r>
          </w:p>
        </w:tc>
      </w:tr>
      <w:tr>
        <w:tblPrEx>
          <w:tblCellMar>
            <w:top w:w="0" w:type="dxa"/>
            <w:left w:w="108" w:type="dxa"/>
            <w:bottom w:w="0" w:type="dxa"/>
            <w:right w:w="108" w:type="dxa"/>
          </w:tblCellMar>
        </w:tblPrEx>
        <w:trPr>
          <w:trHeight w:val="555" w:hRule="atLeast"/>
        </w:trPr>
        <w:tc>
          <w:tcPr>
            <w:tcW w:w="8947" w:type="dxa"/>
            <w:gridSpan w:val="2"/>
          </w:tcPr>
          <w:p>
            <w:pPr>
              <w:adjustRightInd w:val="0"/>
              <w:snapToGrid w:val="0"/>
              <w:spacing w:line="440" w:lineRule="atLeast"/>
              <w:rPr>
                <w:rFonts w:ascii="黑体" w:hAnsi="宋体" w:eastAsia="黑体"/>
                <w:color w:val="auto"/>
                <w:sz w:val="30"/>
                <w:szCs w:val="30"/>
                <w:highlight w:val="none"/>
              </w:rPr>
            </w:pPr>
          </w:p>
        </w:tc>
      </w:tr>
      <w:tr>
        <w:tblPrEx>
          <w:tblCellMar>
            <w:top w:w="0" w:type="dxa"/>
            <w:left w:w="108" w:type="dxa"/>
            <w:bottom w:w="0" w:type="dxa"/>
            <w:right w:w="108" w:type="dxa"/>
          </w:tblCellMar>
        </w:tblPrEx>
        <w:trPr>
          <w:trHeight w:val="555" w:hRule="atLeast"/>
        </w:trPr>
        <w:tc>
          <w:tcPr>
            <w:tcW w:w="8947" w:type="dxa"/>
            <w:gridSpan w:val="2"/>
          </w:tcPr>
          <w:p>
            <w:pPr>
              <w:adjustRightInd w:val="0"/>
              <w:snapToGrid w:val="0"/>
              <w:spacing w:line="440" w:lineRule="atLeast"/>
              <w:rPr>
                <w:rFonts w:ascii="黑体" w:hAnsi="宋体" w:eastAsia="黑体"/>
                <w:color w:val="auto"/>
                <w:sz w:val="30"/>
                <w:szCs w:val="30"/>
                <w:highlight w:val="none"/>
              </w:rPr>
            </w:pPr>
          </w:p>
        </w:tc>
      </w:tr>
      <w:tr>
        <w:tblPrEx>
          <w:tblCellMar>
            <w:top w:w="0" w:type="dxa"/>
            <w:left w:w="108" w:type="dxa"/>
            <w:bottom w:w="0" w:type="dxa"/>
            <w:right w:w="108" w:type="dxa"/>
          </w:tblCellMar>
        </w:tblPrEx>
        <w:trPr>
          <w:trHeight w:val="555" w:hRule="atLeast"/>
        </w:trPr>
        <w:tc>
          <w:tcPr>
            <w:tcW w:w="8947" w:type="dxa"/>
            <w:gridSpan w:val="2"/>
          </w:tcPr>
          <w:p>
            <w:pPr>
              <w:adjustRightInd w:val="0"/>
              <w:snapToGrid w:val="0"/>
              <w:spacing w:line="440" w:lineRule="atLeast"/>
              <w:jc w:val="center"/>
              <w:rPr>
                <w:rFonts w:ascii="黑体" w:hAnsi="宋体" w:eastAsia="黑体"/>
                <w:color w:val="auto"/>
                <w:sz w:val="30"/>
                <w:szCs w:val="30"/>
                <w:highlight w:val="none"/>
              </w:rPr>
            </w:pPr>
          </w:p>
        </w:tc>
      </w:tr>
      <w:tr>
        <w:tblPrEx>
          <w:tblCellMar>
            <w:top w:w="0" w:type="dxa"/>
            <w:left w:w="108" w:type="dxa"/>
            <w:bottom w:w="0" w:type="dxa"/>
            <w:right w:w="108" w:type="dxa"/>
          </w:tblCellMar>
        </w:tblPrEx>
        <w:trPr>
          <w:trHeight w:val="555" w:hRule="atLeast"/>
        </w:trPr>
        <w:tc>
          <w:tcPr>
            <w:tcW w:w="8947" w:type="dxa"/>
            <w:gridSpan w:val="2"/>
            <w:vAlign w:val="center"/>
          </w:tcPr>
          <w:p>
            <w:pPr>
              <w:adjustRightInd w:val="0"/>
              <w:snapToGrid w:val="0"/>
              <w:spacing w:line="360" w:lineRule="auto"/>
              <w:ind w:right="-48"/>
              <w:jc w:val="center"/>
              <w:rPr>
                <w:rFonts w:ascii="黑体" w:hAnsi="宋体" w:eastAsia="黑体"/>
                <w:color w:val="auto"/>
                <w:sz w:val="32"/>
                <w:szCs w:val="32"/>
                <w:highlight w:val="none"/>
              </w:rPr>
            </w:pPr>
          </w:p>
        </w:tc>
      </w:tr>
      <w:tr>
        <w:tblPrEx>
          <w:tblCellMar>
            <w:top w:w="0" w:type="dxa"/>
            <w:left w:w="108" w:type="dxa"/>
            <w:bottom w:w="0" w:type="dxa"/>
            <w:right w:w="108" w:type="dxa"/>
          </w:tblCellMar>
        </w:tblPrEx>
        <w:trPr>
          <w:trHeight w:val="555" w:hRule="atLeast"/>
        </w:trPr>
        <w:tc>
          <w:tcPr>
            <w:tcW w:w="8947" w:type="dxa"/>
            <w:gridSpan w:val="2"/>
            <w:vAlign w:val="center"/>
          </w:tcPr>
          <w:p>
            <w:pPr>
              <w:adjustRightInd w:val="0"/>
              <w:snapToGrid w:val="0"/>
              <w:spacing w:line="440" w:lineRule="atLeast"/>
              <w:rPr>
                <w:rFonts w:ascii="黑体" w:hAnsi="宋体" w:eastAsia="黑体"/>
                <w:color w:val="auto"/>
                <w:sz w:val="32"/>
                <w:szCs w:val="32"/>
                <w:highlight w:val="none"/>
              </w:rPr>
            </w:pPr>
          </w:p>
        </w:tc>
      </w:tr>
      <w:tr>
        <w:tblPrEx>
          <w:tblCellMar>
            <w:top w:w="0" w:type="dxa"/>
            <w:left w:w="108" w:type="dxa"/>
            <w:bottom w:w="0" w:type="dxa"/>
            <w:right w:w="108" w:type="dxa"/>
          </w:tblCellMar>
        </w:tblPrEx>
        <w:trPr>
          <w:trHeight w:val="555" w:hRule="atLeast"/>
        </w:trPr>
        <w:tc>
          <w:tcPr>
            <w:tcW w:w="8947" w:type="dxa"/>
            <w:gridSpan w:val="2"/>
            <w:vAlign w:val="center"/>
          </w:tcPr>
          <w:p>
            <w:pPr>
              <w:adjustRightInd w:val="0"/>
              <w:snapToGrid w:val="0"/>
              <w:spacing w:line="440" w:lineRule="atLeast"/>
              <w:rPr>
                <w:rFonts w:ascii="黑体" w:hAnsi="宋体" w:eastAsia="黑体"/>
                <w:color w:val="auto"/>
                <w:sz w:val="32"/>
                <w:szCs w:val="32"/>
                <w:highlight w:val="none"/>
              </w:rPr>
            </w:pPr>
          </w:p>
        </w:tc>
      </w:tr>
      <w:tr>
        <w:tblPrEx>
          <w:tblCellMar>
            <w:top w:w="0" w:type="dxa"/>
            <w:left w:w="108" w:type="dxa"/>
            <w:bottom w:w="0" w:type="dxa"/>
            <w:right w:w="108" w:type="dxa"/>
          </w:tblCellMar>
        </w:tblPrEx>
        <w:trPr>
          <w:trHeight w:val="555" w:hRule="atLeast"/>
        </w:trPr>
        <w:tc>
          <w:tcPr>
            <w:tcW w:w="8947" w:type="dxa"/>
            <w:gridSpan w:val="2"/>
            <w:vAlign w:val="center"/>
          </w:tcPr>
          <w:p>
            <w:pPr>
              <w:adjustRightInd w:val="0"/>
              <w:snapToGrid w:val="0"/>
              <w:spacing w:line="440" w:lineRule="atLeast"/>
              <w:rPr>
                <w:rFonts w:ascii="黑体" w:hAnsi="宋体" w:eastAsia="黑体"/>
                <w:color w:val="auto"/>
                <w:sz w:val="32"/>
                <w:szCs w:val="32"/>
                <w:highlight w:val="none"/>
              </w:rPr>
            </w:pPr>
          </w:p>
        </w:tc>
      </w:tr>
      <w:tr>
        <w:tblPrEx>
          <w:tblCellMar>
            <w:top w:w="0" w:type="dxa"/>
            <w:left w:w="108" w:type="dxa"/>
            <w:bottom w:w="0" w:type="dxa"/>
            <w:right w:w="108" w:type="dxa"/>
          </w:tblCellMar>
        </w:tblPrEx>
        <w:trPr>
          <w:trHeight w:val="555" w:hRule="atLeast"/>
        </w:trPr>
        <w:tc>
          <w:tcPr>
            <w:tcW w:w="8947" w:type="dxa"/>
            <w:gridSpan w:val="2"/>
            <w:vAlign w:val="center"/>
          </w:tcPr>
          <w:p>
            <w:pPr>
              <w:adjustRightInd w:val="0"/>
              <w:snapToGrid w:val="0"/>
              <w:spacing w:line="440" w:lineRule="atLeast"/>
              <w:rPr>
                <w:rFonts w:ascii="黑体" w:hAnsi="宋体" w:eastAsia="黑体"/>
                <w:color w:val="auto"/>
                <w:sz w:val="32"/>
                <w:szCs w:val="32"/>
                <w:highlight w:val="none"/>
              </w:rPr>
            </w:pPr>
          </w:p>
        </w:tc>
      </w:tr>
      <w:tr>
        <w:tblPrEx>
          <w:tblCellMar>
            <w:top w:w="0" w:type="dxa"/>
            <w:left w:w="108" w:type="dxa"/>
            <w:bottom w:w="0" w:type="dxa"/>
            <w:right w:w="108" w:type="dxa"/>
          </w:tblCellMar>
        </w:tblPrEx>
        <w:trPr>
          <w:trHeight w:val="555" w:hRule="atLeast"/>
        </w:trPr>
        <w:tc>
          <w:tcPr>
            <w:tcW w:w="8947" w:type="dxa"/>
            <w:gridSpan w:val="2"/>
          </w:tcPr>
          <w:p>
            <w:pPr>
              <w:adjustRightInd w:val="0"/>
              <w:snapToGrid w:val="0"/>
              <w:spacing w:line="440" w:lineRule="atLeast"/>
              <w:rPr>
                <w:rFonts w:ascii="黑体" w:hAnsi="宋体" w:eastAsia="黑体"/>
                <w:color w:val="auto"/>
                <w:sz w:val="30"/>
                <w:szCs w:val="30"/>
                <w:highlight w:val="none"/>
              </w:rPr>
            </w:pPr>
          </w:p>
        </w:tc>
      </w:tr>
      <w:tr>
        <w:tblPrEx>
          <w:tblCellMar>
            <w:top w:w="0" w:type="dxa"/>
            <w:left w:w="108" w:type="dxa"/>
            <w:bottom w:w="0" w:type="dxa"/>
            <w:right w:w="108" w:type="dxa"/>
          </w:tblCellMar>
        </w:tblPrEx>
        <w:trPr>
          <w:trHeight w:val="555" w:hRule="atLeast"/>
        </w:trPr>
        <w:tc>
          <w:tcPr>
            <w:tcW w:w="8947" w:type="dxa"/>
            <w:gridSpan w:val="2"/>
          </w:tcPr>
          <w:p>
            <w:pPr>
              <w:adjustRightInd w:val="0"/>
              <w:snapToGrid w:val="0"/>
              <w:spacing w:line="440" w:lineRule="atLeast"/>
              <w:rPr>
                <w:rFonts w:ascii="黑体" w:hAnsi="宋体" w:eastAsia="黑体"/>
                <w:color w:val="auto"/>
                <w:sz w:val="30"/>
                <w:szCs w:val="30"/>
                <w:highlight w:val="none"/>
              </w:rPr>
            </w:pPr>
          </w:p>
          <w:p>
            <w:pPr>
              <w:pStyle w:val="19"/>
              <w:rPr>
                <w:color w:val="auto"/>
                <w:highlight w:val="none"/>
              </w:rPr>
            </w:pPr>
          </w:p>
          <w:p>
            <w:pPr>
              <w:pStyle w:val="19"/>
              <w:rPr>
                <w:color w:val="auto"/>
                <w:highlight w:val="none"/>
              </w:rPr>
            </w:pPr>
          </w:p>
          <w:p>
            <w:pPr>
              <w:pStyle w:val="19"/>
              <w:rPr>
                <w:color w:val="auto"/>
                <w:highlight w:val="none"/>
              </w:rPr>
            </w:pPr>
          </w:p>
        </w:tc>
      </w:tr>
      <w:tr>
        <w:tblPrEx>
          <w:tblCellMar>
            <w:top w:w="0" w:type="dxa"/>
            <w:left w:w="108" w:type="dxa"/>
            <w:bottom w:w="0" w:type="dxa"/>
            <w:right w:w="108" w:type="dxa"/>
          </w:tblCellMar>
        </w:tblPrEx>
        <w:trPr>
          <w:trHeight w:val="555" w:hRule="atLeast"/>
        </w:trPr>
        <w:tc>
          <w:tcPr>
            <w:tcW w:w="8947" w:type="dxa"/>
            <w:gridSpan w:val="2"/>
          </w:tcPr>
          <w:p>
            <w:pPr>
              <w:adjustRightInd w:val="0"/>
              <w:snapToGrid w:val="0"/>
              <w:spacing w:line="440" w:lineRule="atLeast"/>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采 购 人：</w:t>
            </w:r>
            <w:r>
              <w:rPr>
                <w:rFonts w:hint="eastAsia" w:ascii="宋体" w:hAnsi="宋体"/>
                <w:b/>
                <w:color w:val="auto"/>
                <w:sz w:val="28"/>
                <w:szCs w:val="28"/>
                <w:highlight w:val="none"/>
                <w:lang w:eastAsia="zh-CN"/>
              </w:rPr>
              <w:t>湖北农发</w:t>
            </w:r>
            <w:r>
              <w:rPr>
                <w:rFonts w:hint="eastAsia" w:ascii="宋体" w:hAnsi="宋体"/>
                <w:b/>
                <w:color w:val="auto"/>
                <w:sz w:val="28"/>
                <w:szCs w:val="28"/>
                <w:highlight w:val="none"/>
                <w:lang w:val="en-US" w:eastAsia="zh-CN"/>
              </w:rPr>
              <w:t>畜牧集团</w:t>
            </w:r>
            <w:r>
              <w:rPr>
                <w:rFonts w:hint="eastAsia" w:ascii="宋体" w:hAnsi="宋体"/>
                <w:b/>
                <w:color w:val="auto"/>
                <w:sz w:val="28"/>
                <w:szCs w:val="28"/>
                <w:highlight w:val="none"/>
                <w:lang w:eastAsia="zh-CN"/>
              </w:rPr>
              <w:t>有限公司</w:t>
            </w:r>
          </w:p>
        </w:tc>
      </w:tr>
      <w:tr>
        <w:tblPrEx>
          <w:tblCellMar>
            <w:top w:w="0" w:type="dxa"/>
            <w:left w:w="108" w:type="dxa"/>
            <w:bottom w:w="0" w:type="dxa"/>
            <w:right w:w="108" w:type="dxa"/>
          </w:tblCellMar>
        </w:tblPrEx>
        <w:trPr>
          <w:trHeight w:val="555" w:hRule="atLeast"/>
        </w:trPr>
        <w:tc>
          <w:tcPr>
            <w:tcW w:w="8947" w:type="dxa"/>
            <w:gridSpan w:val="2"/>
            <w:vAlign w:val="center"/>
          </w:tcPr>
          <w:p>
            <w:pPr>
              <w:adjustRightInd w:val="0"/>
              <w:snapToGrid w:val="0"/>
              <w:spacing w:line="440" w:lineRule="atLeast"/>
              <w:rPr>
                <w:rFonts w:hint="default" w:ascii="宋体" w:hAnsi="宋体" w:eastAsia="宋体"/>
                <w:b/>
                <w:color w:val="auto"/>
                <w:sz w:val="28"/>
                <w:szCs w:val="28"/>
                <w:highlight w:val="none"/>
                <w:lang w:val="en-US" w:eastAsia="zh-CN"/>
              </w:rPr>
            </w:pPr>
            <w:r>
              <w:rPr>
                <w:rFonts w:hint="eastAsia" w:ascii="宋体" w:hAnsi="宋体"/>
                <w:b/>
                <w:color w:val="auto"/>
                <w:sz w:val="28"/>
                <w:szCs w:val="28"/>
                <w:highlight w:val="none"/>
              </w:rPr>
              <w:t>办公地址：武汉市</w:t>
            </w:r>
            <w:r>
              <w:rPr>
                <w:rFonts w:hint="eastAsia" w:ascii="宋体" w:hAnsi="宋体"/>
                <w:b/>
                <w:color w:val="auto"/>
                <w:sz w:val="28"/>
                <w:szCs w:val="28"/>
                <w:highlight w:val="none"/>
                <w:lang w:val="en-US" w:eastAsia="zh-CN"/>
              </w:rPr>
              <w:t>江岸</w:t>
            </w:r>
            <w:r>
              <w:rPr>
                <w:rFonts w:hint="eastAsia" w:ascii="宋体" w:hAnsi="宋体"/>
                <w:b/>
                <w:color w:val="auto"/>
                <w:sz w:val="28"/>
                <w:szCs w:val="28"/>
                <w:highlight w:val="none"/>
              </w:rPr>
              <w:t>区</w:t>
            </w:r>
            <w:r>
              <w:rPr>
                <w:rFonts w:hint="eastAsia" w:ascii="宋体" w:hAnsi="宋体"/>
                <w:b/>
                <w:color w:val="auto"/>
                <w:sz w:val="28"/>
                <w:szCs w:val="28"/>
                <w:highlight w:val="none"/>
                <w:lang w:val="en-US" w:eastAsia="zh-CN"/>
              </w:rPr>
              <w:t>新华路316</w:t>
            </w:r>
            <w:r>
              <w:rPr>
                <w:rFonts w:hint="eastAsia" w:ascii="宋体" w:hAnsi="宋体"/>
                <w:b/>
                <w:color w:val="auto"/>
                <w:sz w:val="28"/>
                <w:szCs w:val="28"/>
                <w:highlight w:val="none"/>
              </w:rPr>
              <w:t>号</w:t>
            </w:r>
            <w:r>
              <w:rPr>
                <w:rFonts w:hint="eastAsia" w:ascii="宋体" w:hAnsi="宋体"/>
                <w:b/>
                <w:color w:val="auto"/>
                <w:sz w:val="28"/>
                <w:szCs w:val="28"/>
                <w:highlight w:val="none"/>
                <w:lang w:val="en-US" w:eastAsia="zh-CN"/>
              </w:rPr>
              <w:t>良友大厦16层</w:t>
            </w:r>
          </w:p>
        </w:tc>
      </w:tr>
    </w:tbl>
    <w:p>
      <w:pPr>
        <w:jc w:val="right"/>
        <w:rPr>
          <w:rFonts w:hAnsi="宋体"/>
          <w:color w:val="auto"/>
          <w:sz w:val="32"/>
          <w:highlight w:val="none"/>
        </w:rPr>
        <w:sectPr>
          <w:headerReference r:id="rId3" w:type="default"/>
          <w:pgSz w:w="11907" w:h="16840"/>
          <w:pgMar w:top="1247" w:right="1588" w:bottom="1247" w:left="1588" w:header="907" w:footer="907" w:gutter="0"/>
          <w:pgNumType w:start="1"/>
          <w:cols w:space="720" w:num="1"/>
          <w:docGrid w:linePitch="312" w:charSpace="0"/>
        </w:sectPr>
      </w:pPr>
    </w:p>
    <w:p>
      <w:pPr>
        <w:spacing w:line="300" w:lineRule="auto"/>
        <w:jc w:val="center"/>
        <w:rPr>
          <w:rFonts w:ascii="宋体" w:hAnsi="宋体"/>
          <w:b/>
          <w:bCs/>
          <w:color w:val="auto"/>
          <w:sz w:val="30"/>
          <w:szCs w:val="30"/>
          <w:highlight w:val="none"/>
        </w:rPr>
      </w:pPr>
      <w:r>
        <w:rPr>
          <w:rFonts w:ascii="宋体" w:hAnsi="宋体"/>
          <w:b/>
          <w:bCs/>
          <w:color w:val="auto"/>
          <w:sz w:val="30"/>
          <w:szCs w:val="30"/>
          <w:highlight w:val="none"/>
        </w:rPr>
        <w:t>目  录</w:t>
      </w:r>
    </w:p>
    <w:p>
      <w:pPr>
        <w:pStyle w:val="30"/>
        <w:keepNext w:val="0"/>
        <w:keepLines w:val="0"/>
        <w:pageBreakBefore w:val="0"/>
        <w:widowControl w:val="0"/>
        <w:tabs>
          <w:tab w:val="right" w:leader="middleDot" w:pos="8721"/>
        </w:tabs>
        <w:kinsoku/>
        <w:wordWrap/>
        <w:overflowPunct/>
        <w:topLinePunct w:val="0"/>
        <w:autoSpaceDE/>
        <w:autoSpaceDN/>
        <w:bidi w:val="0"/>
        <w:adjustRightInd w:val="0"/>
        <w:snapToGrid w:val="0"/>
        <w:spacing w:before="0" w:after="0" w:line="240" w:lineRule="auto"/>
        <w:ind w:left="0"/>
        <w:textAlignment w:val="auto"/>
        <w:rPr>
          <w:rFonts w:asciiTheme="minorHAnsi" w:hAnsiTheme="minorHAnsi" w:eastAsiaTheme="minorEastAsia" w:cstheme="minorBidi"/>
          <w:b w:val="0"/>
          <w:bCs w:val="0"/>
          <w:caps w:val="0"/>
          <w:color w:val="auto"/>
          <w:szCs w:val="22"/>
          <w:highlight w:val="none"/>
        </w:rPr>
      </w:pPr>
      <w:bookmarkStart w:id="0" w:name="_Hlt535832662"/>
      <w:bookmarkEnd w:id="0"/>
      <w:bookmarkStart w:id="1" w:name="_Hlt535891864"/>
      <w:bookmarkEnd w:id="1"/>
      <w:bookmarkStart w:id="2" w:name="_Hlt536069701"/>
      <w:bookmarkEnd w:id="2"/>
      <w:bookmarkStart w:id="3" w:name="_Hlt535815812"/>
      <w:bookmarkEnd w:id="3"/>
      <w:bookmarkStart w:id="4" w:name="_Hlt535832675"/>
      <w:bookmarkEnd w:id="4"/>
      <w:bookmarkStart w:id="5" w:name="_Toc535815709"/>
      <w:bookmarkStart w:id="6" w:name="_Toc535814464"/>
      <w:r>
        <w:rPr>
          <w:rFonts w:cs="Arial" w:asciiTheme="minorEastAsia" w:hAnsiTheme="minorEastAsia" w:eastAsiaTheme="minorEastAsia"/>
          <w:b w:val="0"/>
          <w:bCs w:val="0"/>
          <w:color w:val="auto"/>
          <w:szCs w:val="21"/>
          <w:highlight w:val="none"/>
        </w:rPr>
        <w:fldChar w:fldCharType="begin"/>
      </w:r>
      <w:r>
        <w:rPr>
          <w:rFonts w:cs="Arial" w:asciiTheme="minorEastAsia" w:hAnsiTheme="minorEastAsia" w:eastAsiaTheme="minorEastAsia"/>
          <w:b w:val="0"/>
          <w:bCs w:val="0"/>
          <w:color w:val="auto"/>
          <w:szCs w:val="21"/>
          <w:highlight w:val="none"/>
        </w:rPr>
        <w:instrText xml:space="preserve"> TOC \o "1-4" \h \z </w:instrText>
      </w:r>
      <w:r>
        <w:rPr>
          <w:rFonts w:cs="Arial" w:asciiTheme="minorEastAsia" w:hAnsiTheme="minorEastAsia" w:eastAsiaTheme="minorEastAsia"/>
          <w:b w:val="0"/>
          <w:bCs w:val="0"/>
          <w:color w:val="auto"/>
          <w:szCs w:val="21"/>
          <w:highlight w:val="none"/>
        </w:rPr>
        <w:fldChar w:fldCharType="separate"/>
      </w:r>
      <w:r>
        <w:rPr>
          <w:color w:val="auto"/>
          <w:highlight w:val="none"/>
        </w:rPr>
        <w:fldChar w:fldCharType="begin"/>
      </w:r>
      <w:r>
        <w:rPr>
          <w:color w:val="auto"/>
          <w:highlight w:val="none"/>
        </w:rPr>
        <w:instrText xml:space="preserve"> HYPERLINK \l "_Toc110932110" </w:instrText>
      </w:r>
      <w:r>
        <w:rPr>
          <w:color w:val="auto"/>
          <w:highlight w:val="none"/>
        </w:rPr>
        <w:fldChar w:fldCharType="separate"/>
      </w:r>
      <w:r>
        <w:rPr>
          <w:rStyle w:val="51"/>
          <w:rFonts w:ascii="宋体" w:hAnsi="宋体"/>
          <w:b w:val="0"/>
          <w:color w:val="auto"/>
          <w:highlight w:val="none"/>
        </w:rPr>
        <w:t>第一章 磋商公告（邀请函）</w:t>
      </w:r>
      <w:r>
        <w:rPr>
          <w:b w:val="0"/>
          <w:color w:val="auto"/>
          <w:highlight w:val="none"/>
        </w:rPr>
        <w:tab/>
      </w:r>
      <w:r>
        <w:rPr>
          <w:b w:val="0"/>
          <w:color w:val="auto"/>
          <w:highlight w:val="none"/>
        </w:rPr>
        <w:fldChar w:fldCharType="begin"/>
      </w:r>
      <w:r>
        <w:rPr>
          <w:b w:val="0"/>
          <w:color w:val="auto"/>
          <w:highlight w:val="none"/>
        </w:rPr>
        <w:instrText xml:space="preserve"> PAGEREF _Toc110932110 \h </w:instrText>
      </w:r>
      <w:r>
        <w:rPr>
          <w:b w:val="0"/>
          <w:color w:val="auto"/>
          <w:highlight w:val="none"/>
        </w:rPr>
        <w:fldChar w:fldCharType="separate"/>
      </w:r>
      <w:r>
        <w:rPr>
          <w:b w:val="0"/>
          <w:color w:val="auto"/>
          <w:highlight w:val="none"/>
        </w:rPr>
        <w:t>1</w:t>
      </w:r>
      <w:r>
        <w:rPr>
          <w:b w:val="0"/>
          <w:color w:val="auto"/>
          <w:highlight w:val="none"/>
        </w:rPr>
        <w:fldChar w:fldCharType="end"/>
      </w:r>
      <w:r>
        <w:rPr>
          <w:b w:val="0"/>
          <w:color w:val="auto"/>
          <w:highlight w:val="none"/>
        </w:rPr>
        <w:fldChar w:fldCharType="end"/>
      </w:r>
    </w:p>
    <w:p>
      <w:pPr>
        <w:pStyle w:val="37"/>
        <w:keepNext w:val="0"/>
        <w:keepLines w:val="0"/>
        <w:pageBreakBefore w:val="0"/>
        <w:widowControl w:val="0"/>
        <w:tabs>
          <w:tab w:val="right" w:leader="middleDot" w:pos="8721"/>
        </w:tabs>
        <w:kinsoku/>
        <w:wordWrap/>
        <w:overflowPunct/>
        <w:topLinePunct w:val="0"/>
        <w:autoSpaceDE/>
        <w:autoSpaceDN/>
        <w:bidi w:val="0"/>
        <w:adjustRightInd w:val="0"/>
        <w:snapToGrid w:val="0"/>
        <w:spacing w:line="240" w:lineRule="auto"/>
        <w:ind w:left="0"/>
        <w:textAlignment w:val="auto"/>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"_Toc110932111" </w:instrText>
      </w:r>
      <w:r>
        <w:rPr>
          <w:color w:val="auto"/>
          <w:highlight w:val="none"/>
        </w:rPr>
        <w:fldChar w:fldCharType="separate"/>
      </w:r>
      <w:r>
        <w:rPr>
          <w:rStyle w:val="51"/>
          <w:rFonts w:ascii="宋体" w:hAnsi="宋体"/>
          <w:color w:val="auto"/>
          <w:highlight w:val="none"/>
        </w:rPr>
        <w:t>二、供应商资格要求</w:t>
      </w:r>
      <w:r>
        <w:rPr>
          <w:color w:val="auto"/>
          <w:highlight w:val="none"/>
        </w:rPr>
        <w:tab/>
      </w:r>
      <w:r>
        <w:rPr>
          <w:color w:val="auto"/>
          <w:highlight w:val="none"/>
        </w:rPr>
        <w:fldChar w:fldCharType="begin"/>
      </w:r>
      <w:r>
        <w:rPr>
          <w:color w:val="auto"/>
          <w:highlight w:val="none"/>
        </w:rPr>
        <w:instrText xml:space="preserve"> PAGEREF _Toc110932111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37"/>
        <w:keepNext w:val="0"/>
        <w:keepLines w:val="0"/>
        <w:pageBreakBefore w:val="0"/>
        <w:widowControl w:val="0"/>
        <w:tabs>
          <w:tab w:val="right" w:leader="middleDot" w:pos="8721"/>
        </w:tabs>
        <w:kinsoku/>
        <w:wordWrap/>
        <w:overflowPunct/>
        <w:topLinePunct w:val="0"/>
        <w:autoSpaceDE/>
        <w:autoSpaceDN/>
        <w:bidi w:val="0"/>
        <w:adjustRightInd w:val="0"/>
        <w:snapToGrid w:val="0"/>
        <w:spacing w:line="240" w:lineRule="auto"/>
        <w:ind w:left="0"/>
        <w:textAlignment w:val="auto"/>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"_Toc110932112" </w:instrText>
      </w:r>
      <w:r>
        <w:rPr>
          <w:color w:val="auto"/>
          <w:highlight w:val="none"/>
        </w:rPr>
        <w:fldChar w:fldCharType="separate"/>
      </w:r>
      <w:r>
        <w:rPr>
          <w:rStyle w:val="51"/>
          <w:rFonts w:ascii="宋体" w:hAnsi="宋体"/>
          <w:color w:val="auto"/>
          <w:highlight w:val="none"/>
        </w:rPr>
        <w:t>三、磋商文件的获取</w:t>
      </w:r>
      <w:r>
        <w:rPr>
          <w:color w:val="auto"/>
          <w:highlight w:val="none"/>
        </w:rPr>
        <w:tab/>
      </w:r>
      <w:r>
        <w:rPr>
          <w:color w:val="auto"/>
          <w:highlight w:val="none"/>
        </w:rPr>
        <w:fldChar w:fldCharType="begin"/>
      </w:r>
      <w:r>
        <w:rPr>
          <w:color w:val="auto"/>
          <w:highlight w:val="none"/>
        </w:rPr>
        <w:instrText xml:space="preserve"> PAGEREF _Toc110932112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37"/>
        <w:keepNext w:val="0"/>
        <w:keepLines w:val="0"/>
        <w:pageBreakBefore w:val="0"/>
        <w:widowControl w:val="0"/>
        <w:tabs>
          <w:tab w:val="right" w:leader="middleDot" w:pos="8721"/>
        </w:tabs>
        <w:kinsoku/>
        <w:wordWrap/>
        <w:overflowPunct/>
        <w:topLinePunct w:val="0"/>
        <w:autoSpaceDE/>
        <w:autoSpaceDN/>
        <w:bidi w:val="0"/>
        <w:adjustRightInd w:val="0"/>
        <w:snapToGrid w:val="0"/>
        <w:spacing w:line="240" w:lineRule="auto"/>
        <w:ind w:left="0"/>
        <w:textAlignment w:val="auto"/>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"_Toc110932113" </w:instrText>
      </w:r>
      <w:r>
        <w:rPr>
          <w:color w:val="auto"/>
          <w:highlight w:val="none"/>
        </w:rPr>
        <w:fldChar w:fldCharType="separate"/>
      </w:r>
      <w:r>
        <w:rPr>
          <w:rStyle w:val="51"/>
          <w:rFonts w:ascii="宋体" w:hAnsi="宋体"/>
          <w:color w:val="auto"/>
          <w:highlight w:val="none"/>
        </w:rPr>
        <w:t>四、磋商响应文件送达地点及截止时间</w:t>
      </w:r>
      <w:r>
        <w:rPr>
          <w:color w:val="auto"/>
          <w:highlight w:val="none"/>
        </w:rPr>
        <w:tab/>
      </w:r>
      <w:r>
        <w:rPr>
          <w:color w:val="auto"/>
          <w:highlight w:val="none"/>
        </w:rPr>
        <w:fldChar w:fldCharType="begin"/>
      </w:r>
      <w:r>
        <w:rPr>
          <w:color w:val="auto"/>
          <w:highlight w:val="none"/>
        </w:rPr>
        <w:instrText xml:space="preserve"> PAGEREF _Toc110932113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37"/>
        <w:keepNext w:val="0"/>
        <w:keepLines w:val="0"/>
        <w:pageBreakBefore w:val="0"/>
        <w:widowControl w:val="0"/>
        <w:tabs>
          <w:tab w:val="right" w:leader="middleDot" w:pos="8721"/>
        </w:tabs>
        <w:kinsoku/>
        <w:wordWrap/>
        <w:overflowPunct/>
        <w:topLinePunct w:val="0"/>
        <w:autoSpaceDE/>
        <w:autoSpaceDN/>
        <w:bidi w:val="0"/>
        <w:adjustRightInd w:val="0"/>
        <w:snapToGrid w:val="0"/>
        <w:spacing w:line="240" w:lineRule="auto"/>
        <w:ind w:left="0"/>
        <w:textAlignment w:val="auto"/>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"_Toc110932114" </w:instrText>
      </w:r>
      <w:r>
        <w:rPr>
          <w:color w:val="auto"/>
          <w:highlight w:val="none"/>
        </w:rPr>
        <w:fldChar w:fldCharType="separate"/>
      </w:r>
      <w:r>
        <w:rPr>
          <w:rStyle w:val="51"/>
          <w:rFonts w:ascii="宋体" w:hAnsi="宋体"/>
          <w:color w:val="auto"/>
          <w:highlight w:val="none"/>
        </w:rPr>
        <w:t>五、磋商地点及时间</w:t>
      </w:r>
      <w:r>
        <w:rPr>
          <w:color w:val="auto"/>
          <w:highlight w:val="none"/>
        </w:rPr>
        <w:tab/>
      </w:r>
      <w:r>
        <w:rPr>
          <w:color w:val="auto"/>
          <w:highlight w:val="none"/>
        </w:rPr>
        <w:fldChar w:fldCharType="begin"/>
      </w:r>
      <w:r>
        <w:rPr>
          <w:color w:val="auto"/>
          <w:highlight w:val="none"/>
        </w:rPr>
        <w:instrText xml:space="preserve"> PAGEREF _Toc110932114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37"/>
        <w:keepNext w:val="0"/>
        <w:keepLines w:val="0"/>
        <w:pageBreakBefore w:val="0"/>
        <w:widowControl w:val="0"/>
        <w:tabs>
          <w:tab w:val="right" w:leader="middleDot" w:pos="8721"/>
        </w:tabs>
        <w:kinsoku/>
        <w:wordWrap/>
        <w:overflowPunct/>
        <w:topLinePunct w:val="0"/>
        <w:autoSpaceDE/>
        <w:autoSpaceDN/>
        <w:bidi w:val="0"/>
        <w:adjustRightInd w:val="0"/>
        <w:snapToGrid w:val="0"/>
        <w:spacing w:line="240" w:lineRule="auto"/>
        <w:ind w:left="0"/>
        <w:textAlignment w:val="auto"/>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"_Toc110932115" </w:instrText>
      </w:r>
      <w:r>
        <w:rPr>
          <w:color w:val="auto"/>
          <w:highlight w:val="none"/>
        </w:rPr>
        <w:fldChar w:fldCharType="separate"/>
      </w:r>
      <w:r>
        <w:rPr>
          <w:rStyle w:val="51"/>
          <w:rFonts w:ascii="宋体" w:hAnsi="宋体"/>
          <w:color w:val="auto"/>
          <w:highlight w:val="none"/>
        </w:rPr>
        <w:t>六、信息发布媒体</w:t>
      </w:r>
      <w:r>
        <w:rPr>
          <w:color w:val="auto"/>
          <w:highlight w:val="none"/>
        </w:rPr>
        <w:tab/>
      </w:r>
      <w:r>
        <w:rPr>
          <w:color w:val="auto"/>
          <w:highlight w:val="none"/>
        </w:rPr>
        <w:fldChar w:fldCharType="begin"/>
      </w:r>
      <w:r>
        <w:rPr>
          <w:color w:val="auto"/>
          <w:highlight w:val="none"/>
        </w:rPr>
        <w:instrText xml:space="preserve"> PAGEREF _Toc110932115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37"/>
        <w:keepNext w:val="0"/>
        <w:keepLines w:val="0"/>
        <w:pageBreakBefore w:val="0"/>
        <w:widowControl w:val="0"/>
        <w:tabs>
          <w:tab w:val="right" w:leader="middleDot" w:pos="8721"/>
        </w:tabs>
        <w:kinsoku/>
        <w:wordWrap/>
        <w:overflowPunct/>
        <w:topLinePunct w:val="0"/>
        <w:autoSpaceDE/>
        <w:autoSpaceDN/>
        <w:bidi w:val="0"/>
        <w:adjustRightInd w:val="0"/>
        <w:snapToGrid w:val="0"/>
        <w:spacing w:line="240" w:lineRule="auto"/>
        <w:ind w:left="0"/>
        <w:textAlignment w:val="auto"/>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"_Toc110932116" </w:instrText>
      </w:r>
      <w:r>
        <w:rPr>
          <w:color w:val="auto"/>
          <w:highlight w:val="none"/>
        </w:rPr>
        <w:fldChar w:fldCharType="separate"/>
      </w:r>
      <w:r>
        <w:rPr>
          <w:rStyle w:val="51"/>
          <w:rFonts w:ascii="宋体" w:hAnsi="宋体"/>
          <w:color w:val="auto"/>
          <w:highlight w:val="none"/>
        </w:rPr>
        <w:t>七、联系事项</w:t>
      </w:r>
      <w:r>
        <w:rPr>
          <w:color w:val="auto"/>
          <w:highlight w:val="none"/>
        </w:rPr>
        <w:tab/>
      </w:r>
      <w:r>
        <w:rPr>
          <w:color w:val="auto"/>
          <w:highlight w:val="none"/>
        </w:rPr>
        <w:fldChar w:fldCharType="begin"/>
      </w:r>
      <w:r>
        <w:rPr>
          <w:color w:val="auto"/>
          <w:highlight w:val="none"/>
        </w:rPr>
        <w:instrText xml:space="preserve"> PAGEREF _Toc110932116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30"/>
        <w:keepNext w:val="0"/>
        <w:keepLines w:val="0"/>
        <w:pageBreakBefore w:val="0"/>
        <w:widowControl w:val="0"/>
        <w:tabs>
          <w:tab w:val="right" w:leader="middleDot" w:pos="8721"/>
        </w:tabs>
        <w:kinsoku/>
        <w:wordWrap/>
        <w:overflowPunct/>
        <w:topLinePunct w:val="0"/>
        <w:autoSpaceDE/>
        <w:autoSpaceDN/>
        <w:bidi w:val="0"/>
        <w:adjustRightInd w:val="0"/>
        <w:snapToGrid w:val="0"/>
        <w:spacing w:before="0" w:after="0" w:line="240" w:lineRule="auto"/>
        <w:ind w:left="0"/>
        <w:textAlignment w:val="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"_Toc110932117" </w:instrText>
      </w:r>
      <w:r>
        <w:rPr>
          <w:color w:val="auto"/>
          <w:highlight w:val="none"/>
        </w:rPr>
        <w:fldChar w:fldCharType="separate"/>
      </w:r>
      <w:r>
        <w:rPr>
          <w:rStyle w:val="51"/>
          <w:rFonts w:ascii="宋体" w:hAnsi="宋体"/>
          <w:b w:val="0"/>
          <w:color w:val="auto"/>
          <w:highlight w:val="none"/>
        </w:rPr>
        <w:t>第二章 供应商须知</w:t>
      </w:r>
      <w:r>
        <w:rPr>
          <w:b w:val="0"/>
          <w:color w:val="auto"/>
          <w:highlight w:val="none"/>
        </w:rPr>
        <w:tab/>
      </w:r>
      <w:r>
        <w:rPr>
          <w:b w:val="0"/>
          <w:color w:val="auto"/>
          <w:highlight w:val="none"/>
        </w:rPr>
        <w:fldChar w:fldCharType="begin"/>
      </w:r>
      <w:r>
        <w:rPr>
          <w:b w:val="0"/>
          <w:color w:val="auto"/>
          <w:highlight w:val="none"/>
        </w:rPr>
        <w:instrText xml:space="preserve"> PAGEREF _Toc110932117 \h </w:instrText>
      </w:r>
      <w:r>
        <w:rPr>
          <w:b w:val="0"/>
          <w:color w:val="auto"/>
          <w:highlight w:val="none"/>
        </w:rPr>
        <w:fldChar w:fldCharType="separate"/>
      </w:r>
      <w:r>
        <w:rPr>
          <w:b w:val="0"/>
          <w:color w:val="auto"/>
          <w:highlight w:val="none"/>
        </w:rPr>
        <w:t>3</w:t>
      </w:r>
      <w:r>
        <w:rPr>
          <w:b w:val="0"/>
          <w:color w:val="auto"/>
          <w:highlight w:val="none"/>
        </w:rPr>
        <w:fldChar w:fldCharType="end"/>
      </w:r>
      <w:r>
        <w:rPr>
          <w:b w:val="0"/>
          <w:color w:val="auto"/>
          <w:highlight w:val="none"/>
        </w:rPr>
        <w:fldChar w:fldCharType="end"/>
      </w:r>
    </w:p>
    <w:p>
      <w:pPr>
        <w:pStyle w:val="30"/>
        <w:keepNext w:val="0"/>
        <w:keepLines w:val="0"/>
        <w:pageBreakBefore w:val="0"/>
        <w:widowControl w:val="0"/>
        <w:tabs>
          <w:tab w:val="right" w:leader="middleDot" w:pos="8721"/>
        </w:tabs>
        <w:kinsoku/>
        <w:wordWrap/>
        <w:overflowPunct/>
        <w:topLinePunct w:val="0"/>
        <w:autoSpaceDE/>
        <w:autoSpaceDN/>
        <w:bidi w:val="0"/>
        <w:adjustRightInd w:val="0"/>
        <w:snapToGrid w:val="0"/>
        <w:spacing w:before="0" w:after="0" w:line="240" w:lineRule="auto"/>
        <w:ind w:left="0"/>
        <w:textAlignment w:val="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"_Toc110932118" </w:instrText>
      </w:r>
      <w:r>
        <w:rPr>
          <w:color w:val="auto"/>
          <w:highlight w:val="none"/>
        </w:rPr>
        <w:fldChar w:fldCharType="separate"/>
      </w:r>
      <w:r>
        <w:rPr>
          <w:rStyle w:val="51"/>
          <w:rFonts w:ascii="宋体" w:hAnsi="宋体"/>
          <w:b w:val="0"/>
          <w:color w:val="auto"/>
          <w:highlight w:val="none"/>
        </w:rPr>
        <w:t>第三章 项目采购需求</w:t>
      </w:r>
      <w:r>
        <w:rPr>
          <w:b w:val="0"/>
          <w:color w:val="auto"/>
          <w:highlight w:val="none"/>
        </w:rPr>
        <w:tab/>
      </w:r>
      <w:r>
        <w:rPr>
          <w:b w:val="0"/>
          <w:color w:val="auto"/>
          <w:highlight w:val="none"/>
        </w:rPr>
        <w:fldChar w:fldCharType="begin"/>
      </w:r>
      <w:r>
        <w:rPr>
          <w:b w:val="0"/>
          <w:color w:val="auto"/>
          <w:highlight w:val="none"/>
        </w:rPr>
        <w:instrText xml:space="preserve"> PAGEREF _Toc110932118 \h </w:instrText>
      </w:r>
      <w:r>
        <w:rPr>
          <w:b w:val="0"/>
          <w:color w:val="auto"/>
          <w:highlight w:val="none"/>
        </w:rPr>
        <w:fldChar w:fldCharType="separate"/>
      </w:r>
      <w:r>
        <w:rPr>
          <w:b w:val="0"/>
          <w:color w:val="auto"/>
          <w:highlight w:val="none"/>
        </w:rPr>
        <w:t>15</w:t>
      </w:r>
      <w:r>
        <w:rPr>
          <w:b w:val="0"/>
          <w:color w:val="auto"/>
          <w:highlight w:val="none"/>
        </w:rPr>
        <w:fldChar w:fldCharType="end"/>
      </w:r>
      <w:r>
        <w:rPr>
          <w:b w:val="0"/>
          <w:color w:val="auto"/>
          <w:highlight w:val="none"/>
        </w:rPr>
        <w:fldChar w:fldCharType="end"/>
      </w:r>
    </w:p>
    <w:p>
      <w:pPr>
        <w:pStyle w:val="30"/>
        <w:keepNext w:val="0"/>
        <w:keepLines w:val="0"/>
        <w:pageBreakBefore w:val="0"/>
        <w:widowControl w:val="0"/>
        <w:tabs>
          <w:tab w:val="right" w:leader="middleDot" w:pos="8721"/>
        </w:tabs>
        <w:kinsoku/>
        <w:wordWrap/>
        <w:overflowPunct/>
        <w:topLinePunct w:val="0"/>
        <w:autoSpaceDE/>
        <w:autoSpaceDN/>
        <w:bidi w:val="0"/>
        <w:adjustRightInd w:val="0"/>
        <w:snapToGrid w:val="0"/>
        <w:spacing w:before="0" w:after="0" w:line="240" w:lineRule="auto"/>
        <w:ind w:left="0"/>
        <w:textAlignment w:val="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"_Toc110932121" </w:instrText>
      </w:r>
      <w:r>
        <w:rPr>
          <w:color w:val="auto"/>
          <w:highlight w:val="none"/>
        </w:rPr>
        <w:fldChar w:fldCharType="separate"/>
      </w:r>
      <w:r>
        <w:rPr>
          <w:rStyle w:val="51"/>
          <w:rFonts w:ascii="宋体" w:hAnsi="宋体"/>
          <w:b w:val="0"/>
          <w:color w:val="auto"/>
          <w:highlight w:val="none"/>
        </w:rPr>
        <w:t>第四章合同主要条款</w:t>
      </w:r>
      <w:r>
        <w:rPr>
          <w:b w:val="0"/>
          <w:color w:val="auto"/>
          <w:highlight w:val="none"/>
        </w:rPr>
        <w:tab/>
      </w:r>
      <w:r>
        <w:rPr>
          <w:b w:val="0"/>
          <w:color w:val="auto"/>
          <w:highlight w:val="none"/>
        </w:rPr>
        <w:fldChar w:fldCharType="begin"/>
      </w:r>
      <w:r>
        <w:rPr>
          <w:b w:val="0"/>
          <w:color w:val="auto"/>
          <w:highlight w:val="none"/>
        </w:rPr>
        <w:instrText xml:space="preserve"> PAGEREF _Toc110932121 \h </w:instrText>
      </w:r>
      <w:r>
        <w:rPr>
          <w:b w:val="0"/>
          <w:color w:val="auto"/>
          <w:highlight w:val="none"/>
        </w:rPr>
        <w:fldChar w:fldCharType="separate"/>
      </w:r>
      <w:r>
        <w:rPr>
          <w:b w:val="0"/>
          <w:color w:val="auto"/>
          <w:highlight w:val="none"/>
        </w:rPr>
        <w:t>16</w:t>
      </w:r>
      <w:r>
        <w:rPr>
          <w:b w:val="0"/>
          <w:color w:val="auto"/>
          <w:highlight w:val="none"/>
        </w:rPr>
        <w:fldChar w:fldCharType="end"/>
      </w:r>
      <w:r>
        <w:rPr>
          <w:b w:val="0"/>
          <w:color w:val="auto"/>
          <w:highlight w:val="none"/>
        </w:rPr>
        <w:fldChar w:fldCharType="end"/>
      </w:r>
    </w:p>
    <w:p>
      <w:pPr>
        <w:pStyle w:val="30"/>
        <w:keepNext w:val="0"/>
        <w:keepLines w:val="0"/>
        <w:pageBreakBefore w:val="0"/>
        <w:widowControl w:val="0"/>
        <w:tabs>
          <w:tab w:val="right" w:leader="middleDot" w:pos="8721"/>
        </w:tabs>
        <w:kinsoku/>
        <w:wordWrap/>
        <w:overflowPunct/>
        <w:topLinePunct w:val="0"/>
        <w:autoSpaceDE/>
        <w:autoSpaceDN/>
        <w:bidi w:val="0"/>
        <w:adjustRightInd w:val="0"/>
        <w:snapToGrid w:val="0"/>
        <w:spacing w:before="0" w:after="0" w:line="240" w:lineRule="auto"/>
        <w:ind w:left="0"/>
        <w:textAlignment w:val="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"_Toc110932122" </w:instrText>
      </w:r>
      <w:r>
        <w:rPr>
          <w:color w:val="auto"/>
          <w:highlight w:val="none"/>
        </w:rPr>
        <w:fldChar w:fldCharType="separate"/>
      </w:r>
      <w:r>
        <w:rPr>
          <w:rStyle w:val="51"/>
          <w:rFonts w:ascii="宋体" w:hAnsi="宋体"/>
          <w:b w:val="0"/>
          <w:color w:val="auto"/>
          <w:highlight w:val="none"/>
        </w:rPr>
        <w:t>第五章 评审程序、方法及标准</w:t>
      </w:r>
      <w:r>
        <w:rPr>
          <w:b w:val="0"/>
          <w:color w:val="auto"/>
          <w:highlight w:val="none"/>
        </w:rPr>
        <w:tab/>
      </w:r>
      <w:r>
        <w:rPr>
          <w:b w:val="0"/>
          <w:color w:val="auto"/>
          <w:highlight w:val="none"/>
        </w:rPr>
        <w:fldChar w:fldCharType="begin"/>
      </w:r>
      <w:r>
        <w:rPr>
          <w:b w:val="0"/>
          <w:color w:val="auto"/>
          <w:highlight w:val="none"/>
        </w:rPr>
        <w:instrText xml:space="preserve"> PAGEREF _Toc110932122 \h </w:instrText>
      </w:r>
      <w:r>
        <w:rPr>
          <w:b w:val="0"/>
          <w:color w:val="auto"/>
          <w:highlight w:val="none"/>
        </w:rPr>
        <w:fldChar w:fldCharType="separate"/>
      </w:r>
      <w:r>
        <w:rPr>
          <w:b w:val="0"/>
          <w:color w:val="auto"/>
          <w:highlight w:val="none"/>
        </w:rPr>
        <w:t>49</w:t>
      </w:r>
      <w:r>
        <w:rPr>
          <w:b w:val="0"/>
          <w:color w:val="auto"/>
          <w:highlight w:val="none"/>
        </w:rPr>
        <w:fldChar w:fldCharType="end"/>
      </w:r>
      <w:r>
        <w:rPr>
          <w:b w:val="0"/>
          <w:color w:val="auto"/>
          <w:highlight w:val="none"/>
        </w:rPr>
        <w:fldChar w:fldCharType="end"/>
      </w:r>
    </w:p>
    <w:p>
      <w:pPr>
        <w:pStyle w:val="37"/>
        <w:keepNext w:val="0"/>
        <w:keepLines w:val="0"/>
        <w:pageBreakBefore w:val="0"/>
        <w:widowControl w:val="0"/>
        <w:tabs>
          <w:tab w:val="right" w:leader="middleDot" w:pos="8721"/>
        </w:tabs>
        <w:kinsoku/>
        <w:wordWrap/>
        <w:overflowPunct/>
        <w:topLinePunct w:val="0"/>
        <w:autoSpaceDE/>
        <w:autoSpaceDN/>
        <w:bidi w:val="0"/>
        <w:adjustRightInd w:val="0"/>
        <w:snapToGrid w:val="0"/>
        <w:spacing w:line="240" w:lineRule="auto"/>
        <w:ind w:left="0"/>
        <w:textAlignment w:val="auto"/>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"_Toc110932123" </w:instrText>
      </w:r>
      <w:r>
        <w:rPr>
          <w:color w:val="auto"/>
          <w:highlight w:val="none"/>
        </w:rPr>
        <w:fldChar w:fldCharType="separate"/>
      </w:r>
      <w:r>
        <w:rPr>
          <w:rStyle w:val="51"/>
          <w:rFonts w:ascii="宋体" w:hAnsi="宋体" w:cs="宋体"/>
          <w:color w:val="auto"/>
          <w:highlight w:val="none"/>
        </w:rPr>
        <w:t>一、评审方法</w:t>
      </w:r>
      <w:r>
        <w:rPr>
          <w:color w:val="auto"/>
          <w:highlight w:val="none"/>
        </w:rPr>
        <w:tab/>
      </w:r>
      <w:r>
        <w:rPr>
          <w:color w:val="auto"/>
          <w:highlight w:val="none"/>
        </w:rPr>
        <w:fldChar w:fldCharType="begin"/>
      </w:r>
      <w:r>
        <w:rPr>
          <w:color w:val="auto"/>
          <w:highlight w:val="none"/>
        </w:rPr>
        <w:instrText xml:space="preserve"> PAGEREF _Toc110932123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37"/>
        <w:keepNext w:val="0"/>
        <w:keepLines w:val="0"/>
        <w:pageBreakBefore w:val="0"/>
        <w:widowControl w:val="0"/>
        <w:tabs>
          <w:tab w:val="right" w:leader="middleDot" w:pos="8721"/>
        </w:tabs>
        <w:kinsoku/>
        <w:wordWrap/>
        <w:overflowPunct/>
        <w:topLinePunct w:val="0"/>
        <w:autoSpaceDE/>
        <w:autoSpaceDN/>
        <w:bidi w:val="0"/>
        <w:adjustRightInd w:val="0"/>
        <w:snapToGrid w:val="0"/>
        <w:spacing w:line="240" w:lineRule="auto"/>
        <w:ind w:left="0"/>
        <w:textAlignment w:val="auto"/>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"_Toc110932124" </w:instrText>
      </w:r>
      <w:r>
        <w:rPr>
          <w:color w:val="auto"/>
          <w:highlight w:val="none"/>
        </w:rPr>
        <w:fldChar w:fldCharType="separate"/>
      </w:r>
      <w:r>
        <w:rPr>
          <w:rStyle w:val="51"/>
          <w:rFonts w:ascii="宋体" w:hAnsi="宋体" w:cs="宋体"/>
          <w:color w:val="auto"/>
          <w:highlight w:val="none"/>
        </w:rPr>
        <w:t>二、评审程序</w:t>
      </w:r>
      <w:r>
        <w:rPr>
          <w:color w:val="auto"/>
          <w:highlight w:val="none"/>
        </w:rPr>
        <w:tab/>
      </w:r>
      <w:r>
        <w:rPr>
          <w:color w:val="auto"/>
          <w:highlight w:val="none"/>
        </w:rPr>
        <w:fldChar w:fldCharType="begin"/>
      </w:r>
      <w:r>
        <w:rPr>
          <w:color w:val="auto"/>
          <w:highlight w:val="none"/>
        </w:rPr>
        <w:instrText xml:space="preserve"> PAGEREF _Toc110932124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37"/>
        <w:keepNext w:val="0"/>
        <w:keepLines w:val="0"/>
        <w:pageBreakBefore w:val="0"/>
        <w:widowControl w:val="0"/>
        <w:tabs>
          <w:tab w:val="right" w:leader="middleDot" w:pos="8721"/>
        </w:tabs>
        <w:kinsoku/>
        <w:wordWrap/>
        <w:overflowPunct/>
        <w:topLinePunct w:val="0"/>
        <w:autoSpaceDE/>
        <w:autoSpaceDN/>
        <w:bidi w:val="0"/>
        <w:adjustRightInd w:val="0"/>
        <w:snapToGrid w:val="0"/>
        <w:spacing w:line="240" w:lineRule="auto"/>
        <w:ind w:left="0"/>
        <w:textAlignment w:val="auto"/>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"_Toc110932125" </w:instrText>
      </w:r>
      <w:r>
        <w:rPr>
          <w:color w:val="auto"/>
          <w:highlight w:val="none"/>
        </w:rPr>
        <w:fldChar w:fldCharType="separate"/>
      </w:r>
      <w:r>
        <w:rPr>
          <w:rStyle w:val="51"/>
          <w:rFonts w:ascii="宋体" w:hAnsi="宋体" w:cs="宋体"/>
          <w:color w:val="auto"/>
          <w:highlight w:val="none"/>
        </w:rPr>
        <w:t>三、编写评审报告</w:t>
      </w:r>
      <w:r>
        <w:rPr>
          <w:color w:val="auto"/>
          <w:highlight w:val="none"/>
        </w:rPr>
        <w:tab/>
      </w:r>
      <w:r>
        <w:rPr>
          <w:color w:val="auto"/>
          <w:highlight w:val="none"/>
        </w:rPr>
        <w:fldChar w:fldCharType="begin"/>
      </w:r>
      <w:r>
        <w:rPr>
          <w:color w:val="auto"/>
          <w:highlight w:val="none"/>
        </w:rPr>
        <w:instrText xml:space="preserve"> PAGEREF _Toc110932125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30"/>
        <w:keepNext w:val="0"/>
        <w:keepLines w:val="0"/>
        <w:pageBreakBefore w:val="0"/>
        <w:widowControl w:val="0"/>
        <w:tabs>
          <w:tab w:val="right" w:leader="middleDot" w:pos="8721"/>
        </w:tabs>
        <w:kinsoku/>
        <w:wordWrap/>
        <w:overflowPunct/>
        <w:topLinePunct w:val="0"/>
        <w:autoSpaceDE/>
        <w:autoSpaceDN/>
        <w:bidi w:val="0"/>
        <w:adjustRightInd w:val="0"/>
        <w:snapToGrid w:val="0"/>
        <w:spacing w:before="0" w:after="0" w:line="240" w:lineRule="auto"/>
        <w:ind w:left="0"/>
        <w:textAlignment w:val="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"_Toc110932126" </w:instrText>
      </w:r>
      <w:r>
        <w:rPr>
          <w:color w:val="auto"/>
          <w:highlight w:val="none"/>
        </w:rPr>
        <w:fldChar w:fldCharType="separate"/>
      </w:r>
      <w:r>
        <w:rPr>
          <w:rStyle w:val="51"/>
          <w:rFonts w:ascii="宋体" w:hAnsi="宋体"/>
          <w:b w:val="0"/>
          <w:color w:val="auto"/>
          <w:highlight w:val="none"/>
        </w:rPr>
        <w:t>第六章 响应文件的格式</w:t>
      </w:r>
      <w:r>
        <w:rPr>
          <w:b w:val="0"/>
          <w:color w:val="auto"/>
          <w:highlight w:val="none"/>
        </w:rPr>
        <w:tab/>
      </w:r>
      <w:r>
        <w:rPr>
          <w:b w:val="0"/>
          <w:color w:val="auto"/>
          <w:highlight w:val="none"/>
        </w:rPr>
        <w:fldChar w:fldCharType="begin"/>
      </w:r>
      <w:r>
        <w:rPr>
          <w:b w:val="0"/>
          <w:color w:val="auto"/>
          <w:highlight w:val="none"/>
        </w:rPr>
        <w:instrText xml:space="preserve"> PAGEREF _Toc110932126 \h </w:instrText>
      </w:r>
      <w:r>
        <w:rPr>
          <w:b w:val="0"/>
          <w:color w:val="auto"/>
          <w:highlight w:val="none"/>
        </w:rPr>
        <w:fldChar w:fldCharType="separate"/>
      </w:r>
      <w:r>
        <w:rPr>
          <w:b w:val="0"/>
          <w:color w:val="auto"/>
          <w:highlight w:val="none"/>
        </w:rPr>
        <w:t>54</w:t>
      </w:r>
      <w:r>
        <w:rPr>
          <w:b w:val="0"/>
          <w:color w:val="auto"/>
          <w:highlight w:val="none"/>
        </w:rPr>
        <w:fldChar w:fldCharType="end"/>
      </w:r>
      <w:r>
        <w:rPr>
          <w:b w:val="0"/>
          <w:color w:val="auto"/>
          <w:highlight w:val="none"/>
        </w:rPr>
        <w:fldChar w:fldCharType="end"/>
      </w:r>
    </w:p>
    <w:p>
      <w:pPr>
        <w:pStyle w:val="37"/>
        <w:keepNext w:val="0"/>
        <w:keepLines w:val="0"/>
        <w:pageBreakBefore w:val="0"/>
        <w:widowControl w:val="0"/>
        <w:tabs>
          <w:tab w:val="right" w:leader="middleDot" w:pos="8721"/>
        </w:tabs>
        <w:kinsoku/>
        <w:wordWrap/>
        <w:overflowPunct/>
        <w:topLinePunct w:val="0"/>
        <w:autoSpaceDE/>
        <w:autoSpaceDN/>
        <w:bidi w:val="0"/>
        <w:adjustRightInd w:val="0"/>
        <w:snapToGrid w:val="0"/>
        <w:spacing w:line="240" w:lineRule="auto"/>
        <w:ind w:left="0"/>
        <w:textAlignment w:val="auto"/>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"_Toc110932127" </w:instrText>
      </w:r>
      <w:r>
        <w:rPr>
          <w:color w:val="auto"/>
          <w:highlight w:val="none"/>
        </w:rPr>
        <w:fldChar w:fldCharType="separate"/>
      </w:r>
      <w:r>
        <w:rPr>
          <w:rStyle w:val="51"/>
          <w:rFonts w:cs="宋体" w:asciiTheme="minorEastAsia" w:hAnsiTheme="minorEastAsia"/>
          <w:color w:val="auto"/>
          <w:highlight w:val="none"/>
        </w:rPr>
        <w:t>一、</w:t>
      </w:r>
      <w:r>
        <w:rPr>
          <w:rStyle w:val="51"/>
          <w:rFonts w:asciiTheme="minorEastAsia" w:hAnsiTheme="minorEastAsia"/>
          <w:color w:val="auto"/>
          <w:highlight w:val="none"/>
        </w:rPr>
        <w:t>磋商书</w:t>
      </w:r>
      <w:r>
        <w:rPr>
          <w:color w:val="auto"/>
          <w:highlight w:val="none"/>
        </w:rPr>
        <w:tab/>
      </w:r>
      <w:r>
        <w:rPr>
          <w:color w:val="auto"/>
          <w:highlight w:val="none"/>
        </w:rPr>
        <w:fldChar w:fldCharType="begin"/>
      </w:r>
      <w:r>
        <w:rPr>
          <w:color w:val="auto"/>
          <w:highlight w:val="none"/>
        </w:rPr>
        <w:instrText xml:space="preserve"> PAGEREF _Toc110932127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pPr>
        <w:pStyle w:val="37"/>
        <w:keepNext w:val="0"/>
        <w:keepLines w:val="0"/>
        <w:pageBreakBefore w:val="0"/>
        <w:widowControl w:val="0"/>
        <w:tabs>
          <w:tab w:val="right" w:leader="middleDot" w:pos="8721"/>
        </w:tabs>
        <w:kinsoku/>
        <w:wordWrap/>
        <w:overflowPunct/>
        <w:topLinePunct w:val="0"/>
        <w:autoSpaceDE/>
        <w:autoSpaceDN/>
        <w:bidi w:val="0"/>
        <w:adjustRightInd w:val="0"/>
        <w:snapToGrid w:val="0"/>
        <w:spacing w:line="240" w:lineRule="auto"/>
        <w:ind w:left="0"/>
        <w:textAlignment w:val="auto"/>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"_Toc110932128" </w:instrText>
      </w:r>
      <w:r>
        <w:rPr>
          <w:color w:val="auto"/>
          <w:highlight w:val="none"/>
        </w:rPr>
        <w:fldChar w:fldCharType="separate"/>
      </w:r>
      <w:r>
        <w:rPr>
          <w:rStyle w:val="51"/>
          <w:rFonts w:ascii="宋体" w:hAnsi="宋体" w:cs="宋体"/>
          <w:color w:val="auto"/>
          <w:highlight w:val="none"/>
        </w:rPr>
        <w:t>二、法定代表人身份证明书</w:t>
      </w:r>
      <w:r>
        <w:rPr>
          <w:color w:val="auto"/>
          <w:highlight w:val="none"/>
        </w:rPr>
        <w:tab/>
      </w:r>
      <w:r>
        <w:rPr>
          <w:color w:val="auto"/>
          <w:highlight w:val="none"/>
        </w:rPr>
        <w:fldChar w:fldCharType="begin"/>
      </w:r>
      <w:r>
        <w:rPr>
          <w:color w:val="auto"/>
          <w:highlight w:val="none"/>
        </w:rPr>
        <w:instrText xml:space="preserve"> PAGEREF _Toc110932128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pPr>
        <w:pStyle w:val="37"/>
        <w:keepNext w:val="0"/>
        <w:keepLines w:val="0"/>
        <w:pageBreakBefore w:val="0"/>
        <w:widowControl w:val="0"/>
        <w:tabs>
          <w:tab w:val="right" w:leader="middleDot" w:pos="8721"/>
        </w:tabs>
        <w:kinsoku/>
        <w:wordWrap/>
        <w:overflowPunct/>
        <w:topLinePunct w:val="0"/>
        <w:autoSpaceDE/>
        <w:autoSpaceDN/>
        <w:bidi w:val="0"/>
        <w:adjustRightInd w:val="0"/>
        <w:snapToGrid w:val="0"/>
        <w:spacing w:line="240" w:lineRule="auto"/>
        <w:ind w:left="0"/>
        <w:textAlignment w:val="auto"/>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"_Toc110932129" </w:instrText>
      </w:r>
      <w:r>
        <w:rPr>
          <w:color w:val="auto"/>
          <w:highlight w:val="none"/>
        </w:rPr>
        <w:fldChar w:fldCharType="separate"/>
      </w:r>
      <w:r>
        <w:rPr>
          <w:rStyle w:val="51"/>
          <w:rFonts w:ascii="宋体" w:hAnsi="宋体" w:cs="宋体"/>
          <w:color w:val="auto"/>
          <w:highlight w:val="none"/>
        </w:rPr>
        <w:t>三、法定代表人授权书</w:t>
      </w:r>
      <w:r>
        <w:rPr>
          <w:color w:val="auto"/>
          <w:highlight w:val="none"/>
        </w:rPr>
        <w:tab/>
      </w:r>
      <w:r>
        <w:rPr>
          <w:color w:val="auto"/>
          <w:highlight w:val="none"/>
        </w:rPr>
        <w:fldChar w:fldCharType="begin"/>
      </w:r>
      <w:r>
        <w:rPr>
          <w:color w:val="auto"/>
          <w:highlight w:val="none"/>
        </w:rPr>
        <w:instrText xml:space="preserve"> PAGEREF _Toc110932129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pPr>
        <w:pStyle w:val="37"/>
        <w:keepNext w:val="0"/>
        <w:keepLines w:val="0"/>
        <w:pageBreakBefore w:val="0"/>
        <w:widowControl w:val="0"/>
        <w:tabs>
          <w:tab w:val="right" w:leader="middleDot" w:pos="8721"/>
        </w:tabs>
        <w:kinsoku/>
        <w:wordWrap/>
        <w:overflowPunct/>
        <w:topLinePunct w:val="0"/>
        <w:autoSpaceDE/>
        <w:autoSpaceDN/>
        <w:bidi w:val="0"/>
        <w:adjustRightInd w:val="0"/>
        <w:snapToGrid w:val="0"/>
        <w:spacing w:line="240" w:lineRule="auto"/>
        <w:ind w:left="0"/>
        <w:textAlignment w:val="auto"/>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"_Toc110932130" </w:instrText>
      </w:r>
      <w:r>
        <w:rPr>
          <w:color w:val="auto"/>
          <w:highlight w:val="none"/>
        </w:rPr>
        <w:fldChar w:fldCharType="separate"/>
      </w:r>
      <w:r>
        <w:rPr>
          <w:rStyle w:val="51"/>
          <w:rFonts w:cs="宋体" w:asciiTheme="minorEastAsia" w:hAnsiTheme="minorEastAsia"/>
          <w:color w:val="auto"/>
          <w:highlight w:val="none"/>
        </w:rPr>
        <w:t>四、报价一览表</w:t>
      </w:r>
      <w:r>
        <w:rPr>
          <w:color w:val="auto"/>
          <w:highlight w:val="none"/>
        </w:rPr>
        <w:tab/>
      </w:r>
      <w:r>
        <w:rPr>
          <w:color w:val="auto"/>
          <w:highlight w:val="none"/>
        </w:rPr>
        <w:fldChar w:fldCharType="begin"/>
      </w:r>
      <w:r>
        <w:rPr>
          <w:color w:val="auto"/>
          <w:highlight w:val="none"/>
        </w:rPr>
        <w:instrText xml:space="preserve"> PAGEREF _Toc110932130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pPr>
        <w:pStyle w:val="37"/>
        <w:keepNext w:val="0"/>
        <w:keepLines w:val="0"/>
        <w:pageBreakBefore w:val="0"/>
        <w:widowControl w:val="0"/>
        <w:tabs>
          <w:tab w:val="right" w:leader="middleDot" w:pos="8721"/>
        </w:tabs>
        <w:kinsoku/>
        <w:wordWrap/>
        <w:overflowPunct/>
        <w:topLinePunct w:val="0"/>
        <w:autoSpaceDE/>
        <w:autoSpaceDN/>
        <w:bidi w:val="0"/>
        <w:adjustRightInd w:val="0"/>
        <w:snapToGrid w:val="0"/>
        <w:spacing w:line="240" w:lineRule="auto"/>
        <w:ind w:left="0"/>
        <w:textAlignment w:val="auto"/>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"_Toc110932131" </w:instrText>
      </w:r>
      <w:r>
        <w:rPr>
          <w:color w:val="auto"/>
          <w:highlight w:val="none"/>
        </w:rPr>
        <w:fldChar w:fldCharType="separate"/>
      </w:r>
      <w:r>
        <w:rPr>
          <w:rStyle w:val="51"/>
          <w:rFonts w:cs="宋体" w:asciiTheme="minorEastAsia" w:hAnsiTheme="minorEastAsia"/>
          <w:color w:val="auto"/>
          <w:highlight w:val="none"/>
        </w:rPr>
        <w:t>五、分项报价表</w:t>
      </w:r>
      <w:r>
        <w:rPr>
          <w:color w:val="auto"/>
          <w:highlight w:val="none"/>
        </w:rPr>
        <w:tab/>
      </w:r>
      <w:r>
        <w:rPr>
          <w:color w:val="auto"/>
          <w:highlight w:val="none"/>
        </w:rPr>
        <w:fldChar w:fldCharType="begin"/>
      </w:r>
      <w:r>
        <w:rPr>
          <w:color w:val="auto"/>
          <w:highlight w:val="none"/>
        </w:rPr>
        <w:instrText xml:space="preserve"> PAGEREF _Toc110932131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pPr>
        <w:pStyle w:val="37"/>
        <w:keepNext w:val="0"/>
        <w:keepLines w:val="0"/>
        <w:pageBreakBefore w:val="0"/>
        <w:widowControl w:val="0"/>
        <w:tabs>
          <w:tab w:val="right" w:leader="middleDot" w:pos="8721"/>
        </w:tabs>
        <w:kinsoku/>
        <w:wordWrap/>
        <w:overflowPunct/>
        <w:topLinePunct w:val="0"/>
        <w:autoSpaceDE/>
        <w:autoSpaceDN/>
        <w:bidi w:val="0"/>
        <w:adjustRightInd w:val="0"/>
        <w:snapToGrid w:val="0"/>
        <w:spacing w:line="240" w:lineRule="auto"/>
        <w:ind w:left="0"/>
        <w:textAlignment w:val="auto"/>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"_Toc110932132" </w:instrText>
      </w:r>
      <w:r>
        <w:rPr>
          <w:color w:val="auto"/>
          <w:highlight w:val="none"/>
        </w:rPr>
        <w:fldChar w:fldCharType="separate"/>
      </w:r>
      <w:r>
        <w:rPr>
          <w:rStyle w:val="51"/>
          <w:rFonts w:cs="宋体" w:asciiTheme="minorEastAsia" w:hAnsiTheme="minorEastAsia"/>
          <w:color w:val="auto"/>
          <w:highlight w:val="none"/>
        </w:rPr>
        <w:t>六、交纳投标保证金的银行凭证</w:t>
      </w:r>
      <w:r>
        <w:rPr>
          <w:color w:val="auto"/>
          <w:highlight w:val="none"/>
        </w:rPr>
        <w:tab/>
      </w:r>
      <w:r>
        <w:rPr>
          <w:color w:val="auto"/>
          <w:highlight w:val="none"/>
        </w:rPr>
        <w:fldChar w:fldCharType="begin"/>
      </w:r>
      <w:r>
        <w:rPr>
          <w:color w:val="auto"/>
          <w:highlight w:val="none"/>
        </w:rPr>
        <w:instrText xml:space="preserve"> PAGEREF _Toc110932132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pPr>
        <w:pStyle w:val="37"/>
        <w:keepNext w:val="0"/>
        <w:keepLines w:val="0"/>
        <w:pageBreakBefore w:val="0"/>
        <w:widowControl w:val="0"/>
        <w:tabs>
          <w:tab w:val="right" w:leader="middleDot" w:pos="8721"/>
        </w:tabs>
        <w:kinsoku/>
        <w:wordWrap/>
        <w:overflowPunct/>
        <w:topLinePunct w:val="0"/>
        <w:autoSpaceDE/>
        <w:autoSpaceDN/>
        <w:bidi w:val="0"/>
        <w:adjustRightInd w:val="0"/>
        <w:snapToGrid w:val="0"/>
        <w:spacing w:line="240" w:lineRule="auto"/>
        <w:ind w:left="0"/>
        <w:textAlignment w:val="auto"/>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"_Toc110932133" </w:instrText>
      </w:r>
      <w:r>
        <w:rPr>
          <w:color w:val="auto"/>
          <w:highlight w:val="none"/>
        </w:rPr>
        <w:fldChar w:fldCharType="separate"/>
      </w:r>
      <w:r>
        <w:rPr>
          <w:rStyle w:val="51"/>
          <w:rFonts w:cs="宋体" w:asciiTheme="minorEastAsia" w:hAnsiTheme="minorEastAsia"/>
          <w:color w:val="auto"/>
          <w:highlight w:val="none"/>
        </w:rPr>
        <w:t>七、类似业绩一览表</w:t>
      </w:r>
      <w:r>
        <w:rPr>
          <w:color w:val="auto"/>
          <w:highlight w:val="none"/>
        </w:rPr>
        <w:tab/>
      </w:r>
      <w:r>
        <w:rPr>
          <w:color w:val="auto"/>
          <w:highlight w:val="none"/>
        </w:rPr>
        <w:fldChar w:fldCharType="begin"/>
      </w:r>
      <w:r>
        <w:rPr>
          <w:color w:val="auto"/>
          <w:highlight w:val="none"/>
        </w:rPr>
        <w:instrText xml:space="preserve"> PAGEREF _Toc110932133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pStyle w:val="37"/>
        <w:keepNext w:val="0"/>
        <w:keepLines w:val="0"/>
        <w:pageBreakBefore w:val="0"/>
        <w:widowControl w:val="0"/>
        <w:tabs>
          <w:tab w:val="right" w:leader="middleDot" w:pos="8721"/>
        </w:tabs>
        <w:kinsoku/>
        <w:wordWrap/>
        <w:overflowPunct/>
        <w:topLinePunct w:val="0"/>
        <w:autoSpaceDE/>
        <w:autoSpaceDN/>
        <w:bidi w:val="0"/>
        <w:adjustRightInd w:val="0"/>
        <w:snapToGrid w:val="0"/>
        <w:spacing w:line="240" w:lineRule="auto"/>
        <w:ind w:left="0"/>
        <w:textAlignment w:val="auto"/>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"_Toc110932134" </w:instrText>
      </w:r>
      <w:r>
        <w:rPr>
          <w:color w:val="auto"/>
          <w:highlight w:val="none"/>
        </w:rPr>
        <w:fldChar w:fldCharType="separate"/>
      </w:r>
      <w:r>
        <w:rPr>
          <w:rStyle w:val="51"/>
          <w:rFonts w:cs="宋体" w:asciiTheme="minorEastAsia" w:hAnsiTheme="minorEastAsia"/>
          <w:color w:val="auto"/>
          <w:highlight w:val="none"/>
        </w:rPr>
        <w:t>八、资格证明文件</w:t>
      </w:r>
      <w:r>
        <w:rPr>
          <w:color w:val="auto"/>
          <w:highlight w:val="none"/>
        </w:rPr>
        <w:tab/>
      </w:r>
      <w:r>
        <w:rPr>
          <w:color w:val="auto"/>
          <w:highlight w:val="none"/>
        </w:rPr>
        <w:fldChar w:fldCharType="begin"/>
      </w:r>
      <w:r>
        <w:rPr>
          <w:color w:val="auto"/>
          <w:highlight w:val="none"/>
        </w:rPr>
        <w:instrText xml:space="preserve"> PAGEREF _Toc110932134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pPr>
        <w:pStyle w:val="37"/>
        <w:keepNext w:val="0"/>
        <w:keepLines w:val="0"/>
        <w:pageBreakBefore w:val="0"/>
        <w:widowControl w:val="0"/>
        <w:tabs>
          <w:tab w:val="right" w:leader="middleDot" w:pos="8721"/>
        </w:tabs>
        <w:kinsoku/>
        <w:wordWrap/>
        <w:overflowPunct/>
        <w:topLinePunct w:val="0"/>
        <w:autoSpaceDE/>
        <w:autoSpaceDN/>
        <w:bidi w:val="0"/>
        <w:adjustRightInd w:val="0"/>
        <w:snapToGrid w:val="0"/>
        <w:spacing w:line="240" w:lineRule="auto"/>
        <w:ind w:left="0"/>
        <w:textAlignment w:val="auto"/>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"_Toc110932135" </w:instrText>
      </w:r>
      <w:r>
        <w:rPr>
          <w:color w:val="auto"/>
          <w:highlight w:val="none"/>
        </w:rPr>
        <w:fldChar w:fldCharType="separate"/>
      </w:r>
      <w:r>
        <w:rPr>
          <w:rStyle w:val="51"/>
          <w:rFonts w:cs="宋体" w:asciiTheme="minorEastAsia" w:hAnsiTheme="minorEastAsia"/>
          <w:color w:val="auto"/>
          <w:highlight w:val="none"/>
        </w:rPr>
        <w:t>十一、磋商供应商认为应该提交的其它文件</w:t>
      </w:r>
      <w:r>
        <w:rPr>
          <w:color w:val="auto"/>
          <w:highlight w:val="none"/>
        </w:rPr>
        <w:tab/>
      </w:r>
      <w:r>
        <w:rPr>
          <w:color w:val="auto"/>
          <w:highlight w:val="none"/>
        </w:rPr>
        <w:fldChar w:fldCharType="begin"/>
      </w:r>
      <w:r>
        <w:rPr>
          <w:color w:val="auto"/>
          <w:highlight w:val="none"/>
        </w:rPr>
        <w:instrText xml:space="preserve"> PAGEREF _Toc110932135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Theme="minorEastAsia" w:hAnsiTheme="minorEastAsia" w:eastAsiaTheme="minorEastAsia"/>
          <w:color w:val="auto"/>
          <w:szCs w:val="21"/>
          <w:highlight w:val="none"/>
        </w:rPr>
        <w:sectPr>
          <w:headerReference r:id="rId4" w:type="default"/>
          <w:footerReference r:id="rId5" w:type="default"/>
          <w:pgSz w:w="11907" w:h="16840"/>
          <w:pgMar w:top="1247" w:right="1588" w:bottom="1247" w:left="1588" w:header="907" w:footer="907" w:gutter="0"/>
          <w:pgNumType w:fmt="upperRoman" w:start="1"/>
          <w:cols w:space="720" w:num="1"/>
          <w:docGrid w:linePitch="312" w:charSpace="0"/>
        </w:sectPr>
      </w:pPr>
      <w:r>
        <w:rPr>
          <w:rFonts w:cs="Arial" w:asciiTheme="minorEastAsia" w:hAnsiTheme="minorEastAsia" w:eastAsiaTheme="minorEastAsia"/>
          <w:color w:val="auto"/>
          <w:szCs w:val="21"/>
          <w:highlight w:val="none"/>
        </w:rPr>
        <w:fldChar w:fldCharType="end"/>
      </w:r>
      <w:bookmarkStart w:id="7" w:name="_Hlt755817"/>
      <w:bookmarkEnd w:id="7"/>
      <w:bookmarkStart w:id="8" w:name="_Hlt9415189"/>
      <w:bookmarkEnd w:id="8"/>
      <w:bookmarkStart w:id="9" w:name="_Hlt755813"/>
      <w:bookmarkEnd w:id="9"/>
      <w:bookmarkStart w:id="10" w:name="_Hlt755819"/>
      <w:bookmarkEnd w:id="10"/>
      <w:bookmarkStart w:id="11" w:name="_Hlt3694704"/>
      <w:bookmarkEnd w:id="11"/>
      <w:bookmarkStart w:id="12" w:name="_Hlt536244935"/>
      <w:bookmarkEnd w:id="12"/>
      <w:bookmarkStart w:id="13" w:name="_Hlt9666464"/>
      <w:bookmarkEnd w:id="13"/>
      <w:bookmarkStart w:id="14" w:name="_Hlt758332"/>
      <w:bookmarkEnd w:id="14"/>
      <w:bookmarkStart w:id="15" w:name="_Hlt755815"/>
      <w:bookmarkEnd w:id="15"/>
      <w:bookmarkStart w:id="16" w:name="_Hlt536512956"/>
      <w:bookmarkEnd w:id="16"/>
      <w:bookmarkStart w:id="17" w:name="_Hlt536512952"/>
      <w:bookmarkEnd w:id="17"/>
      <w:bookmarkStart w:id="18" w:name="_Hlt758338"/>
      <w:bookmarkEnd w:id="18"/>
      <w:bookmarkStart w:id="19" w:name="_Hlt3013568"/>
      <w:bookmarkEnd w:id="19"/>
      <w:bookmarkStart w:id="20" w:name="_Hlt536512945"/>
      <w:bookmarkEnd w:id="20"/>
    </w:p>
    <w:p>
      <w:pPr>
        <w:pStyle w:val="3"/>
        <w:spacing w:before="240" w:after="240" w:afterLines="100"/>
        <w:rPr>
          <w:rFonts w:ascii="宋体" w:hAnsi="宋体"/>
          <w:color w:val="auto"/>
          <w:highlight w:val="none"/>
        </w:rPr>
      </w:pPr>
      <w:bookmarkStart w:id="21" w:name="_Hlt9666678"/>
      <w:bookmarkEnd w:id="21"/>
      <w:bookmarkStart w:id="22" w:name="_Toc110932110"/>
      <w:r>
        <w:rPr>
          <w:rFonts w:ascii="宋体" w:hAnsi="宋体"/>
          <w:color w:val="auto"/>
          <w:highlight w:val="none"/>
        </w:rPr>
        <w:t>第一章</w:t>
      </w:r>
      <w:bookmarkEnd w:id="5"/>
      <w:bookmarkEnd w:id="6"/>
      <w:r>
        <w:rPr>
          <w:rFonts w:hint="eastAsia" w:ascii="宋体" w:hAnsi="宋体"/>
          <w:color w:val="auto"/>
          <w:highlight w:val="none"/>
        </w:rPr>
        <w:t xml:space="preserve"> 磋商公告（邀请函）</w:t>
      </w:r>
      <w:bookmarkEnd w:id="22"/>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湖北农发畜牧集团对2024年度各生产基地零星维修改造工程组织竞争性磋商，湖北农发畜牧集团磋商小组根据综合评分情况，按照评审得分由高到低顺序推荐2名成交候选供应商入围湖北农发畜牧集团2024年度零星维修改造工程施工单位库，欢迎符合资格条件的供应商参加磋商报价。</w:t>
      </w:r>
    </w:p>
    <w:p>
      <w:pPr>
        <w:spacing w:line="360" w:lineRule="auto"/>
        <w:outlineLvl w:val="1"/>
        <w:rPr>
          <w:rFonts w:ascii="宋体" w:hAnsi="宋体"/>
          <w:color w:val="auto"/>
          <w:szCs w:val="21"/>
          <w:highlight w:val="none"/>
        </w:rPr>
      </w:pPr>
      <w:bookmarkStart w:id="23" w:name="_Toc504766296"/>
      <w:r>
        <w:rPr>
          <w:rFonts w:hint="eastAsia" w:ascii="宋体" w:hAnsi="宋体"/>
          <w:b/>
          <w:color w:val="auto"/>
          <w:szCs w:val="21"/>
          <w:highlight w:val="none"/>
        </w:rPr>
        <w:t>一、项目概况</w:t>
      </w:r>
      <w:bookmarkEnd w:id="23"/>
    </w:p>
    <w:p>
      <w:pPr>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（一）项目编号：</w:t>
      </w:r>
      <w:r>
        <w:rPr>
          <w:rFonts w:hint="eastAsia" w:ascii="宋体" w:hAnsi="宋体"/>
          <w:color w:val="auto"/>
          <w:szCs w:val="21"/>
          <w:highlight w:val="none"/>
          <w:lang w:eastAsia="zh-CN"/>
        </w:rPr>
        <w:t>HBNFXM-2024GC-001</w:t>
      </w:r>
    </w:p>
    <w:p>
      <w:pPr>
        <w:snapToGrid w:val="0"/>
        <w:spacing w:line="324" w:lineRule="auto"/>
        <w:rPr>
          <w:rFonts w:hint="eastAsia" w:ascii="宋体" w:hAnsi="宋体" w:eastAsia="宋体"/>
          <w:color w:val="auto"/>
          <w:szCs w:val="21"/>
          <w:highlight w:val="none"/>
          <w:lang w:eastAsia="zh-CN"/>
        </w:rPr>
      </w:pPr>
      <w:r>
        <w:rPr>
          <w:rFonts w:hint="eastAsia" w:ascii="宋体" w:hAnsi="宋体"/>
          <w:color w:val="auto"/>
          <w:szCs w:val="21"/>
          <w:highlight w:val="none"/>
        </w:rPr>
        <w:t>（二）项目名称：</w:t>
      </w:r>
      <w:r>
        <w:rPr>
          <w:rFonts w:hint="eastAsia" w:ascii="宋体" w:hAnsi="宋体"/>
          <w:color w:val="auto"/>
          <w:szCs w:val="21"/>
          <w:highlight w:val="none"/>
          <w:lang w:eastAsia="zh-CN"/>
        </w:rPr>
        <w:t>湖北农发畜牧集团</w:t>
      </w:r>
      <w:r>
        <w:rPr>
          <w:rFonts w:hint="eastAsia" w:ascii="宋体" w:hAnsi="宋体"/>
          <w:sz w:val="24"/>
          <w:lang w:val="en-US" w:eastAsia="zh-CN"/>
        </w:rPr>
        <w:t>2024年度零星维修改造工程</w:t>
      </w:r>
    </w:p>
    <w:p>
      <w:pPr>
        <w:snapToGrid w:val="0"/>
        <w:spacing w:line="324" w:lineRule="auto"/>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三</w:t>
      </w:r>
      <w:r>
        <w:rPr>
          <w:rFonts w:hint="eastAsia" w:ascii="宋体" w:hAnsi="宋体"/>
          <w:color w:val="auto"/>
          <w:szCs w:val="21"/>
          <w:highlight w:val="none"/>
        </w:rPr>
        <w:t>）</w:t>
      </w:r>
      <w:r>
        <w:rPr>
          <w:rFonts w:hint="eastAsia" w:ascii="宋体" w:hAnsi="宋体"/>
          <w:color w:val="auto"/>
          <w:szCs w:val="21"/>
          <w:highlight w:val="none"/>
          <w:lang w:val="en-US" w:eastAsia="zh-CN"/>
        </w:rPr>
        <w:t>招标范围与要求</w:t>
      </w:r>
      <w:r>
        <w:rPr>
          <w:rFonts w:hint="eastAsia" w:ascii="宋体" w:hAnsi="宋体"/>
          <w:color w:val="auto"/>
          <w:szCs w:val="21"/>
          <w:highlight w:val="none"/>
        </w:rPr>
        <w:t>:</w:t>
      </w:r>
    </w:p>
    <w:p>
      <w:pPr>
        <w:snapToGrid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招标范围：</w:t>
      </w:r>
    </w:p>
    <w:p>
      <w:pPr>
        <w:snapToGri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（1）建设地址：本工程位于湖北农畜牧需集团各片区基地，包括但不限于襄阳片区、荆门片区、黄冈片区、英德片区、淮南片区、徐州片区等；</w:t>
      </w:r>
    </w:p>
    <w:p>
      <w:pPr>
        <w:snapToGrid w:val="0"/>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（2）建筑内容：湖北农畜牧需集团各片区基地防非体系维修改造，内容包括：</w:t>
      </w:r>
      <w:r>
        <w:rPr>
          <w:rFonts w:hint="default" w:ascii="Calibri" w:hAnsi="Calibri" w:cs="Calibri"/>
          <w:color w:val="auto"/>
          <w:sz w:val="21"/>
          <w:szCs w:val="21"/>
          <w:highlight w:val="none"/>
          <w:lang w:val="en-US" w:eastAsia="zh-CN"/>
        </w:rPr>
        <w:t>①</w:t>
      </w:r>
      <w:r>
        <w:rPr>
          <w:rFonts w:hint="eastAsia" w:ascii="宋体" w:hAnsi="宋体" w:cs="宋体"/>
          <w:color w:val="auto"/>
          <w:sz w:val="21"/>
          <w:szCs w:val="21"/>
          <w:highlight w:val="none"/>
          <w:lang w:val="en-US" w:eastAsia="zh-CN"/>
        </w:rPr>
        <w:t>防非一级点综合物资服务中心仓库维修改造（（含墙体、门窗、给排水及水电）；②防非一、二级点人员洗澡间、物资房、洗消烘干房的新建或者改造（含门窗、吊顶、基础及墙体、给排水及水电等）；</w:t>
      </w:r>
      <w:r>
        <w:rPr>
          <w:rFonts w:hint="default" w:ascii="Calibri" w:hAnsi="Calibri" w:cs="Calibri"/>
          <w:color w:val="auto"/>
          <w:sz w:val="21"/>
          <w:szCs w:val="21"/>
          <w:highlight w:val="none"/>
          <w:lang w:val="en-US" w:eastAsia="zh-CN"/>
        </w:rPr>
        <w:t>③</w:t>
      </w:r>
      <w:r>
        <w:rPr>
          <w:rFonts w:hint="eastAsia" w:ascii="宋体" w:hAnsi="宋体" w:cs="宋体"/>
          <w:color w:val="auto"/>
          <w:sz w:val="21"/>
          <w:szCs w:val="21"/>
          <w:highlight w:val="none"/>
          <w:lang w:val="en-US" w:eastAsia="zh-CN"/>
        </w:rPr>
        <w:t>生产场区内道路铺设、地面硬化、围墙或者隔墙、中转待售栏建设或者改造、雨污分流改造、环保清淤、黑膜池新建或修复等。</w:t>
      </w:r>
    </w:p>
    <w:p>
      <w:pPr>
        <w:snapToGri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完成本项目的施工，详细要求见磋商文件第三章项目采购需求。</w:t>
      </w:r>
    </w:p>
    <w:p>
      <w:pPr>
        <w:snapToGrid w:val="0"/>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2、招标控制价</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lang w:val="en-US" w:eastAsia="zh-CN"/>
        </w:rPr>
        <w:t>有清单项：1074269.61元</w:t>
      </w:r>
      <w:r>
        <w:rPr>
          <w:rFonts w:hint="eastAsia" w:ascii="宋体" w:hAnsi="宋体" w:cs="宋体"/>
          <w:color w:val="auto"/>
          <w:sz w:val="21"/>
          <w:szCs w:val="21"/>
          <w:highlight w:val="none"/>
          <w:lang w:val="en-US" w:eastAsia="zh-CN"/>
        </w:rPr>
        <w:t>（按照模拟清单暂定，具体以单个项目工程量核定为准），超过控制价的投标无效</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无详细清单项，</w:t>
      </w:r>
      <w:r>
        <w:rPr>
          <w:rFonts w:hint="eastAsia" w:ascii="宋体" w:hAnsi="宋体" w:cs="宋体"/>
          <w:b/>
          <w:bCs/>
          <w:color w:val="auto"/>
          <w:sz w:val="21"/>
          <w:szCs w:val="21"/>
          <w:highlight w:val="none"/>
          <w:lang w:val="en-US" w:eastAsia="zh-CN"/>
        </w:rPr>
        <w:t>费率下浮控制为10%，</w:t>
      </w:r>
      <w:r>
        <w:rPr>
          <w:rFonts w:hint="eastAsia" w:ascii="宋体" w:hAnsi="宋体" w:cs="宋体"/>
          <w:color w:val="auto"/>
          <w:sz w:val="21"/>
          <w:szCs w:val="21"/>
          <w:highlight w:val="none"/>
          <w:lang w:val="en-US" w:eastAsia="zh-CN"/>
        </w:rPr>
        <w:t>低于该下浮率的投标无效。</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3、工</w:t>
      </w:r>
      <w:r>
        <w:rPr>
          <w:rFonts w:hint="eastAsia" w:ascii="宋体" w:hAnsi="宋体" w:cs="宋体"/>
          <w:color w:val="auto"/>
          <w:sz w:val="21"/>
          <w:szCs w:val="21"/>
          <w:highlight w:val="none"/>
        </w:rPr>
        <w:t>期：</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lang w:eastAsia="zh-CN"/>
        </w:rPr>
        <w:t>日历天（</w:t>
      </w:r>
      <w:r>
        <w:rPr>
          <w:rFonts w:hint="eastAsia" w:ascii="宋体" w:hAnsi="宋体" w:cs="宋体"/>
          <w:color w:val="auto"/>
          <w:sz w:val="21"/>
          <w:szCs w:val="21"/>
          <w:highlight w:val="none"/>
          <w:lang w:val="en-US" w:eastAsia="zh-CN"/>
        </w:rPr>
        <w:t>单个工程</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t>
      </w:r>
    </w:p>
    <w:p>
      <w:pPr>
        <w:snapToGrid w:val="0"/>
        <w:spacing w:line="360" w:lineRule="auto"/>
        <w:ind w:firstLine="420" w:firstLineChars="200"/>
        <w:rPr>
          <w:rFonts w:hint="eastAsia"/>
          <w:color w:val="auto"/>
          <w:highlight w:val="none"/>
        </w:rPr>
      </w:pPr>
      <w:r>
        <w:rPr>
          <w:rFonts w:hint="eastAsia" w:ascii="宋体" w:hAnsi="宋体" w:cs="宋体"/>
          <w:color w:val="auto"/>
          <w:sz w:val="21"/>
          <w:szCs w:val="21"/>
          <w:highlight w:val="none"/>
          <w:lang w:val="en-US" w:eastAsia="zh-CN"/>
        </w:rPr>
        <w:t>4、质量标准：工程质量要求达到国家施工验收规范合格标准。</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质保期：</w:t>
      </w:r>
      <w:r>
        <w:rPr>
          <w:rFonts w:hint="eastAsia" w:ascii="宋体" w:hAnsi="宋体" w:cs="宋体"/>
          <w:color w:val="auto"/>
          <w:sz w:val="21"/>
          <w:szCs w:val="21"/>
          <w:highlight w:val="none"/>
          <w:lang w:val="en-US" w:eastAsia="zh-CN"/>
        </w:rPr>
        <w:t>满足《建设工程质量管理条例》及有关规定</w:t>
      </w:r>
      <w:r>
        <w:rPr>
          <w:rFonts w:hint="eastAsia" w:ascii="宋体" w:hAnsi="宋体" w:cs="宋体"/>
          <w:color w:val="auto"/>
          <w:sz w:val="21"/>
          <w:szCs w:val="21"/>
          <w:highlight w:val="none"/>
        </w:rPr>
        <w:t>。</w:t>
      </w:r>
    </w:p>
    <w:p>
      <w:pPr>
        <w:pStyle w:val="4"/>
        <w:snapToGrid w:val="0"/>
        <w:spacing w:before="0" w:after="0" w:line="324" w:lineRule="auto"/>
        <w:rPr>
          <w:rFonts w:ascii="宋体" w:hAnsi="宋体" w:eastAsia="宋体"/>
          <w:b/>
          <w:color w:val="auto"/>
          <w:sz w:val="21"/>
          <w:szCs w:val="21"/>
          <w:highlight w:val="none"/>
        </w:rPr>
      </w:pPr>
      <w:bookmarkStart w:id="24" w:name="_Toc110932111"/>
      <w:r>
        <w:rPr>
          <w:rFonts w:hint="eastAsia" w:ascii="宋体" w:hAnsi="宋体" w:eastAsia="宋体"/>
          <w:b/>
          <w:color w:val="auto"/>
          <w:sz w:val="21"/>
          <w:szCs w:val="21"/>
          <w:highlight w:val="none"/>
        </w:rPr>
        <w:t>二、供应商资格要求</w:t>
      </w:r>
      <w:bookmarkEnd w:id="24"/>
    </w:p>
    <w:p>
      <w:pPr>
        <w:snapToGrid w:val="0"/>
        <w:spacing w:line="324" w:lineRule="auto"/>
        <w:ind w:firstLine="420" w:firstLineChars="200"/>
        <w:rPr>
          <w:rFonts w:hint="eastAsia" w:ascii="宋体" w:hAnsi="宋体" w:eastAsia="宋体"/>
          <w:color w:val="auto"/>
          <w:szCs w:val="21"/>
          <w:highlight w:val="none"/>
          <w:lang w:val="hr-HR" w:eastAsia="zh-CN"/>
        </w:rPr>
      </w:pPr>
      <w:r>
        <w:rPr>
          <w:rFonts w:hint="eastAsia" w:ascii="宋体" w:hAnsi="宋体"/>
          <w:color w:val="auto"/>
          <w:szCs w:val="21"/>
          <w:highlight w:val="none"/>
          <w:lang w:val="hr-HR"/>
        </w:rPr>
        <w:t>1、</w:t>
      </w:r>
      <w:r>
        <w:rPr>
          <w:rFonts w:hint="eastAsia" w:ascii="宋体" w:hAnsi="宋体"/>
          <w:color w:val="auto"/>
          <w:szCs w:val="21"/>
          <w:highlight w:val="none"/>
          <w:lang w:val="hr-HR" w:eastAsia="zh-CN"/>
        </w:rPr>
        <w:t>供应商</w:t>
      </w:r>
      <w:r>
        <w:rPr>
          <w:rFonts w:hint="eastAsia" w:ascii="宋体" w:hAnsi="宋体"/>
          <w:color w:val="auto"/>
          <w:szCs w:val="21"/>
          <w:highlight w:val="none"/>
          <w:lang w:val="hr-HR"/>
        </w:rPr>
        <w:t>在中华人民共和国境内注册，具有独立法人资格、有效营业执照。</w:t>
      </w:r>
    </w:p>
    <w:p>
      <w:pPr>
        <w:snapToGrid w:val="0"/>
        <w:spacing w:line="324" w:lineRule="auto"/>
        <w:ind w:firstLine="420" w:firstLineChars="200"/>
        <w:rPr>
          <w:rFonts w:hint="eastAsia" w:ascii="宋体" w:hAnsi="宋体"/>
          <w:color w:val="auto"/>
          <w:szCs w:val="21"/>
          <w:highlight w:val="none"/>
          <w:lang w:val="hr-HR"/>
        </w:rPr>
      </w:pPr>
      <w:r>
        <w:rPr>
          <w:rFonts w:hint="eastAsia" w:ascii="宋体" w:hAnsi="宋体"/>
          <w:color w:val="auto"/>
          <w:szCs w:val="21"/>
          <w:highlight w:val="none"/>
          <w:lang w:val="hr-HR"/>
        </w:rPr>
        <w:t>2、</w:t>
      </w:r>
      <w:r>
        <w:rPr>
          <w:rFonts w:hint="eastAsia" w:ascii="宋体" w:hAnsi="宋体"/>
          <w:color w:val="auto"/>
          <w:szCs w:val="21"/>
          <w:highlight w:val="none"/>
          <w:lang w:val="hr-HR" w:eastAsia="zh-CN"/>
        </w:rPr>
        <w:t>供应商</w:t>
      </w:r>
      <w:r>
        <w:rPr>
          <w:rFonts w:hint="eastAsia" w:ascii="宋体" w:hAnsi="宋体"/>
          <w:color w:val="auto"/>
          <w:szCs w:val="21"/>
          <w:highlight w:val="none"/>
          <w:lang w:val="en-US" w:eastAsia="zh-CN"/>
        </w:rPr>
        <w:t>应具有国家建设行政主管部门颁发的建筑工程施工总承包三级及以上资质，并具有有效的安全生产许可证</w:t>
      </w:r>
      <w:r>
        <w:rPr>
          <w:rFonts w:hint="eastAsia" w:ascii="宋体" w:hAnsi="宋体"/>
          <w:color w:val="auto"/>
          <w:szCs w:val="21"/>
          <w:highlight w:val="none"/>
          <w:lang w:val="hr-HR"/>
        </w:rPr>
        <w:t>。</w:t>
      </w:r>
    </w:p>
    <w:p>
      <w:pPr>
        <w:snapToGrid w:val="0"/>
        <w:spacing w:line="324" w:lineRule="auto"/>
        <w:ind w:firstLine="420" w:firstLineChars="200"/>
        <w:rPr>
          <w:rFonts w:hint="eastAsia" w:ascii="宋体" w:hAnsi="宋体"/>
          <w:color w:val="auto"/>
          <w:szCs w:val="21"/>
          <w:highlight w:val="none"/>
          <w:lang w:val="hr-HR"/>
        </w:rPr>
      </w:pPr>
      <w:r>
        <w:rPr>
          <w:rFonts w:hint="eastAsia" w:ascii="宋体" w:hAnsi="宋体"/>
          <w:color w:val="auto"/>
          <w:szCs w:val="21"/>
          <w:highlight w:val="none"/>
          <w:lang w:val="hr-HR"/>
        </w:rPr>
        <w:t>3、</w:t>
      </w:r>
      <w:r>
        <w:rPr>
          <w:rFonts w:hint="eastAsia" w:ascii="宋体" w:hAnsi="宋体"/>
          <w:color w:val="auto"/>
          <w:szCs w:val="21"/>
          <w:highlight w:val="none"/>
          <w:lang w:val="hr-HR" w:eastAsia="zh-CN"/>
        </w:rPr>
        <w:t>供应商</w:t>
      </w:r>
      <w:r>
        <w:rPr>
          <w:rFonts w:hint="eastAsia" w:ascii="宋体" w:hAnsi="宋体"/>
          <w:color w:val="auto"/>
          <w:szCs w:val="21"/>
          <w:highlight w:val="none"/>
          <w:lang w:val="hr-HR"/>
        </w:rPr>
        <w:t>近3年（投标截止日往前推算3年</w:t>
      </w:r>
      <w:r>
        <w:rPr>
          <w:rFonts w:hint="eastAsia" w:ascii="宋体" w:hAnsi="宋体"/>
          <w:color w:val="auto"/>
          <w:szCs w:val="21"/>
          <w:highlight w:val="none"/>
          <w:lang w:val="hr-HR" w:eastAsia="zh-CN"/>
        </w:rPr>
        <w:t>，以竣工验收时间为准</w:t>
      </w:r>
      <w:r>
        <w:rPr>
          <w:rFonts w:hint="eastAsia" w:ascii="宋体" w:hAnsi="宋体"/>
          <w:color w:val="auto"/>
          <w:szCs w:val="21"/>
          <w:highlight w:val="none"/>
          <w:lang w:val="hr-HR"/>
        </w:rPr>
        <w:t>）承接过至少1个单项合同金额在300万元及以上的</w:t>
      </w:r>
      <w:r>
        <w:rPr>
          <w:rFonts w:hint="eastAsia" w:ascii="宋体" w:hAnsi="宋体"/>
          <w:color w:val="auto"/>
          <w:szCs w:val="21"/>
          <w:highlight w:val="none"/>
          <w:lang w:val="hr-HR" w:eastAsia="zh-CN"/>
        </w:rPr>
        <w:t>建筑工程施工业绩</w:t>
      </w:r>
      <w:r>
        <w:rPr>
          <w:rFonts w:hint="eastAsia" w:ascii="宋体" w:hAnsi="宋体"/>
          <w:color w:val="auto"/>
          <w:szCs w:val="21"/>
          <w:highlight w:val="none"/>
          <w:lang w:val="hr-HR"/>
        </w:rPr>
        <w:t>（</w:t>
      </w:r>
      <w:r>
        <w:rPr>
          <w:rFonts w:hint="eastAsia" w:ascii="宋体" w:hAnsi="宋体"/>
          <w:color w:val="auto"/>
          <w:szCs w:val="21"/>
          <w:highlight w:val="none"/>
          <w:lang w:val="en-US" w:eastAsia="zh-CN"/>
        </w:rPr>
        <w:t>须提供</w:t>
      </w:r>
      <w:r>
        <w:rPr>
          <w:rFonts w:hint="eastAsia" w:ascii="宋体" w:hAnsi="宋体"/>
          <w:color w:val="auto"/>
          <w:szCs w:val="21"/>
          <w:highlight w:val="none"/>
          <w:lang w:val="hr-HR"/>
        </w:rPr>
        <w:t>合同、竣工验收</w:t>
      </w:r>
      <w:r>
        <w:rPr>
          <w:rFonts w:hint="eastAsia" w:ascii="宋体" w:hAnsi="宋体"/>
          <w:color w:val="auto"/>
          <w:szCs w:val="21"/>
          <w:highlight w:val="none"/>
          <w:lang w:val="en-US" w:eastAsia="zh-CN"/>
        </w:rPr>
        <w:t>材料</w:t>
      </w:r>
      <w:r>
        <w:rPr>
          <w:rFonts w:hint="eastAsia" w:ascii="宋体" w:hAnsi="宋体"/>
          <w:color w:val="auto"/>
          <w:szCs w:val="21"/>
          <w:highlight w:val="none"/>
          <w:lang w:val="hr-HR"/>
        </w:rPr>
        <w:t>复印件并加盖公章）。</w:t>
      </w:r>
    </w:p>
    <w:p>
      <w:pPr>
        <w:snapToGrid w:val="0"/>
        <w:spacing w:line="324" w:lineRule="auto"/>
        <w:ind w:firstLine="420" w:firstLineChars="200"/>
        <w:rPr>
          <w:rFonts w:hint="eastAsia" w:ascii="宋体" w:hAnsi="宋体"/>
          <w:color w:val="auto"/>
          <w:szCs w:val="21"/>
          <w:highlight w:val="none"/>
          <w:lang w:val="hr-HR"/>
        </w:rPr>
      </w:pPr>
      <w:r>
        <w:rPr>
          <w:rFonts w:hint="eastAsia" w:ascii="宋体" w:hAnsi="宋体"/>
          <w:color w:val="auto"/>
          <w:szCs w:val="21"/>
          <w:highlight w:val="none"/>
          <w:lang w:val="en-US" w:eastAsia="zh-CN"/>
        </w:rPr>
        <w:t>4、</w:t>
      </w:r>
      <w:r>
        <w:rPr>
          <w:rFonts w:hint="eastAsia" w:ascii="宋体" w:hAnsi="宋体"/>
          <w:color w:val="auto"/>
          <w:szCs w:val="21"/>
          <w:highlight w:val="none"/>
        </w:rPr>
        <w:t>供应商拟派出担任本项目的项目经理应具有</w:t>
      </w:r>
      <w:r>
        <w:rPr>
          <w:rFonts w:hint="eastAsia" w:ascii="宋体" w:hAnsi="宋体"/>
          <w:color w:val="auto"/>
          <w:szCs w:val="21"/>
          <w:highlight w:val="none"/>
          <w:lang w:eastAsia="zh-CN"/>
        </w:rPr>
        <w:t>建筑工程专业二级及以上注册建造师执业资格</w:t>
      </w:r>
      <w:r>
        <w:rPr>
          <w:rFonts w:hint="eastAsia" w:ascii="宋体" w:hAnsi="宋体"/>
          <w:color w:val="auto"/>
          <w:szCs w:val="21"/>
          <w:highlight w:val="none"/>
        </w:rPr>
        <w:t>和有效的安全生产考核合格证书（B证）。</w:t>
      </w:r>
      <w:r>
        <w:rPr>
          <w:rFonts w:hint="eastAsia" w:ascii="宋体" w:hAnsi="宋体"/>
          <w:color w:val="auto"/>
          <w:szCs w:val="21"/>
          <w:highlight w:val="none"/>
          <w:lang w:val="en-US" w:eastAsia="zh-CN"/>
        </w:rPr>
        <w:t>且</w:t>
      </w:r>
      <w:r>
        <w:rPr>
          <w:rFonts w:hint="eastAsia" w:ascii="宋体" w:hAnsi="宋体" w:eastAsia="宋体" w:cs="宋体"/>
          <w:color w:val="auto"/>
          <w:szCs w:val="21"/>
          <w:highlight w:val="none"/>
        </w:rPr>
        <w:t>项目经理</w:t>
      </w:r>
      <w:r>
        <w:rPr>
          <w:rFonts w:hint="eastAsia" w:ascii="宋体" w:hAnsi="宋体" w:cs="宋体"/>
          <w:color w:val="auto"/>
          <w:szCs w:val="21"/>
          <w:highlight w:val="none"/>
          <w:lang w:val="en-US" w:eastAsia="zh-CN"/>
        </w:rPr>
        <w:t>近</w:t>
      </w:r>
      <w:r>
        <w:rPr>
          <w:rFonts w:hint="eastAsia" w:ascii="宋体" w:hAnsi="宋体" w:cs="宋体"/>
          <w:color w:val="auto"/>
          <w:szCs w:val="21"/>
          <w:highlight w:val="none"/>
        </w:rPr>
        <w:t>3年（投标截止日前推3年，以</w:t>
      </w:r>
      <w:r>
        <w:rPr>
          <w:rFonts w:hint="eastAsia" w:ascii="宋体" w:hAnsi="宋体" w:cs="宋体"/>
          <w:color w:val="auto"/>
          <w:szCs w:val="21"/>
          <w:highlight w:val="none"/>
          <w:lang w:val="en-US" w:eastAsia="zh-CN"/>
        </w:rPr>
        <w:t>合同签订</w:t>
      </w:r>
      <w:r>
        <w:rPr>
          <w:rFonts w:hint="eastAsia" w:ascii="宋体" w:hAnsi="宋体" w:cs="宋体"/>
          <w:color w:val="auto"/>
          <w:szCs w:val="21"/>
          <w:highlight w:val="none"/>
        </w:rPr>
        <w:t>时间为准）</w:t>
      </w:r>
      <w:r>
        <w:rPr>
          <w:rFonts w:hint="eastAsia" w:ascii="宋体" w:hAnsi="宋体" w:eastAsia="宋体" w:cs="宋体"/>
          <w:color w:val="auto"/>
          <w:szCs w:val="21"/>
          <w:highlight w:val="none"/>
        </w:rPr>
        <w:t>承担过</w:t>
      </w: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rPr>
        <w:t>项合同金额在300万元及以上的</w:t>
      </w:r>
      <w:r>
        <w:rPr>
          <w:rFonts w:hint="eastAsia" w:ascii="宋体" w:hAnsi="宋体" w:eastAsia="宋体" w:cs="宋体"/>
          <w:color w:val="auto"/>
          <w:szCs w:val="21"/>
          <w:highlight w:val="none"/>
          <w:lang w:eastAsia="zh-CN"/>
        </w:rPr>
        <w:t>建筑工程施工业绩</w:t>
      </w:r>
      <w:r>
        <w:rPr>
          <w:rFonts w:hint="eastAsia" w:ascii="宋体" w:hAnsi="宋体" w:eastAsia="宋体" w:cs="宋体"/>
          <w:color w:val="auto"/>
          <w:szCs w:val="21"/>
          <w:highlight w:val="none"/>
        </w:rPr>
        <w:t>（提供施工合同</w:t>
      </w:r>
      <w:r>
        <w:rPr>
          <w:rFonts w:hint="eastAsia" w:ascii="宋体" w:hAnsi="宋体" w:eastAsia="宋体" w:cs="宋体"/>
          <w:color w:val="auto"/>
          <w:szCs w:val="21"/>
          <w:highlight w:val="none"/>
          <w:lang w:val="en-US" w:eastAsia="zh-CN"/>
        </w:rPr>
        <w:t>等</w:t>
      </w:r>
      <w:r>
        <w:rPr>
          <w:rFonts w:hint="eastAsia" w:ascii="宋体" w:hAnsi="宋体" w:eastAsia="宋体" w:cs="宋体"/>
          <w:color w:val="auto"/>
          <w:szCs w:val="21"/>
          <w:highlight w:val="none"/>
        </w:rPr>
        <w:t>证明资料复印件，并加盖单位公章。证明材料能体现担任项目经理）</w:t>
      </w:r>
      <w:r>
        <w:rPr>
          <w:rFonts w:hint="eastAsia" w:ascii="宋体" w:hAnsi="宋体" w:cs="宋体"/>
          <w:color w:val="auto"/>
          <w:szCs w:val="21"/>
          <w:highlight w:val="none"/>
          <w:lang w:eastAsia="zh-CN"/>
        </w:rPr>
        <w:t>。</w:t>
      </w:r>
      <w:r>
        <w:rPr>
          <w:rFonts w:hint="eastAsia" w:ascii="宋体" w:hAnsi="宋体"/>
          <w:color w:val="auto"/>
          <w:szCs w:val="21"/>
          <w:highlight w:val="none"/>
        </w:rPr>
        <w:t>另须提供项目经理</w:t>
      </w:r>
      <w:r>
        <w:rPr>
          <w:rFonts w:hint="eastAsia" w:ascii="宋体" w:hAnsi="宋体"/>
          <w:color w:val="auto"/>
          <w:szCs w:val="21"/>
          <w:highlight w:val="none"/>
          <w:lang w:eastAsia="zh-CN"/>
        </w:rPr>
        <w:t>近半年任意一个月</w:t>
      </w:r>
      <w:r>
        <w:rPr>
          <w:rFonts w:hint="eastAsia" w:ascii="宋体" w:hAnsi="宋体"/>
          <w:color w:val="auto"/>
          <w:szCs w:val="21"/>
          <w:highlight w:val="none"/>
        </w:rPr>
        <w:t>在本单位的社保缴纳证明材料，项目经理无在建工程、无不良行为及只承担本工程项目违约经济处罚承诺书。</w:t>
      </w:r>
    </w:p>
    <w:p>
      <w:pPr>
        <w:snapToGrid w:val="0"/>
        <w:spacing w:line="324" w:lineRule="auto"/>
        <w:ind w:firstLine="420" w:firstLineChars="200"/>
        <w:rPr>
          <w:rFonts w:hint="eastAsia" w:ascii="宋体" w:hAnsi="宋体"/>
          <w:color w:val="auto"/>
          <w:szCs w:val="21"/>
          <w:highlight w:val="none"/>
          <w:lang w:val="hr-HR"/>
        </w:rPr>
      </w:pPr>
      <w:r>
        <w:rPr>
          <w:rFonts w:hint="eastAsia" w:ascii="宋体" w:hAnsi="宋体"/>
          <w:color w:val="auto"/>
          <w:szCs w:val="21"/>
          <w:highlight w:val="none"/>
          <w:lang w:val="en-US" w:eastAsia="zh-CN"/>
        </w:rPr>
        <w:t>5、供应商</w:t>
      </w:r>
      <w:r>
        <w:rPr>
          <w:rFonts w:hint="eastAsia" w:ascii="宋体" w:hAnsi="宋体"/>
          <w:color w:val="auto"/>
          <w:szCs w:val="21"/>
          <w:highlight w:val="none"/>
          <w:lang w:val="hr-HR"/>
        </w:rPr>
        <w:t>具有良好的商业信誉和健全的财务会计制度，</w:t>
      </w:r>
      <w:r>
        <w:rPr>
          <w:rFonts w:hint="eastAsia" w:ascii="宋体" w:hAnsi="宋体"/>
          <w:color w:val="auto"/>
          <w:szCs w:val="21"/>
          <w:highlight w:val="none"/>
          <w:lang w:val="hr-HR" w:eastAsia="zh-CN"/>
        </w:rPr>
        <w:t>提供企业上一年度（2022年度）经审计的财务报告复印件并加盖公章</w:t>
      </w:r>
      <w:r>
        <w:rPr>
          <w:rFonts w:hint="eastAsia" w:ascii="宋体" w:hAnsi="宋体"/>
          <w:color w:val="auto"/>
          <w:szCs w:val="21"/>
          <w:highlight w:val="none"/>
          <w:lang w:val="hr-HR"/>
        </w:rPr>
        <w:t>。</w:t>
      </w:r>
    </w:p>
    <w:p>
      <w:pPr>
        <w:snapToGrid w:val="0"/>
        <w:spacing w:line="324" w:lineRule="auto"/>
        <w:ind w:firstLine="420" w:firstLineChars="200"/>
        <w:rPr>
          <w:rFonts w:hint="eastAsia" w:ascii="宋体" w:hAnsi="宋体"/>
          <w:color w:val="auto"/>
          <w:szCs w:val="21"/>
          <w:highlight w:val="none"/>
          <w:lang w:val="hr-HR"/>
        </w:rPr>
      </w:pPr>
      <w:r>
        <w:rPr>
          <w:rFonts w:hint="eastAsia" w:ascii="宋体" w:hAnsi="宋体"/>
          <w:color w:val="auto"/>
          <w:szCs w:val="21"/>
          <w:highlight w:val="none"/>
          <w:lang w:val="en-US" w:eastAsia="zh-CN"/>
        </w:rPr>
        <w:t>6、供应商供近三年在经营活动中无重大违法记录，提供书面声明并加盖公章</w:t>
      </w:r>
      <w:r>
        <w:rPr>
          <w:rFonts w:hint="eastAsia" w:ascii="宋体" w:hAnsi="宋体"/>
          <w:color w:val="auto"/>
          <w:szCs w:val="21"/>
          <w:highlight w:val="none"/>
          <w:lang w:val="hr-HR"/>
        </w:rPr>
        <w:t>。</w:t>
      </w:r>
    </w:p>
    <w:p>
      <w:pPr>
        <w:snapToGrid w:val="0"/>
        <w:spacing w:line="324" w:lineRule="auto"/>
        <w:ind w:firstLine="420" w:firstLineChars="200"/>
        <w:rPr>
          <w:rFonts w:hint="eastAsia" w:ascii="宋体" w:hAnsi="宋体"/>
          <w:color w:val="auto"/>
          <w:szCs w:val="21"/>
          <w:highlight w:val="none"/>
          <w:lang w:val="hr-HR"/>
        </w:rPr>
      </w:pPr>
      <w:r>
        <w:rPr>
          <w:rFonts w:hint="eastAsia" w:ascii="宋体" w:hAnsi="宋体"/>
          <w:color w:val="auto"/>
          <w:szCs w:val="21"/>
          <w:highlight w:val="none"/>
          <w:lang w:val="en-US" w:eastAsia="zh-CN"/>
        </w:rPr>
        <w:t>7</w:t>
      </w:r>
      <w:r>
        <w:rPr>
          <w:rFonts w:hint="eastAsia" w:ascii="宋体" w:hAnsi="宋体"/>
          <w:color w:val="auto"/>
          <w:szCs w:val="21"/>
          <w:highlight w:val="none"/>
          <w:lang w:val="hr-HR"/>
        </w:rPr>
        <w:t>、</w:t>
      </w:r>
      <w:r>
        <w:rPr>
          <w:rFonts w:hint="eastAsia" w:ascii="宋体" w:hAnsi="宋体"/>
          <w:color w:val="auto"/>
          <w:szCs w:val="21"/>
          <w:highlight w:val="none"/>
          <w:lang w:val="hr-HR" w:eastAsia="zh-CN"/>
        </w:rPr>
        <w:t>供应商未被列入“信用中国”（www.creditchina.gov.cn）失信被执行人、重大税收违法失信主体、政府采购严重违法失信行为记录名单和“中国政府采购网”（www.ccgp.gov.cn）严重违法失信行为记录名单</w:t>
      </w:r>
      <w:r>
        <w:rPr>
          <w:rFonts w:hint="eastAsia" w:ascii="宋体" w:hAnsi="宋体"/>
          <w:color w:val="auto"/>
          <w:szCs w:val="21"/>
          <w:highlight w:val="none"/>
          <w:lang w:val="hr-HR"/>
        </w:rPr>
        <w:t>（提供查询截图并加盖公章）。</w:t>
      </w:r>
    </w:p>
    <w:p>
      <w:pPr>
        <w:snapToGrid w:val="0"/>
        <w:spacing w:line="324" w:lineRule="auto"/>
        <w:ind w:firstLine="420" w:firstLineChars="200"/>
        <w:rPr>
          <w:rFonts w:hint="eastAsia" w:ascii="宋体" w:hAnsi="宋体"/>
          <w:color w:val="auto"/>
          <w:szCs w:val="21"/>
          <w:highlight w:val="none"/>
          <w:lang w:val="hr-HR"/>
        </w:rPr>
      </w:pPr>
      <w:r>
        <w:rPr>
          <w:rFonts w:hint="eastAsia" w:ascii="宋体" w:hAnsi="宋体"/>
          <w:color w:val="auto"/>
          <w:szCs w:val="21"/>
          <w:highlight w:val="none"/>
          <w:lang w:val="en-US" w:eastAsia="zh-CN"/>
        </w:rPr>
        <w:t>8</w:t>
      </w:r>
      <w:r>
        <w:rPr>
          <w:rFonts w:hint="eastAsia" w:ascii="宋体" w:hAnsi="宋体"/>
          <w:color w:val="auto"/>
          <w:szCs w:val="21"/>
          <w:highlight w:val="none"/>
          <w:lang w:val="hr-HR"/>
        </w:rPr>
        <w:t>、本</w:t>
      </w:r>
      <w:r>
        <w:rPr>
          <w:rFonts w:hint="eastAsia" w:ascii="宋体" w:hAnsi="宋体"/>
          <w:color w:val="auto"/>
          <w:szCs w:val="21"/>
          <w:highlight w:val="none"/>
          <w:lang w:val="en-US" w:eastAsia="zh-CN"/>
        </w:rPr>
        <w:t>项目</w:t>
      </w:r>
      <w:r>
        <w:rPr>
          <w:rFonts w:hint="eastAsia" w:ascii="宋体" w:hAnsi="宋体"/>
          <w:color w:val="auto"/>
          <w:szCs w:val="21"/>
          <w:highlight w:val="none"/>
          <w:lang w:val="hr-HR"/>
        </w:rPr>
        <w:t>不接受联合体投标。</w:t>
      </w:r>
    </w:p>
    <w:p>
      <w:pPr>
        <w:snapToGrid w:val="0"/>
        <w:spacing w:line="324" w:lineRule="auto"/>
        <w:ind w:firstLine="420" w:firstLineChars="200"/>
        <w:rPr>
          <w:color w:val="auto"/>
          <w:highlight w:val="none"/>
          <w:lang w:val="hr-HR"/>
        </w:rPr>
      </w:pPr>
      <w:r>
        <w:rPr>
          <w:rFonts w:hint="eastAsia" w:ascii="宋体" w:hAnsi="宋体"/>
          <w:color w:val="auto"/>
          <w:szCs w:val="21"/>
          <w:highlight w:val="none"/>
          <w:lang w:val="hr-HR"/>
        </w:rPr>
        <w:t>以上资格要求为本次供应商应具备的基本条件，参加磋商的供应商必须满足资格要求中的对应的所有条款，并按照相关规定递交资格证明文件。</w:t>
      </w:r>
    </w:p>
    <w:p>
      <w:pPr>
        <w:pStyle w:val="4"/>
        <w:snapToGrid w:val="0"/>
        <w:spacing w:before="0" w:after="0" w:line="324" w:lineRule="auto"/>
        <w:rPr>
          <w:rFonts w:ascii="宋体" w:hAnsi="宋体" w:eastAsia="宋体"/>
          <w:b/>
          <w:color w:val="auto"/>
          <w:sz w:val="21"/>
          <w:szCs w:val="21"/>
          <w:highlight w:val="none"/>
        </w:rPr>
      </w:pPr>
      <w:bookmarkStart w:id="25" w:name="_Toc110932112"/>
      <w:r>
        <w:rPr>
          <w:rFonts w:hint="eastAsia" w:ascii="宋体" w:hAnsi="宋体" w:eastAsia="宋体"/>
          <w:b/>
          <w:color w:val="auto"/>
          <w:sz w:val="21"/>
          <w:szCs w:val="21"/>
          <w:highlight w:val="none"/>
        </w:rPr>
        <w:t>三、磋商文件的获取</w:t>
      </w:r>
      <w:bookmarkEnd w:id="25"/>
    </w:p>
    <w:p>
      <w:pPr>
        <w:snapToGrid w:val="0"/>
        <w:spacing w:line="324" w:lineRule="auto"/>
        <w:ind w:firstLine="420" w:firstLineChars="200"/>
        <w:rPr>
          <w:rFonts w:hint="eastAsia" w:ascii="宋体" w:hAnsi="宋体"/>
          <w:color w:val="auto"/>
          <w:szCs w:val="21"/>
          <w:highlight w:val="none"/>
          <w:lang w:val="zh-CN" w:eastAsia="zh-CN"/>
        </w:rPr>
      </w:pPr>
      <w:r>
        <w:rPr>
          <w:rFonts w:hint="eastAsia" w:ascii="宋体" w:hAnsi="宋体"/>
          <w:color w:val="auto"/>
          <w:szCs w:val="21"/>
          <w:highlight w:val="none"/>
          <w:lang w:val="zh-CN" w:eastAsia="zh-CN"/>
        </w:rPr>
        <w:t>时间：2024年</w:t>
      </w:r>
      <w:r>
        <w:rPr>
          <w:rFonts w:hint="eastAsia" w:ascii="宋体" w:hAnsi="宋体"/>
          <w:color w:val="auto"/>
          <w:szCs w:val="21"/>
          <w:highlight w:val="none"/>
          <w:lang w:val="en-US" w:eastAsia="zh-CN"/>
        </w:rPr>
        <w:t>3</w:t>
      </w:r>
      <w:r>
        <w:rPr>
          <w:rFonts w:hint="eastAsia" w:ascii="宋体" w:hAnsi="宋体"/>
          <w:color w:val="auto"/>
          <w:szCs w:val="21"/>
          <w:highlight w:val="none"/>
          <w:lang w:val="zh-CN" w:eastAsia="zh-CN"/>
        </w:rPr>
        <w:t>月</w:t>
      </w:r>
      <w:r>
        <w:rPr>
          <w:rFonts w:hint="eastAsia" w:ascii="宋体" w:hAnsi="宋体"/>
          <w:color w:val="auto"/>
          <w:szCs w:val="21"/>
          <w:highlight w:val="none"/>
          <w:lang w:val="en-US" w:eastAsia="zh-CN"/>
        </w:rPr>
        <w:t>14</w:t>
      </w:r>
      <w:r>
        <w:rPr>
          <w:rFonts w:hint="eastAsia" w:ascii="宋体" w:hAnsi="宋体"/>
          <w:color w:val="auto"/>
          <w:szCs w:val="21"/>
          <w:highlight w:val="none"/>
          <w:lang w:val="zh-CN" w:eastAsia="zh-CN"/>
        </w:rPr>
        <w:t>日至2024年</w:t>
      </w:r>
      <w:r>
        <w:rPr>
          <w:rFonts w:hint="eastAsia" w:ascii="宋体" w:hAnsi="宋体"/>
          <w:color w:val="auto"/>
          <w:szCs w:val="21"/>
          <w:highlight w:val="none"/>
          <w:lang w:val="en-US" w:eastAsia="zh-CN"/>
        </w:rPr>
        <w:t>3</w:t>
      </w:r>
      <w:r>
        <w:rPr>
          <w:rFonts w:hint="eastAsia" w:ascii="宋体" w:hAnsi="宋体"/>
          <w:color w:val="auto"/>
          <w:szCs w:val="21"/>
          <w:highlight w:val="none"/>
          <w:lang w:val="zh-CN" w:eastAsia="zh-CN"/>
        </w:rPr>
        <w:t>月</w:t>
      </w:r>
      <w:r>
        <w:rPr>
          <w:rFonts w:hint="eastAsia" w:ascii="宋体" w:hAnsi="宋体"/>
          <w:color w:val="auto"/>
          <w:szCs w:val="21"/>
          <w:highlight w:val="none"/>
          <w:lang w:val="en-US" w:eastAsia="zh-CN"/>
        </w:rPr>
        <w:t>16</w:t>
      </w:r>
      <w:r>
        <w:rPr>
          <w:rFonts w:hint="eastAsia" w:ascii="宋体" w:hAnsi="宋体"/>
          <w:color w:val="auto"/>
          <w:szCs w:val="21"/>
          <w:highlight w:val="none"/>
          <w:lang w:val="zh-CN" w:eastAsia="zh-CN"/>
        </w:rPr>
        <w:t>日，每天上午8:30至12:00，下午14:00至17:00（北京时间，法定节假日除外）</w:t>
      </w:r>
    </w:p>
    <w:p>
      <w:pPr>
        <w:snapToGrid w:val="0"/>
        <w:spacing w:line="324"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地点：武汉市江岸区新华路316号良友大厦16F</w:t>
      </w:r>
    </w:p>
    <w:p>
      <w:pPr>
        <w:snapToGrid w:val="0"/>
        <w:spacing w:line="324" w:lineRule="auto"/>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联系人：黄先生  027-85883883</w:t>
      </w:r>
    </w:p>
    <w:p>
      <w:pPr>
        <w:pStyle w:val="4"/>
        <w:snapToGrid w:val="0"/>
        <w:spacing w:before="0" w:after="0" w:line="324" w:lineRule="auto"/>
        <w:rPr>
          <w:rFonts w:ascii="宋体" w:hAnsi="宋体" w:eastAsia="宋体"/>
          <w:b/>
          <w:color w:val="auto"/>
          <w:sz w:val="21"/>
          <w:szCs w:val="21"/>
          <w:highlight w:val="none"/>
        </w:rPr>
      </w:pPr>
      <w:bookmarkStart w:id="26" w:name="_Toc110932113"/>
      <w:r>
        <w:rPr>
          <w:rFonts w:hint="eastAsia" w:ascii="宋体" w:hAnsi="宋体" w:eastAsia="宋体"/>
          <w:b/>
          <w:color w:val="auto"/>
          <w:sz w:val="21"/>
          <w:szCs w:val="21"/>
          <w:highlight w:val="none"/>
        </w:rPr>
        <w:t>四、磋商响应文件送达地点及截止时间</w:t>
      </w:r>
      <w:bookmarkEnd w:id="26"/>
    </w:p>
    <w:p>
      <w:pPr>
        <w:snapToGrid w:val="0"/>
        <w:spacing w:line="324"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hr-HR"/>
        </w:rPr>
        <w:t>（一）送达地点：</w:t>
      </w:r>
      <w:r>
        <w:rPr>
          <w:rFonts w:hint="eastAsia" w:ascii="宋体" w:hAnsi="宋体"/>
          <w:color w:val="auto"/>
          <w:szCs w:val="21"/>
          <w:highlight w:val="none"/>
          <w:lang w:val="en-US" w:eastAsia="zh-CN"/>
        </w:rPr>
        <w:t>武汉市江岸区新华路316号良友大厦16F</w:t>
      </w:r>
    </w:p>
    <w:p>
      <w:pPr>
        <w:adjustRightInd w:val="0"/>
        <w:snapToGrid w:val="0"/>
        <w:spacing w:line="360" w:lineRule="auto"/>
        <w:ind w:firstLine="420" w:firstLineChars="200"/>
        <w:rPr>
          <w:rFonts w:ascii="宋体" w:hAnsi="宋体"/>
          <w:color w:val="auto"/>
          <w:szCs w:val="21"/>
          <w:highlight w:val="none"/>
          <w:lang w:val="hr-HR"/>
        </w:rPr>
      </w:pPr>
      <w:r>
        <w:rPr>
          <w:rFonts w:hint="eastAsia" w:ascii="宋体" w:hAnsi="宋体"/>
          <w:color w:val="auto"/>
          <w:szCs w:val="21"/>
          <w:highlight w:val="none"/>
          <w:lang w:val="hr-HR"/>
        </w:rPr>
        <w:t>（二）截止时间：</w:t>
      </w:r>
      <w:r>
        <w:rPr>
          <w:rFonts w:hint="eastAsia" w:ascii="宋体" w:hAnsi="宋体"/>
          <w:color w:val="auto"/>
          <w:szCs w:val="21"/>
          <w:highlight w:val="none"/>
          <w:lang w:val="zh-CN"/>
        </w:rPr>
        <w:t>202</w:t>
      </w:r>
      <w:r>
        <w:rPr>
          <w:rFonts w:hint="eastAsia" w:ascii="宋体" w:hAnsi="宋体"/>
          <w:color w:val="auto"/>
          <w:szCs w:val="21"/>
          <w:highlight w:val="none"/>
          <w:lang w:val="en-US" w:eastAsia="zh-CN"/>
        </w:rPr>
        <w:t>4</w:t>
      </w:r>
      <w:r>
        <w:rPr>
          <w:rFonts w:hint="eastAsia" w:ascii="宋体" w:hAnsi="宋体"/>
          <w:color w:val="auto"/>
          <w:szCs w:val="21"/>
          <w:highlight w:val="none"/>
          <w:lang w:val="zh-CN"/>
        </w:rPr>
        <w:t>年</w:t>
      </w:r>
      <w:r>
        <w:rPr>
          <w:rFonts w:hint="eastAsia" w:ascii="宋体" w:hAnsi="宋体"/>
          <w:color w:val="auto"/>
          <w:szCs w:val="21"/>
          <w:highlight w:val="none"/>
          <w:lang w:val="en-US" w:eastAsia="zh-CN"/>
        </w:rPr>
        <w:t>3</w:t>
      </w:r>
      <w:r>
        <w:rPr>
          <w:rFonts w:hint="eastAsia" w:ascii="宋体" w:hAnsi="宋体"/>
          <w:color w:val="auto"/>
          <w:szCs w:val="21"/>
          <w:highlight w:val="none"/>
          <w:lang w:val="zh-CN"/>
        </w:rPr>
        <w:t>月</w:t>
      </w:r>
      <w:r>
        <w:rPr>
          <w:rFonts w:hint="eastAsia" w:ascii="宋体" w:hAnsi="宋体"/>
          <w:color w:val="auto"/>
          <w:szCs w:val="21"/>
          <w:highlight w:val="none"/>
          <w:lang w:val="en-US" w:eastAsia="zh-CN"/>
        </w:rPr>
        <w:t>23</w:t>
      </w:r>
      <w:r>
        <w:rPr>
          <w:rFonts w:hint="eastAsia" w:ascii="宋体" w:hAnsi="宋体"/>
          <w:color w:val="auto"/>
          <w:szCs w:val="21"/>
          <w:highlight w:val="none"/>
          <w:lang w:val="zh-CN"/>
        </w:rPr>
        <w:t>日</w:t>
      </w:r>
      <w:r>
        <w:rPr>
          <w:rFonts w:hint="eastAsia" w:ascii="宋体" w:hAnsi="宋体"/>
          <w:color w:val="auto"/>
          <w:szCs w:val="21"/>
          <w:highlight w:val="none"/>
          <w:lang w:val="en-US" w:eastAsia="zh-CN"/>
        </w:rPr>
        <w:t>9</w:t>
      </w:r>
      <w:r>
        <w:rPr>
          <w:rFonts w:hint="eastAsia" w:ascii="宋体" w:hAnsi="宋体"/>
          <w:color w:val="auto"/>
          <w:szCs w:val="21"/>
          <w:highlight w:val="none"/>
          <w:lang w:val="zh-CN"/>
        </w:rPr>
        <w:t>:</w:t>
      </w:r>
      <w:r>
        <w:rPr>
          <w:rFonts w:hint="eastAsia" w:ascii="宋体" w:hAnsi="宋体"/>
          <w:color w:val="auto"/>
          <w:szCs w:val="21"/>
          <w:highlight w:val="none"/>
          <w:lang w:val="en-US" w:eastAsia="zh-CN"/>
        </w:rPr>
        <w:t>3</w:t>
      </w:r>
      <w:r>
        <w:rPr>
          <w:rFonts w:hint="eastAsia" w:ascii="宋体" w:hAnsi="宋体"/>
          <w:color w:val="auto"/>
          <w:szCs w:val="21"/>
          <w:highlight w:val="none"/>
          <w:lang w:val="zh-CN"/>
        </w:rPr>
        <w:t>0时</w:t>
      </w:r>
      <w:r>
        <w:rPr>
          <w:rFonts w:hint="eastAsia" w:ascii="宋体" w:hAnsi="宋体"/>
          <w:color w:val="auto"/>
          <w:szCs w:val="21"/>
          <w:highlight w:val="none"/>
          <w:lang w:val="hr-HR"/>
        </w:rPr>
        <w:t>（北京时间）</w:t>
      </w:r>
    </w:p>
    <w:p>
      <w:pPr>
        <w:pStyle w:val="4"/>
        <w:snapToGrid w:val="0"/>
        <w:spacing w:before="0" w:after="0" w:line="324" w:lineRule="auto"/>
        <w:rPr>
          <w:rFonts w:ascii="宋体" w:hAnsi="宋体" w:eastAsia="宋体"/>
          <w:b/>
          <w:color w:val="auto"/>
          <w:sz w:val="21"/>
          <w:szCs w:val="21"/>
          <w:highlight w:val="none"/>
        </w:rPr>
      </w:pPr>
      <w:bookmarkStart w:id="27" w:name="_Toc110932114"/>
      <w:r>
        <w:rPr>
          <w:rFonts w:hint="eastAsia" w:ascii="宋体" w:hAnsi="宋体" w:eastAsia="宋体"/>
          <w:b/>
          <w:color w:val="auto"/>
          <w:sz w:val="21"/>
          <w:szCs w:val="21"/>
          <w:highlight w:val="none"/>
        </w:rPr>
        <w:t>五、磋商地点及时间</w:t>
      </w:r>
      <w:bookmarkEnd w:id="27"/>
    </w:p>
    <w:p>
      <w:pPr>
        <w:adjustRightInd w:val="0"/>
        <w:snapToGri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hr-HR"/>
        </w:rPr>
        <w:t>（一）地点：</w:t>
      </w:r>
      <w:r>
        <w:rPr>
          <w:rFonts w:hint="eastAsia" w:ascii="宋体" w:hAnsi="宋体"/>
          <w:color w:val="auto"/>
          <w:szCs w:val="21"/>
          <w:highlight w:val="none"/>
          <w:lang w:val="en-US" w:eastAsia="zh-CN"/>
        </w:rPr>
        <w:t>武汉市江岸区新华路316号良友大厦16F</w:t>
      </w:r>
    </w:p>
    <w:p>
      <w:pPr>
        <w:adjustRightInd w:val="0"/>
        <w:snapToGrid w:val="0"/>
        <w:spacing w:line="360" w:lineRule="auto"/>
        <w:ind w:firstLine="420" w:firstLineChars="200"/>
        <w:rPr>
          <w:rFonts w:ascii="宋体" w:hAnsi="宋体"/>
          <w:color w:val="auto"/>
          <w:szCs w:val="21"/>
          <w:highlight w:val="none"/>
          <w:lang w:val="hr-HR"/>
        </w:rPr>
      </w:pPr>
      <w:r>
        <w:rPr>
          <w:rFonts w:hint="eastAsia" w:ascii="宋体" w:hAnsi="宋体"/>
          <w:color w:val="auto"/>
          <w:szCs w:val="21"/>
          <w:highlight w:val="none"/>
          <w:lang w:val="hr-HR"/>
        </w:rPr>
        <w:t>（二）时间：</w:t>
      </w:r>
      <w:r>
        <w:rPr>
          <w:rFonts w:hint="eastAsia" w:ascii="宋体" w:hAnsi="宋体"/>
          <w:color w:val="auto"/>
          <w:szCs w:val="21"/>
          <w:highlight w:val="none"/>
          <w:lang w:val="zh-CN"/>
        </w:rPr>
        <w:t>202</w:t>
      </w:r>
      <w:r>
        <w:rPr>
          <w:rFonts w:hint="eastAsia" w:ascii="宋体" w:hAnsi="宋体"/>
          <w:color w:val="auto"/>
          <w:szCs w:val="21"/>
          <w:highlight w:val="none"/>
          <w:lang w:val="en-US" w:eastAsia="zh-CN"/>
        </w:rPr>
        <w:t>4</w:t>
      </w:r>
      <w:r>
        <w:rPr>
          <w:rFonts w:hint="eastAsia" w:ascii="宋体" w:hAnsi="宋体"/>
          <w:color w:val="auto"/>
          <w:szCs w:val="21"/>
          <w:highlight w:val="none"/>
          <w:lang w:val="zh-CN"/>
        </w:rPr>
        <w:t>年</w:t>
      </w:r>
      <w:r>
        <w:rPr>
          <w:rFonts w:hint="eastAsia" w:ascii="宋体" w:hAnsi="宋体"/>
          <w:color w:val="auto"/>
          <w:szCs w:val="21"/>
          <w:highlight w:val="none"/>
          <w:lang w:val="en-US" w:eastAsia="zh-CN"/>
        </w:rPr>
        <w:t>3</w:t>
      </w:r>
      <w:r>
        <w:rPr>
          <w:rFonts w:hint="eastAsia" w:ascii="宋体" w:hAnsi="宋体"/>
          <w:color w:val="auto"/>
          <w:szCs w:val="21"/>
          <w:highlight w:val="none"/>
          <w:lang w:val="zh-CN"/>
        </w:rPr>
        <w:t>月</w:t>
      </w:r>
      <w:r>
        <w:rPr>
          <w:rFonts w:hint="eastAsia" w:ascii="宋体" w:hAnsi="宋体"/>
          <w:color w:val="auto"/>
          <w:szCs w:val="21"/>
          <w:highlight w:val="none"/>
          <w:lang w:val="en-US" w:eastAsia="zh-CN"/>
        </w:rPr>
        <w:t>23</w:t>
      </w:r>
      <w:r>
        <w:rPr>
          <w:rFonts w:hint="eastAsia" w:ascii="宋体" w:hAnsi="宋体"/>
          <w:color w:val="auto"/>
          <w:szCs w:val="21"/>
          <w:highlight w:val="none"/>
          <w:lang w:val="zh-CN"/>
        </w:rPr>
        <w:t>日</w:t>
      </w:r>
      <w:r>
        <w:rPr>
          <w:rFonts w:hint="eastAsia" w:ascii="宋体" w:hAnsi="宋体"/>
          <w:color w:val="auto"/>
          <w:szCs w:val="21"/>
          <w:highlight w:val="none"/>
          <w:lang w:val="en-US" w:eastAsia="zh-CN"/>
        </w:rPr>
        <w:t>9</w:t>
      </w:r>
      <w:r>
        <w:rPr>
          <w:rFonts w:hint="eastAsia" w:ascii="宋体" w:hAnsi="宋体"/>
          <w:color w:val="auto"/>
          <w:szCs w:val="21"/>
          <w:highlight w:val="none"/>
          <w:lang w:val="zh-CN"/>
        </w:rPr>
        <w:t>:</w:t>
      </w:r>
      <w:r>
        <w:rPr>
          <w:rFonts w:hint="eastAsia" w:ascii="宋体" w:hAnsi="宋体"/>
          <w:color w:val="auto"/>
          <w:szCs w:val="21"/>
          <w:highlight w:val="none"/>
          <w:lang w:val="en-US" w:eastAsia="zh-CN"/>
        </w:rPr>
        <w:t>3</w:t>
      </w:r>
      <w:r>
        <w:rPr>
          <w:rFonts w:hint="eastAsia" w:ascii="宋体" w:hAnsi="宋体"/>
          <w:color w:val="auto"/>
          <w:szCs w:val="21"/>
          <w:highlight w:val="none"/>
          <w:lang w:val="zh-CN"/>
        </w:rPr>
        <w:t>0时</w:t>
      </w:r>
      <w:r>
        <w:rPr>
          <w:rFonts w:hint="eastAsia" w:ascii="宋体" w:hAnsi="宋体"/>
          <w:color w:val="auto"/>
          <w:szCs w:val="21"/>
          <w:highlight w:val="none"/>
          <w:lang w:val="hr-HR"/>
        </w:rPr>
        <w:t>（北京时间）</w:t>
      </w:r>
    </w:p>
    <w:p>
      <w:pPr>
        <w:snapToGrid w:val="0"/>
        <w:spacing w:line="324" w:lineRule="auto"/>
        <w:ind w:firstLine="630" w:firstLineChars="300"/>
        <w:rPr>
          <w:rFonts w:ascii="宋体" w:hAnsi="宋体"/>
          <w:color w:val="auto"/>
          <w:szCs w:val="21"/>
          <w:highlight w:val="none"/>
          <w:lang w:val="hr-HR"/>
        </w:rPr>
      </w:pPr>
      <w:r>
        <w:rPr>
          <w:rFonts w:hint="eastAsia" w:ascii="宋体" w:hAnsi="宋体"/>
          <w:color w:val="auto"/>
          <w:szCs w:val="21"/>
          <w:highlight w:val="none"/>
          <w:lang w:val="hr-HR"/>
        </w:rPr>
        <w:t>届时敬请参加磋商的代表出席磋商仪式。</w:t>
      </w:r>
    </w:p>
    <w:p>
      <w:pPr>
        <w:pStyle w:val="4"/>
        <w:snapToGrid w:val="0"/>
        <w:spacing w:before="0" w:after="0" w:line="324" w:lineRule="auto"/>
        <w:rPr>
          <w:rFonts w:ascii="宋体" w:hAnsi="宋体" w:eastAsia="宋体"/>
          <w:b/>
          <w:bCs w:val="0"/>
          <w:color w:val="auto"/>
          <w:sz w:val="21"/>
          <w:szCs w:val="21"/>
          <w:highlight w:val="none"/>
          <w:lang w:val="hr-HR"/>
        </w:rPr>
      </w:pPr>
      <w:bookmarkStart w:id="28" w:name="_Toc110932115"/>
      <w:r>
        <w:rPr>
          <w:rFonts w:hint="eastAsia" w:ascii="宋体" w:hAnsi="宋体" w:eastAsia="宋体"/>
          <w:b/>
          <w:bCs w:val="0"/>
          <w:color w:val="auto"/>
          <w:sz w:val="21"/>
          <w:szCs w:val="21"/>
          <w:highlight w:val="none"/>
        </w:rPr>
        <w:t>六、信息发布媒体</w:t>
      </w:r>
      <w:bookmarkEnd w:id="28"/>
    </w:p>
    <w:p>
      <w:pPr>
        <w:adjustRightInd w:val="0"/>
        <w:snapToGrid w:val="0"/>
        <w:spacing w:line="360" w:lineRule="auto"/>
        <w:ind w:firstLine="420" w:firstLineChars="200"/>
        <w:rPr>
          <w:rFonts w:ascii="宋体" w:hAnsi="宋体"/>
          <w:color w:val="auto"/>
          <w:szCs w:val="21"/>
          <w:highlight w:val="none"/>
          <w:lang w:val="hr-HR"/>
        </w:rPr>
      </w:pPr>
      <w:r>
        <w:rPr>
          <w:rFonts w:hint="eastAsia" w:ascii="宋体" w:hAnsi="宋体"/>
          <w:color w:val="auto"/>
          <w:szCs w:val="21"/>
          <w:highlight w:val="none"/>
        </w:rPr>
        <w:t>本次磋商公告在《</w:t>
      </w:r>
      <w:r>
        <w:rPr>
          <w:rFonts w:hint="eastAsia" w:ascii="宋体" w:hAnsi="宋体"/>
          <w:color w:val="auto"/>
          <w:szCs w:val="21"/>
          <w:highlight w:val="none"/>
          <w:lang w:val="en-US" w:eastAsia="zh-CN"/>
        </w:rPr>
        <w:t>湖北农发畜牧集团有限公司</w:t>
      </w:r>
      <w:r>
        <w:rPr>
          <w:rFonts w:hint="eastAsia" w:ascii="宋体" w:hAnsi="宋体"/>
          <w:color w:val="auto"/>
          <w:szCs w:val="21"/>
          <w:highlight w:val="none"/>
        </w:rPr>
        <w:t>》网站上发布。</w:t>
      </w:r>
    </w:p>
    <w:p>
      <w:pPr>
        <w:pStyle w:val="4"/>
        <w:snapToGrid w:val="0"/>
        <w:spacing w:before="0" w:after="0" w:line="324" w:lineRule="auto"/>
        <w:rPr>
          <w:rFonts w:ascii="宋体" w:hAnsi="宋体" w:eastAsia="宋体"/>
          <w:b/>
          <w:bCs w:val="0"/>
          <w:color w:val="auto"/>
          <w:sz w:val="21"/>
          <w:szCs w:val="21"/>
          <w:highlight w:val="none"/>
        </w:rPr>
      </w:pPr>
      <w:bookmarkStart w:id="29" w:name="_Toc493702714"/>
      <w:bookmarkStart w:id="30" w:name="_Toc110932116"/>
      <w:r>
        <w:rPr>
          <w:rFonts w:hint="eastAsia" w:ascii="宋体" w:hAnsi="宋体" w:eastAsia="宋体"/>
          <w:b/>
          <w:bCs w:val="0"/>
          <w:color w:val="auto"/>
          <w:sz w:val="21"/>
          <w:szCs w:val="21"/>
          <w:highlight w:val="none"/>
        </w:rPr>
        <w:t>七、联系事项</w:t>
      </w:r>
      <w:bookmarkEnd w:id="29"/>
      <w:bookmarkEnd w:id="30"/>
    </w:p>
    <w:p>
      <w:pPr>
        <w:adjustRightInd w:val="0"/>
        <w:snapToGrid w:val="0"/>
        <w:spacing w:line="360" w:lineRule="auto"/>
        <w:ind w:firstLine="420" w:firstLineChars="200"/>
        <w:rPr>
          <w:rFonts w:ascii="宋体" w:hAnsi="宋体"/>
          <w:color w:val="auto"/>
          <w:szCs w:val="21"/>
          <w:highlight w:val="none"/>
          <w:lang w:val="hr-HR"/>
        </w:rPr>
      </w:pPr>
      <w:r>
        <w:rPr>
          <w:rFonts w:hint="eastAsia" w:ascii="宋体" w:hAnsi="宋体"/>
          <w:color w:val="auto"/>
          <w:szCs w:val="21"/>
          <w:highlight w:val="none"/>
          <w:lang w:val="hr-HR"/>
        </w:rPr>
        <w:t>采购人联系方式：</w:t>
      </w:r>
    </w:p>
    <w:p>
      <w:pPr>
        <w:adjustRightInd w:val="0"/>
        <w:snapToGrid w:val="0"/>
        <w:spacing w:line="360" w:lineRule="auto"/>
        <w:ind w:firstLine="420" w:firstLineChars="200"/>
        <w:rPr>
          <w:rFonts w:hint="eastAsia" w:ascii="宋体" w:hAnsi="宋体" w:eastAsia="宋体"/>
          <w:color w:val="auto"/>
          <w:szCs w:val="21"/>
          <w:highlight w:val="none"/>
          <w:lang w:val="hr-HR" w:eastAsia="zh-CN"/>
        </w:rPr>
      </w:pPr>
      <w:r>
        <w:rPr>
          <w:rFonts w:hint="eastAsia" w:ascii="宋体" w:hAnsi="宋体"/>
          <w:color w:val="auto"/>
          <w:szCs w:val="21"/>
          <w:highlight w:val="none"/>
          <w:lang w:val="hr-HR"/>
        </w:rPr>
        <w:t>名    称：</w:t>
      </w:r>
      <w:r>
        <w:rPr>
          <w:rFonts w:hint="eastAsia" w:ascii="宋体" w:hAnsi="宋体"/>
          <w:color w:val="auto"/>
          <w:szCs w:val="21"/>
          <w:highlight w:val="none"/>
          <w:lang w:val="hr-HR" w:eastAsia="zh-CN"/>
        </w:rPr>
        <w:t>湖北农发</w:t>
      </w:r>
      <w:r>
        <w:rPr>
          <w:rFonts w:hint="eastAsia" w:ascii="宋体" w:hAnsi="宋体"/>
          <w:color w:val="auto"/>
          <w:szCs w:val="21"/>
          <w:highlight w:val="none"/>
          <w:lang w:val="en-US" w:eastAsia="zh-CN"/>
        </w:rPr>
        <w:t>畜牧集团</w:t>
      </w:r>
      <w:r>
        <w:rPr>
          <w:rFonts w:hint="eastAsia" w:ascii="宋体" w:hAnsi="宋体"/>
          <w:color w:val="auto"/>
          <w:szCs w:val="21"/>
          <w:highlight w:val="none"/>
          <w:lang w:val="hr-HR" w:eastAsia="zh-CN"/>
        </w:rPr>
        <w:t>有限公司</w:t>
      </w:r>
    </w:p>
    <w:p>
      <w:pPr>
        <w:adjustRightInd w:val="0"/>
        <w:snapToGrid w:val="0"/>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hr-HR"/>
        </w:rPr>
        <w:t>地    址：</w:t>
      </w:r>
      <w:r>
        <w:rPr>
          <w:rFonts w:hint="eastAsia" w:ascii="宋体" w:hAnsi="宋体"/>
          <w:color w:val="auto"/>
          <w:szCs w:val="21"/>
          <w:highlight w:val="none"/>
          <w:lang w:val="en-US" w:eastAsia="zh-CN"/>
        </w:rPr>
        <w:t>武汉市江岸区新华路316号良友大厦16F</w:t>
      </w:r>
    </w:p>
    <w:p>
      <w:pPr>
        <w:autoSpaceDE w:val="0"/>
        <w:autoSpaceDN w:val="0"/>
        <w:spacing w:line="360" w:lineRule="auto"/>
        <w:ind w:left="-107" w:leftChars="-51" w:firstLine="525" w:firstLineChars="250"/>
        <w:rPr>
          <w:rFonts w:hint="default" w:ascii="宋体" w:hAnsi="宋体" w:eastAsia="宋体"/>
          <w:color w:val="auto"/>
          <w:szCs w:val="21"/>
          <w:highlight w:val="none"/>
          <w:lang w:val="en-US" w:eastAsia="zh-CN"/>
        </w:rPr>
      </w:pPr>
      <w:r>
        <w:rPr>
          <w:rFonts w:ascii="宋体" w:hAnsi="宋体"/>
          <w:color w:val="auto"/>
          <w:szCs w:val="21"/>
          <w:highlight w:val="none"/>
          <w:lang w:val="hr-HR"/>
        </w:rPr>
        <w:t>联</w:t>
      </w:r>
      <w:r>
        <w:rPr>
          <w:rFonts w:hint="eastAsia" w:ascii="宋体" w:hAnsi="宋体"/>
          <w:color w:val="auto"/>
          <w:szCs w:val="21"/>
          <w:highlight w:val="none"/>
          <w:lang w:val="en-US" w:eastAsia="zh-CN"/>
        </w:rPr>
        <w:t xml:space="preserve"> </w:t>
      </w:r>
      <w:r>
        <w:rPr>
          <w:rFonts w:ascii="宋体" w:hAnsi="宋体"/>
          <w:color w:val="auto"/>
          <w:szCs w:val="21"/>
          <w:highlight w:val="none"/>
          <w:lang w:val="hr-HR"/>
        </w:rPr>
        <w:t>系</w:t>
      </w:r>
      <w:r>
        <w:rPr>
          <w:rFonts w:hint="eastAsia" w:ascii="宋体" w:hAnsi="宋体"/>
          <w:color w:val="auto"/>
          <w:szCs w:val="21"/>
          <w:highlight w:val="none"/>
          <w:lang w:val="en-US" w:eastAsia="zh-CN"/>
        </w:rPr>
        <w:t xml:space="preserve"> </w:t>
      </w:r>
      <w:r>
        <w:rPr>
          <w:rFonts w:ascii="宋体" w:hAnsi="宋体"/>
          <w:color w:val="auto"/>
          <w:szCs w:val="21"/>
          <w:highlight w:val="none"/>
          <w:lang w:val="hr-HR"/>
        </w:rPr>
        <w:t>人：</w:t>
      </w:r>
      <w:r>
        <w:rPr>
          <w:rFonts w:hint="eastAsia" w:ascii="宋体" w:hAnsi="宋体"/>
          <w:color w:val="auto"/>
          <w:szCs w:val="21"/>
          <w:highlight w:val="none"/>
          <w:lang w:val="en-US" w:eastAsia="zh-CN"/>
        </w:rPr>
        <w:t>黄先生</w:t>
      </w:r>
    </w:p>
    <w:p>
      <w:pPr>
        <w:autoSpaceDE w:val="0"/>
        <w:autoSpaceDN w:val="0"/>
        <w:spacing w:line="360" w:lineRule="auto"/>
        <w:ind w:left="-107" w:leftChars="-51" w:firstLine="525" w:firstLineChars="250"/>
        <w:rPr>
          <w:rFonts w:hint="default" w:ascii="宋体" w:hAnsi="宋体" w:eastAsia="宋体"/>
          <w:color w:val="auto"/>
          <w:szCs w:val="21"/>
          <w:highlight w:val="none"/>
          <w:lang w:val="en-US" w:eastAsia="zh-CN"/>
        </w:rPr>
      </w:pPr>
      <w:r>
        <w:rPr>
          <w:rFonts w:ascii="宋体" w:hAnsi="宋体"/>
          <w:color w:val="auto"/>
          <w:szCs w:val="21"/>
          <w:highlight w:val="none"/>
          <w:lang w:val="hr-HR"/>
        </w:rPr>
        <w:t>联系电话：</w:t>
      </w:r>
      <w:r>
        <w:rPr>
          <w:rFonts w:hint="eastAsia" w:ascii="宋体" w:hAnsi="宋体"/>
          <w:color w:val="auto"/>
          <w:szCs w:val="21"/>
          <w:highlight w:val="none"/>
          <w:lang w:val="en-US" w:eastAsia="zh-CN"/>
        </w:rPr>
        <w:t>027-85883883</w:t>
      </w:r>
    </w:p>
    <w:p>
      <w:pPr>
        <w:adjustRightInd w:val="0"/>
        <w:snapToGrid w:val="0"/>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bCs/>
          <w:color w:val="auto"/>
          <w:szCs w:val="21"/>
          <w:highlight w:val="none"/>
        </w:rPr>
        <w:t>质疑受理部门：</w:t>
      </w:r>
      <w:r>
        <w:rPr>
          <w:rFonts w:hint="eastAsia" w:ascii="宋体" w:hAnsi="宋体"/>
          <w:color w:val="auto"/>
          <w:szCs w:val="21"/>
          <w:highlight w:val="none"/>
          <w:lang w:val="hr-HR" w:eastAsia="zh-CN"/>
        </w:rPr>
        <w:t>湖北农发</w:t>
      </w:r>
      <w:r>
        <w:rPr>
          <w:rFonts w:hint="eastAsia" w:ascii="宋体" w:hAnsi="宋体"/>
          <w:color w:val="auto"/>
          <w:szCs w:val="21"/>
          <w:highlight w:val="none"/>
          <w:lang w:val="en-US" w:eastAsia="zh-CN"/>
        </w:rPr>
        <w:t>畜牧集团</w:t>
      </w:r>
      <w:r>
        <w:rPr>
          <w:rFonts w:hint="eastAsia" w:ascii="宋体" w:hAnsi="宋体"/>
          <w:color w:val="auto"/>
          <w:szCs w:val="21"/>
          <w:highlight w:val="none"/>
          <w:lang w:val="hr-HR" w:eastAsia="zh-CN"/>
        </w:rPr>
        <w:t>有限公司</w:t>
      </w:r>
      <w:r>
        <w:rPr>
          <w:rFonts w:hint="eastAsia" w:ascii="宋体" w:hAnsi="宋体"/>
          <w:color w:val="auto"/>
          <w:szCs w:val="21"/>
          <w:highlight w:val="none"/>
          <w:lang w:val="en-US" w:eastAsia="zh-CN"/>
        </w:rPr>
        <w:t>法务审计部</w:t>
      </w:r>
    </w:p>
    <w:p>
      <w:pPr>
        <w:spacing w:line="360" w:lineRule="auto"/>
        <w:ind w:firstLine="420" w:firstLineChars="200"/>
        <w:rPr>
          <w:rFonts w:hint="default" w:ascii="宋体" w:hAnsi="宋体" w:eastAsia="宋体"/>
          <w:bCs/>
          <w:color w:val="auto"/>
          <w:szCs w:val="21"/>
          <w:highlight w:val="none"/>
          <w:lang w:val="en-US" w:eastAsia="zh-CN"/>
        </w:rPr>
      </w:pPr>
      <w:r>
        <w:rPr>
          <w:rFonts w:hint="eastAsia" w:ascii="宋体" w:hAnsi="宋体"/>
          <w:bCs/>
          <w:color w:val="auto"/>
          <w:szCs w:val="21"/>
          <w:highlight w:val="none"/>
        </w:rPr>
        <w:t>联 系 人：</w:t>
      </w:r>
      <w:r>
        <w:rPr>
          <w:rFonts w:hint="eastAsia" w:ascii="宋体" w:hAnsi="宋体"/>
          <w:bCs/>
          <w:color w:val="auto"/>
          <w:szCs w:val="21"/>
          <w:highlight w:val="none"/>
          <w:lang w:val="en-US" w:eastAsia="zh-CN"/>
        </w:rPr>
        <w:t>蔡先生</w:t>
      </w:r>
    </w:p>
    <w:p>
      <w:pPr>
        <w:spacing w:line="360" w:lineRule="auto"/>
        <w:ind w:firstLine="420" w:firstLineChars="200"/>
        <w:rPr>
          <w:rFonts w:hint="default" w:ascii="宋体" w:hAnsi="宋体"/>
          <w:bCs/>
          <w:color w:val="auto"/>
          <w:szCs w:val="21"/>
          <w:highlight w:val="none"/>
          <w:lang w:val="en-US"/>
        </w:rPr>
        <w:sectPr>
          <w:footerReference r:id="rId6" w:type="default"/>
          <w:pgSz w:w="11906" w:h="16838"/>
          <w:pgMar w:top="1247" w:right="1588" w:bottom="1247" w:left="1588" w:header="907" w:footer="907" w:gutter="0"/>
          <w:pgNumType w:fmt="decimal" w:start="1"/>
          <w:cols w:space="720" w:num="1"/>
          <w:docGrid w:linePitch="312" w:charSpace="0"/>
        </w:sectPr>
      </w:pPr>
      <w:r>
        <w:rPr>
          <w:rFonts w:hint="eastAsia" w:ascii="宋体" w:hAnsi="宋体"/>
          <w:bCs/>
          <w:color w:val="auto"/>
          <w:szCs w:val="21"/>
          <w:highlight w:val="none"/>
        </w:rPr>
        <w:t xml:space="preserve">电    </w:t>
      </w:r>
      <w:r>
        <w:rPr>
          <w:rFonts w:hint="eastAsia" w:ascii="宋体" w:hAnsi="宋体"/>
          <w:color w:val="auto"/>
          <w:szCs w:val="21"/>
          <w:highlight w:val="none"/>
          <w:lang w:val="hr-HR" w:eastAsia="zh-CN"/>
        </w:rPr>
        <w:t>话：</w:t>
      </w:r>
      <w:r>
        <w:rPr>
          <w:rFonts w:hint="eastAsia" w:ascii="宋体" w:hAnsi="宋体"/>
          <w:color w:val="auto"/>
          <w:szCs w:val="21"/>
          <w:highlight w:val="none"/>
          <w:lang w:val="en-US" w:eastAsia="zh-CN"/>
        </w:rPr>
        <w:t>15607110306</w:t>
      </w:r>
    </w:p>
    <w:p>
      <w:pPr>
        <w:pStyle w:val="3"/>
        <w:spacing w:before="120" w:beforeLines="50" w:after="120" w:afterLines="50"/>
        <w:rPr>
          <w:rFonts w:ascii="宋体" w:hAnsi="宋体"/>
          <w:color w:val="auto"/>
          <w:highlight w:val="none"/>
        </w:rPr>
      </w:pPr>
      <w:bookmarkStart w:id="31" w:name="_Hlt3692889"/>
      <w:bookmarkEnd w:id="31"/>
      <w:bookmarkStart w:id="32" w:name="_Hlt758651"/>
      <w:bookmarkEnd w:id="32"/>
      <w:bookmarkStart w:id="33" w:name="_Hlt4486101"/>
      <w:bookmarkEnd w:id="33"/>
      <w:bookmarkStart w:id="34" w:name="_Hlt536244962"/>
      <w:bookmarkEnd w:id="34"/>
      <w:bookmarkStart w:id="35" w:name="_Hlt9415333"/>
      <w:bookmarkEnd w:id="35"/>
      <w:bookmarkStart w:id="36" w:name="_Hlt3694260"/>
      <w:bookmarkEnd w:id="36"/>
      <w:bookmarkStart w:id="37" w:name="_Hlt3694304"/>
      <w:bookmarkEnd w:id="37"/>
      <w:bookmarkStart w:id="38" w:name="_Toc110932117"/>
      <w:r>
        <w:rPr>
          <w:rFonts w:ascii="宋体" w:hAnsi="宋体"/>
          <w:color w:val="auto"/>
          <w:highlight w:val="none"/>
        </w:rPr>
        <w:t>第二章</w:t>
      </w:r>
      <w:r>
        <w:rPr>
          <w:rFonts w:hint="eastAsia" w:ascii="宋体" w:hAnsi="宋体"/>
          <w:color w:val="auto"/>
          <w:highlight w:val="none"/>
        </w:rPr>
        <w:t xml:space="preserve"> 供应商须知</w:t>
      </w:r>
      <w:bookmarkEnd w:id="38"/>
    </w:p>
    <w:p>
      <w:pPr>
        <w:autoSpaceDE w:val="0"/>
        <w:autoSpaceDN w:val="0"/>
        <w:adjustRightInd w:val="0"/>
        <w:snapToGrid w:val="0"/>
        <w:spacing w:line="360" w:lineRule="auto"/>
        <w:jc w:val="center"/>
        <w:outlineLvl w:val="1"/>
        <w:rPr>
          <w:rFonts w:ascii="宋体" w:hAnsi="宋体"/>
          <w:b/>
          <w:color w:val="auto"/>
          <w:szCs w:val="21"/>
          <w:highlight w:val="none"/>
          <w:lang w:val="zh-CN"/>
        </w:rPr>
      </w:pPr>
      <w:bookmarkStart w:id="39" w:name="_Toc470172661"/>
      <w:r>
        <w:rPr>
          <w:rFonts w:hint="eastAsia" w:ascii="宋体" w:hAnsi="宋体"/>
          <w:b/>
          <w:color w:val="auto"/>
          <w:szCs w:val="21"/>
          <w:highlight w:val="none"/>
        </w:rPr>
        <w:t>《供应商须知前附表》</w:t>
      </w:r>
      <w:bookmarkEnd w:id="39"/>
    </w:p>
    <w:p>
      <w:pPr>
        <w:autoSpaceDE w:val="0"/>
        <w:autoSpaceDN w:val="0"/>
        <w:adjustRightInd w:val="0"/>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rPr>
        <w:t>磋商供应商</w:t>
      </w:r>
      <w:r>
        <w:rPr>
          <w:rFonts w:ascii="宋体" w:hAnsi="宋体"/>
          <w:color w:val="auto"/>
          <w:szCs w:val="21"/>
          <w:highlight w:val="none"/>
        </w:rPr>
        <w:t>应仔细阅读</w:t>
      </w:r>
      <w:r>
        <w:rPr>
          <w:rFonts w:hint="eastAsia" w:ascii="宋体" w:hAnsi="宋体"/>
          <w:color w:val="auto"/>
          <w:szCs w:val="21"/>
          <w:highlight w:val="none"/>
        </w:rPr>
        <w:t>本磋商文件</w:t>
      </w:r>
      <w:r>
        <w:rPr>
          <w:rFonts w:ascii="宋体" w:hAnsi="宋体"/>
          <w:color w:val="auto"/>
          <w:szCs w:val="21"/>
          <w:highlight w:val="none"/>
        </w:rPr>
        <w:t>的第</w:t>
      </w:r>
      <w:r>
        <w:rPr>
          <w:rFonts w:hint="eastAsia" w:ascii="宋体" w:hAnsi="宋体"/>
          <w:color w:val="auto"/>
          <w:szCs w:val="21"/>
          <w:highlight w:val="none"/>
        </w:rPr>
        <w:t>二</w:t>
      </w:r>
      <w:r>
        <w:rPr>
          <w:rFonts w:ascii="宋体" w:hAnsi="宋体"/>
          <w:color w:val="auto"/>
          <w:szCs w:val="21"/>
          <w:highlight w:val="none"/>
        </w:rPr>
        <w:t>章“</w:t>
      </w:r>
      <w:r>
        <w:rPr>
          <w:rFonts w:hint="eastAsia" w:ascii="宋体" w:hAnsi="宋体"/>
          <w:color w:val="auto"/>
          <w:szCs w:val="21"/>
          <w:highlight w:val="none"/>
        </w:rPr>
        <w:t>供应商须知</w:t>
      </w:r>
      <w:r>
        <w:rPr>
          <w:rFonts w:ascii="宋体" w:hAnsi="宋体"/>
          <w:color w:val="auto"/>
          <w:szCs w:val="21"/>
          <w:highlight w:val="none"/>
        </w:rPr>
        <w:t>”，下面所列资料是对“</w:t>
      </w:r>
      <w:r>
        <w:rPr>
          <w:rFonts w:hint="eastAsia" w:ascii="宋体" w:hAnsi="宋体"/>
          <w:color w:val="auto"/>
          <w:szCs w:val="21"/>
          <w:highlight w:val="none"/>
        </w:rPr>
        <w:t>供应商须知</w:t>
      </w:r>
      <w:r>
        <w:rPr>
          <w:rFonts w:ascii="宋体" w:hAnsi="宋体"/>
          <w:color w:val="auto"/>
          <w:szCs w:val="21"/>
          <w:highlight w:val="none"/>
        </w:rPr>
        <w:t>”的具体补充和说明。</w:t>
      </w:r>
      <w:r>
        <w:rPr>
          <w:rFonts w:ascii="宋体" w:hAnsi="宋体"/>
          <w:color w:val="auto"/>
          <w:szCs w:val="21"/>
          <w:highlight w:val="none"/>
          <w:lang w:val="zh-CN"/>
        </w:rPr>
        <w:t>如有矛盾，应以本表为准。</w:t>
      </w:r>
    </w:p>
    <w:tbl>
      <w:tblPr>
        <w:tblStyle w:val="4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03"/>
        <w:gridCol w:w="2078"/>
        <w:gridCol w:w="5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blHeader/>
          <w:jc w:val="center"/>
        </w:trPr>
        <w:tc>
          <w:tcPr>
            <w:tcW w:w="803" w:type="dxa"/>
            <w:shd w:val="clear" w:color="auto" w:fill="F1F1F1"/>
            <w:vAlign w:val="center"/>
          </w:tcPr>
          <w:p>
            <w:pPr>
              <w:autoSpaceDE w:val="0"/>
              <w:autoSpaceDN w:val="0"/>
              <w:adjustRightInd w:val="0"/>
              <w:snapToGrid w:val="0"/>
              <w:spacing w:line="300" w:lineRule="auto"/>
              <w:ind w:left="21" w:leftChars="10" w:right="21" w:rightChars="10"/>
              <w:jc w:val="center"/>
              <w:rPr>
                <w:rFonts w:ascii="宋体" w:hAnsi="宋体"/>
                <w:b/>
                <w:color w:val="auto"/>
                <w:szCs w:val="21"/>
                <w:highlight w:val="none"/>
              </w:rPr>
            </w:pPr>
            <w:r>
              <w:rPr>
                <w:rFonts w:ascii="宋体" w:hAnsi="宋体"/>
                <w:b/>
                <w:color w:val="auto"/>
                <w:szCs w:val="21"/>
                <w:highlight w:val="none"/>
                <w:lang w:val="zh-CN"/>
              </w:rPr>
              <w:t>条款号</w:t>
            </w:r>
          </w:p>
        </w:tc>
        <w:tc>
          <w:tcPr>
            <w:tcW w:w="2078" w:type="dxa"/>
            <w:shd w:val="clear" w:color="auto" w:fill="F1F1F1"/>
            <w:vAlign w:val="center"/>
          </w:tcPr>
          <w:p>
            <w:pPr>
              <w:autoSpaceDE w:val="0"/>
              <w:autoSpaceDN w:val="0"/>
              <w:adjustRightInd w:val="0"/>
              <w:snapToGrid w:val="0"/>
              <w:spacing w:line="300" w:lineRule="auto"/>
              <w:ind w:left="21" w:leftChars="10" w:right="21" w:rightChars="10"/>
              <w:jc w:val="center"/>
              <w:rPr>
                <w:rFonts w:ascii="宋体" w:hAnsi="宋体"/>
                <w:b/>
                <w:color w:val="auto"/>
                <w:szCs w:val="21"/>
                <w:highlight w:val="none"/>
                <w:lang w:val="zh-CN"/>
              </w:rPr>
            </w:pPr>
            <w:r>
              <w:rPr>
                <w:rFonts w:hint="eastAsia" w:ascii="宋体" w:hAnsi="宋体"/>
                <w:b/>
                <w:color w:val="auto"/>
                <w:szCs w:val="21"/>
                <w:highlight w:val="none"/>
                <w:lang w:val="zh-CN"/>
              </w:rPr>
              <w:t>条款名称</w:t>
            </w:r>
          </w:p>
        </w:tc>
        <w:tc>
          <w:tcPr>
            <w:tcW w:w="5963" w:type="dxa"/>
            <w:shd w:val="clear" w:color="auto" w:fill="F1F1F1"/>
            <w:vAlign w:val="center"/>
          </w:tcPr>
          <w:p>
            <w:pPr>
              <w:autoSpaceDE w:val="0"/>
              <w:autoSpaceDN w:val="0"/>
              <w:adjustRightInd w:val="0"/>
              <w:snapToGrid w:val="0"/>
              <w:spacing w:line="300" w:lineRule="auto"/>
              <w:ind w:left="21" w:leftChars="10" w:right="21" w:rightChars="10"/>
              <w:jc w:val="center"/>
              <w:rPr>
                <w:rFonts w:ascii="宋体" w:hAnsi="宋体"/>
                <w:b/>
                <w:color w:val="auto"/>
                <w:szCs w:val="21"/>
                <w:highlight w:val="none"/>
              </w:rPr>
            </w:pPr>
            <w:r>
              <w:rPr>
                <w:rFonts w:hint="eastAsia" w:ascii="宋体" w:hAnsi="宋体"/>
                <w:b/>
                <w:color w:val="auto"/>
                <w:szCs w:val="21"/>
                <w:highlight w:val="none"/>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03" w:type="dxa"/>
            <w:vAlign w:val="center"/>
          </w:tcPr>
          <w:p>
            <w:pPr>
              <w:pStyle w:val="41"/>
              <w:widowControl w:val="0"/>
              <w:autoSpaceDE w:val="0"/>
              <w:autoSpaceDN w:val="0"/>
              <w:adjustRightInd w:val="0"/>
              <w:snapToGrid w:val="0"/>
              <w:spacing w:before="0" w:beforeAutospacing="0" w:after="0" w:afterAutospacing="0" w:line="300" w:lineRule="auto"/>
              <w:ind w:left="21" w:leftChars="10" w:right="21" w:rightChars="10"/>
              <w:jc w:val="center"/>
              <w:rPr>
                <w:color w:val="auto"/>
                <w:kern w:val="2"/>
                <w:sz w:val="21"/>
                <w:szCs w:val="21"/>
                <w:highlight w:val="none"/>
                <w:lang w:val="zh-CN"/>
              </w:rPr>
            </w:pPr>
            <w:r>
              <w:rPr>
                <w:color w:val="auto"/>
                <w:kern w:val="2"/>
                <w:sz w:val="21"/>
                <w:szCs w:val="21"/>
                <w:highlight w:val="none"/>
                <w:lang w:val="zh-CN"/>
              </w:rPr>
              <w:t>2.1</w:t>
            </w:r>
          </w:p>
        </w:tc>
        <w:tc>
          <w:tcPr>
            <w:tcW w:w="2078" w:type="dxa"/>
            <w:vAlign w:val="center"/>
          </w:tcPr>
          <w:p>
            <w:pPr>
              <w:pStyle w:val="41"/>
              <w:widowControl w:val="0"/>
              <w:autoSpaceDE w:val="0"/>
              <w:autoSpaceDN w:val="0"/>
              <w:adjustRightInd w:val="0"/>
              <w:snapToGrid w:val="0"/>
              <w:spacing w:before="0" w:beforeAutospacing="0" w:after="0" w:afterAutospacing="0" w:line="300" w:lineRule="auto"/>
              <w:ind w:left="21" w:leftChars="10" w:right="21" w:rightChars="10"/>
              <w:jc w:val="center"/>
              <w:rPr>
                <w:color w:val="auto"/>
                <w:kern w:val="2"/>
                <w:sz w:val="21"/>
                <w:szCs w:val="21"/>
                <w:highlight w:val="none"/>
                <w:lang w:val="zh-CN"/>
              </w:rPr>
            </w:pPr>
            <w:r>
              <w:rPr>
                <w:color w:val="auto"/>
                <w:kern w:val="2"/>
                <w:sz w:val="21"/>
                <w:szCs w:val="21"/>
                <w:highlight w:val="none"/>
                <w:lang w:val="zh-CN"/>
              </w:rPr>
              <w:t>采购人</w:t>
            </w:r>
          </w:p>
        </w:tc>
        <w:tc>
          <w:tcPr>
            <w:tcW w:w="5963" w:type="dxa"/>
            <w:vAlign w:val="center"/>
          </w:tcPr>
          <w:p>
            <w:pPr>
              <w:snapToGrid w:val="0"/>
              <w:spacing w:line="300" w:lineRule="auto"/>
              <w:rPr>
                <w:rFonts w:hint="eastAsia" w:ascii="宋体" w:hAnsi="宋体"/>
                <w:color w:val="auto"/>
                <w:szCs w:val="21"/>
                <w:highlight w:val="none"/>
                <w:lang w:eastAsia="zh-CN"/>
              </w:rPr>
            </w:pPr>
            <w:r>
              <w:rPr>
                <w:rFonts w:hint="eastAsia" w:ascii="宋体" w:hAnsi="宋体"/>
                <w:color w:val="auto"/>
                <w:szCs w:val="21"/>
                <w:highlight w:val="none"/>
                <w:lang w:eastAsia="zh-CN"/>
              </w:rPr>
              <w:t>名    称：</w:t>
            </w:r>
            <w:r>
              <w:rPr>
                <w:rFonts w:hint="eastAsia" w:ascii="宋体" w:hAnsi="宋体"/>
                <w:color w:val="auto"/>
                <w:szCs w:val="21"/>
                <w:highlight w:val="none"/>
                <w:lang w:val="hr-HR" w:eastAsia="zh-CN"/>
              </w:rPr>
              <w:t>湖北农发</w:t>
            </w:r>
            <w:r>
              <w:rPr>
                <w:rFonts w:hint="eastAsia" w:ascii="宋体" w:hAnsi="宋体"/>
                <w:color w:val="auto"/>
                <w:szCs w:val="21"/>
                <w:highlight w:val="none"/>
                <w:lang w:val="en-US" w:eastAsia="zh-CN"/>
              </w:rPr>
              <w:t>畜牧集团</w:t>
            </w:r>
            <w:r>
              <w:rPr>
                <w:rFonts w:hint="eastAsia" w:ascii="宋体" w:hAnsi="宋体"/>
                <w:color w:val="auto"/>
                <w:szCs w:val="21"/>
                <w:highlight w:val="none"/>
                <w:lang w:val="hr-HR" w:eastAsia="zh-CN"/>
              </w:rPr>
              <w:t>有限公司</w:t>
            </w:r>
          </w:p>
          <w:p>
            <w:pPr>
              <w:snapToGrid w:val="0"/>
              <w:spacing w:line="300" w:lineRule="auto"/>
              <w:rPr>
                <w:rFonts w:hint="eastAsia" w:ascii="宋体" w:hAnsi="宋体"/>
                <w:color w:val="auto"/>
                <w:szCs w:val="21"/>
                <w:highlight w:val="none"/>
                <w:lang w:eastAsia="zh-CN"/>
              </w:rPr>
            </w:pPr>
            <w:r>
              <w:rPr>
                <w:rFonts w:hint="eastAsia" w:ascii="宋体" w:hAnsi="宋体"/>
                <w:color w:val="auto"/>
                <w:szCs w:val="21"/>
                <w:highlight w:val="none"/>
                <w:lang w:eastAsia="zh-CN"/>
              </w:rPr>
              <w:t>地    址：</w:t>
            </w:r>
            <w:r>
              <w:rPr>
                <w:rFonts w:hint="eastAsia" w:ascii="宋体" w:hAnsi="宋体"/>
                <w:color w:val="auto"/>
                <w:szCs w:val="21"/>
                <w:highlight w:val="none"/>
                <w:lang w:val="en-US" w:eastAsia="zh-CN"/>
              </w:rPr>
              <w:t>武汉市江岸区新华路316号良友大厦16F</w:t>
            </w:r>
          </w:p>
          <w:p>
            <w:pPr>
              <w:snapToGrid w:val="0"/>
              <w:spacing w:line="300" w:lineRule="auto"/>
              <w:rPr>
                <w:rFonts w:hint="eastAsia" w:ascii="宋体" w:hAnsi="宋体"/>
                <w:color w:val="auto"/>
                <w:szCs w:val="21"/>
                <w:highlight w:val="none"/>
                <w:lang w:eastAsia="zh-CN"/>
              </w:rPr>
            </w:pPr>
            <w:r>
              <w:rPr>
                <w:rFonts w:hint="eastAsia" w:ascii="宋体" w:hAnsi="宋体"/>
                <w:color w:val="auto"/>
                <w:szCs w:val="21"/>
                <w:highlight w:val="none"/>
                <w:lang w:eastAsia="zh-CN"/>
              </w:rPr>
              <w:t>联 系 人：黄</w:t>
            </w:r>
            <w:r>
              <w:rPr>
                <w:rFonts w:hint="eastAsia" w:ascii="宋体" w:hAnsi="宋体"/>
                <w:color w:val="auto"/>
                <w:szCs w:val="21"/>
                <w:highlight w:val="none"/>
                <w:lang w:val="en-US" w:eastAsia="zh-CN"/>
              </w:rPr>
              <w:t>先生</w:t>
            </w:r>
          </w:p>
          <w:p>
            <w:pPr>
              <w:snapToGrid w:val="0"/>
              <w:spacing w:line="30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联系电话：</w:t>
            </w:r>
            <w:r>
              <w:rPr>
                <w:rFonts w:hint="eastAsia" w:ascii="宋体" w:hAnsi="宋体"/>
                <w:color w:val="auto"/>
                <w:szCs w:val="21"/>
                <w:highlight w:val="none"/>
                <w:lang w:val="en-US" w:eastAsia="zh-CN"/>
              </w:rPr>
              <w:t>027-85883883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03" w:type="dxa"/>
            <w:vAlign w:val="center"/>
          </w:tcPr>
          <w:p>
            <w:pPr>
              <w:autoSpaceDE w:val="0"/>
              <w:autoSpaceDN w:val="0"/>
              <w:adjustRightInd w:val="0"/>
              <w:snapToGrid w:val="0"/>
              <w:spacing w:line="300" w:lineRule="auto"/>
              <w:ind w:left="21" w:leftChars="10" w:right="21" w:rightChars="10"/>
              <w:jc w:val="cente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.2</w:t>
            </w:r>
          </w:p>
        </w:tc>
        <w:tc>
          <w:tcPr>
            <w:tcW w:w="2078" w:type="dxa"/>
            <w:vAlign w:val="center"/>
          </w:tcPr>
          <w:p>
            <w:pPr>
              <w:pStyle w:val="41"/>
              <w:widowControl w:val="0"/>
              <w:autoSpaceDE w:val="0"/>
              <w:autoSpaceDN w:val="0"/>
              <w:adjustRightInd w:val="0"/>
              <w:snapToGrid w:val="0"/>
              <w:spacing w:before="0" w:beforeAutospacing="0" w:after="0" w:afterAutospacing="0" w:line="300" w:lineRule="auto"/>
              <w:ind w:left="21" w:leftChars="10" w:right="21" w:rightChars="10"/>
              <w:jc w:val="center"/>
              <w:rPr>
                <w:color w:val="auto"/>
                <w:kern w:val="2"/>
                <w:sz w:val="21"/>
                <w:szCs w:val="21"/>
                <w:highlight w:val="none"/>
                <w:lang w:val="zh-CN"/>
              </w:rPr>
            </w:pPr>
            <w:r>
              <w:rPr>
                <w:rFonts w:hint="eastAsia"/>
                <w:color w:val="auto"/>
                <w:kern w:val="2"/>
                <w:sz w:val="21"/>
                <w:szCs w:val="21"/>
                <w:highlight w:val="none"/>
                <w:lang w:val="zh-CN"/>
              </w:rPr>
              <w:t>监管部门</w:t>
            </w:r>
          </w:p>
        </w:tc>
        <w:tc>
          <w:tcPr>
            <w:tcW w:w="5963" w:type="dxa"/>
            <w:vAlign w:val="center"/>
          </w:tcPr>
          <w:p>
            <w:pPr>
              <w:snapToGrid w:val="0"/>
              <w:spacing w:line="300" w:lineRule="auto"/>
              <w:rPr>
                <w:rFonts w:hint="eastAsia" w:ascii="宋体" w:hAnsi="宋体" w:eastAsia="宋体"/>
                <w:bCs/>
                <w:color w:val="auto"/>
                <w:szCs w:val="21"/>
                <w:highlight w:val="none"/>
                <w:lang w:eastAsia="zh-CN"/>
              </w:rPr>
            </w:pPr>
            <w:r>
              <w:rPr>
                <w:rFonts w:hint="eastAsia" w:ascii="宋体" w:hAnsi="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03" w:type="dxa"/>
            <w:vAlign w:val="center"/>
          </w:tcPr>
          <w:p>
            <w:pPr>
              <w:autoSpaceDE w:val="0"/>
              <w:autoSpaceDN w:val="0"/>
              <w:adjustRightInd w:val="0"/>
              <w:snapToGrid w:val="0"/>
              <w:spacing w:line="300" w:lineRule="auto"/>
              <w:ind w:left="21" w:leftChars="10" w:right="21" w:rightChars="10"/>
              <w:jc w:val="center"/>
              <w:rPr>
                <w:rFonts w:ascii="宋体" w:hAnsi="宋体"/>
                <w:color w:val="auto"/>
                <w:szCs w:val="21"/>
                <w:highlight w:val="none"/>
              </w:rPr>
            </w:pPr>
            <w:r>
              <w:rPr>
                <w:rFonts w:hint="eastAsia" w:ascii="宋体" w:hAnsi="宋体"/>
                <w:color w:val="auto"/>
                <w:szCs w:val="21"/>
                <w:highlight w:val="none"/>
              </w:rPr>
              <w:t>2.3</w:t>
            </w:r>
          </w:p>
        </w:tc>
        <w:tc>
          <w:tcPr>
            <w:tcW w:w="2078" w:type="dxa"/>
            <w:vAlign w:val="center"/>
          </w:tcPr>
          <w:p>
            <w:pPr>
              <w:pStyle w:val="41"/>
              <w:widowControl w:val="0"/>
              <w:autoSpaceDE w:val="0"/>
              <w:autoSpaceDN w:val="0"/>
              <w:adjustRightInd w:val="0"/>
              <w:snapToGrid w:val="0"/>
              <w:spacing w:before="0" w:beforeAutospacing="0" w:after="0" w:afterAutospacing="0" w:line="300" w:lineRule="auto"/>
              <w:ind w:left="21" w:leftChars="10" w:right="21" w:rightChars="10"/>
              <w:jc w:val="center"/>
              <w:rPr>
                <w:color w:val="auto"/>
                <w:kern w:val="2"/>
                <w:sz w:val="21"/>
                <w:szCs w:val="21"/>
                <w:highlight w:val="none"/>
                <w:lang w:val="zh-CN"/>
              </w:rPr>
            </w:pPr>
            <w:r>
              <w:rPr>
                <w:color w:val="auto"/>
                <w:kern w:val="2"/>
                <w:sz w:val="21"/>
                <w:szCs w:val="21"/>
                <w:highlight w:val="none"/>
                <w:lang w:val="zh-CN"/>
              </w:rPr>
              <w:t>采购代理机构</w:t>
            </w:r>
          </w:p>
        </w:tc>
        <w:tc>
          <w:tcPr>
            <w:tcW w:w="5963" w:type="dxa"/>
            <w:vAlign w:val="center"/>
          </w:tcPr>
          <w:p>
            <w:pPr>
              <w:snapToGrid w:val="0"/>
              <w:spacing w:line="300" w:lineRule="auto"/>
              <w:rPr>
                <w:rFonts w:hint="eastAsia" w:eastAsia="宋体"/>
                <w:color w:val="auto"/>
                <w:szCs w:val="21"/>
                <w:highlight w:val="none"/>
                <w:lang w:val="zh-CN" w:eastAsia="zh-CN"/>
              </w:rPr>
            </w:pPr>
            <w:r>
              <w:rPr>
                <w:rFonts w:hint="eastAsia" w:ascii="宋体" w:hAnsi="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03" w:type="dxa"/>
            <w:vAlign w:val="center"/>
          </w:tcPr>
          <w:p>
            <w:pPr>
              <w:pStyle w:val="41"/>
              <w:widowControl w:val="0"/>
              <w:autoSpaceDE w:val="0"/>
              <w:autoSpaceDN w:val="0"/>
              <w:adjustRightInd w:val="0"/>
              <w:snapToGrid w:val="0"/>
              <w:spacing w:before="0" w:beforeAutospacing="0" w:after="0" w:afterAutospacing="0" w:line="300" w:lineRule="auto"/>
              <w:ind w:left="21" w:leftChars="10" w:right="21" w:rightChars="10"/>
              <w:jc w:val="center"/>
              <w:rPr>
                <w:color w:val="auto"/>
                <w:kern w:val="2"/>
                <w:sz w:val="21"/>
                <w:szCs w:val="21"/>
                <w:highlight w:val="none"/>
                <w:lang w:val="zh-CN"/>
              </w:rPr>
            </w:pPr>
            <w:r>
              <w:rPr>
                <w:color w:val="auto"/>
                <w:kern w:val="2"/>
                <w:sz w:val="21"/>
                <w:szCs w:val="21"/>
                <w:highlight w:val="none"/>
                <w:lang w:val="zh-CN"/>
              </w:rPr>
              <w:t>2.5</w:t>
            </w:r>
          </w:p>
        </w:tc>
        <w:tc>
          <w:tcPr>
            <w:tcW w:w="2078" w:type="dxa"/>
            <w:vAlign w:val="center"/>
          </w:tcPr>
          <w:p>
            <w:pPr>
              <w:pStyle w:val="41"/>
              <w:widowControl w:val="0"/>
              <w:autoSpaceDE w:val="0"/>
              <w:autoSpaceDN w:val="0"/>
              <w:adjustRightInd w:val="0"/>
              <w:snapToGrid w:val="0"/>
              <w:spacing w:before="0" w:beforeAutospacing="0" w:after="0" w:afterAutospacing="0" w:line="300" w:lineRule="auto"/>
              <w:ind w:left="21" w:leftChars="10" w:right="21" w:rightChars="10"/>
              <w:jc w:val="center"/>
              <w:rPr>
                <w:color w:val="auto"/>
                <w:kern w:val="2"/>
                <w:sz w:val="21"/>
                <w:szCs w:val="21"/>
                <w:highlight w:val="none"/>
                <w:lang w:val="zh-CN"/>
              </w:rPr>
            </w:pPr>
            <w:r>
              <w:rPr>
                <w:color w:val="auto"/>
                <w:kern w:val="2"/>
                <w:sz w:val="21"/>
                <w:szCs w:val="21"/>
                <w:highlight w:val="none"/>
                <w:lang w:val="zh-CN"/>
              </w:rPr>
              <w:t>磋商供应商</w:t>
            </w:r>
          </w:p>
        </w:tc>
        <w:tc>
          <w:tcPr>
            <w:tcW w:w="5963" w:type="dxa"/>
            <w:vAlign w:val="center"/>
          </w:tcPr>
          <w:p>
            <w:pPr>
              <w:pStyle w:val="41"/>
              <w:widowControl w:val="0"/>
              <w:autoSpaceDE w:val="0"/>
              <w:autoSpaceDN w:val="0"/>
              <w:adjustRightInd w:val="0"/>
              <w:snapToGrid w:val="0"/>
              <w:spacing w:before="0" w:beforeAutospacing="0" w:after="0" w:afterAutospacing="0" w:line="300" w:lineRule="auto"/>
              <w:ind w:right="21" w:rightChars="10"/>
              <w:jc w:val="both"/>
              <w:rPr>
                <w:color w:val="auto"/>
                <w:kern w:val="2"/>
                <w:sz w:val="21"/>
                <w:szCs w:val="21"/>
                <w:highlight w:val="none"/>
                <w:lang w:val="zh-CN"/>
              </w:rPr>
            </w:pPr>
            <w:r>
              <w:rPr>
                <w:color w:val="auto"/>
                <w:sz w:val="21"/>
                <w:szCs w:val="21"/>
                <w:highlight w:val="none"/>
                <w:lang w:val="zh-CN"/>
              </w:rPr>
              <w:t>详见</w:t>
            </w:r>
            <w:r>
              <w:rPr>
                <w:color w:val="auto"/>
                <w:sz w:val="21"/>
                <w:szCs w:val="21"/>
                <w:highlight w:val="none"/>
              </w:rPr>
              <w:t>第一章第</w:t>
            </w:r>
            <w:r>
              <w:rPr>
                <w:rFonts w:hint="eastAsia"/>
                <w:color w:val="auto"/>
                <w:sz w:val="21"/>
                <w:szCs w:val="21"/>
                <w:highlight w:val="none"/>
              </w:rPr>
              <w:t>二条</w:t>
            </w:r>
            <w:r>
              <w:rPr>
                <w:color w:val="auto"/>
                <w:sz w:val="21"/>
                <w:szCs w:val="21"/>
                <w:highlight w:val="none"/>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03" w:type="dxa"/>
            <w:vAlign w:val="center"/>
          </w:tcPr>
          <w:p>
            <w:pPr>
              <w:pStyle w:val="41"/>
              <w:widowControl w:val="0"/>
              <w:autoSpaceDE w:val="0"/>
              <w:autoSpaceDN w:val="0"/>
              <w:adjustRightInd w:val="0"/>
              <w:snapToGrid w:val="0"/>
              <w:spacing w:before="0" w:beforeAutospacing="0" w:after="0" w:afterAutospacing="0" w:line="300" w:lineRule="auto"/>
              <w:ind w:left="21" w:leftChars="10" w:right="21" w:rightChars="10"/>
              <w:jc w:val="center"/>
              <w:rPr>
                <w:color w:val="auto"/>
                <w:kern w:val="2"/>
                <w:sz w:val="21"/>
                <w:szCs w:val="21"/>
                <w:highlight w:val="none"/>
                <w:lang w:val="zh-CN"/>
              </w:rPr>
            </w:pPr>
            <w:r>
              <w:rPr>
                <w:color w:val="auto"/>
                <w:kern w:val="2"/>
                <w:sz w:val="21"/>
                <w:szCs w:val="21"/>
                <w:highlight w:val="none"/>
                <w:lang w:val="zh-CN"/>
              </w:rPr>
              <w:t>4.2</w:t>
            </w:r>
          </w:p>
        </w:tc>
        <w:tc>
          <w:tcPr>
            <w:tcW w:w="2078" w:type="dxa"/>
            <w:vAlign w:val="center"/>
          </w:tcPr>
          <w:p>
            <w:pPr>
              <w:autoSpaceDE w:val="0"/>
              <w:autoSpaceDN w:val="0"/>
              <w:adjustRightInd w:val="0"/>
              <w:snapToGrid w:val="0"/>
              <w:spacing w:line="300" w:lineRule="auto"/>
              <w:ind w:left="21" w:leftChars="10" w:right="21" w:rightChars="10"/>
              <w:jc w:val="center"/>
              <w:rPr>
                <w:color w:val="auto"/>
                <w:szCs w:val="21"/>
                <w:highlight w:val="none"/>
                <w:lang w:val="zh-CN"/>
              </w:rPr>
            </w:pPr>
            <w:r>
              <w:rPr>
                <w:rFonts w:hint="eastAsia" w:ascii="宋体" w:hAnsi="宋体"/>
                <w:color w:val="auto"/>
                <w:szCs w:val="21"/>
                <w:highlight w:val="none"/>
              </w:rPr>
              <w:t>采购代理服务费</w:t>
            </w:r>
          </w:p>
        </w:tc>
        <w:tc>
          <w:tcPr>
            <w:tcW w:w="5963" w:type="dxa"/>
            <w:vAlign w:val="center"/>
          </w:tcPr>
          <w:p>
            <w:pPr>
              <w:tabs>
                <w:tab w:val="left" w:pos="1260"/>
              </w:tabs>
              <w:snapToGrid w:val="0"/>
              <w:spacing w:line="300" w:lineRule="auto"/>
              <w:rPr>
                <w:rFonts w:ascii="宋体" w:hAnsi="宋体"/>
                <w:color w:val="auto"/>
                <w:szCs w:val="21"/>
                <w:highlight w:val="none"/>
              </w:rPr>
            </w:pPr>
            <w:r>
              <w:rPr>
                <w:rFonts w:hint="eastAsia" w:ascii="宋体" w:hAnsi="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03" w:type="dxa"/>
            <w:vAlign w:val="center"/>
          </w:tcPr>
          <w:p>
            <w:pPr>
              <w:pStyle w:val="41"/>
              <w:widowControl w:val="0"/>
              <w:autoSpaceDE w:val="0"/>
              <w:autoSpaceDN w:val="0"/>
              <w:adjustRightInd w:val="0"/>
              <w:snapToGrid w:val="0"/>
              <w:spacing w:before="0" w:beforeAutospacing="0" w:after="0" w:afterAutospacing="0" w:line="300" w:lineRule="auto"/>
              <w:ind w:left="21" w:leftChars="10" w:right="21" w:rightChars="10"/>
              <w:jc w:val="center"/>
              <w:rPr>
                <w:color w:val="auto"/>
                <w:kern w:val="2"/>
                <w:sz w:val="21"/>
                <w:szCs w:val="21"/>
                <w:highlight w:val="none"/>
                <w:lang w:val="zh-CN"/>
              </w:rPr>
            </w:pPr>
            <w:r>
              <w:rPr>
                <w:color w:val="auto"/>
                <w:kern w:val="2"/>
                <w:sz w:val="21"/>
                <w:szCs w:val="21"/>
                <w:highlight w:val="none"/>
                <w:lang w:val="zh-CN"/>
              </w:rPr>
              <w:t>6.</w:t>
            </w:r>
            <w:r>
              <w:rPr>
                <w:rFonts w:hint="eastAsia"/>
                <w:color w:val="auto"/>
                <w:kern w:val="2"/>
                <w:sz w:val="21"/>
                <w:szCs w:val="21"/>
                <w:highlight w:val="none"/>
                <w:lang w:val="zh-CN"/>
              </w:rPr>
              <w:t>3</w:t>
            </w:r>
          </w:p>
        </w:tc>
        <w:tc>
          <w:tcPr>
            <w:tcW w:w="2078" w:type="dxa"/>
            <w:vAlign w:val="center"/>
          </w:tcPr>
          <w:p>
            <w:pPr>
              <w:snapToGrid w:val="0"/>
              <w:spacing w:line="300" w:lineRule="auto"/>
              <w:jc w:val="center"/>
              <w:rPr>
                <w:rFonts w:ascii="宋体" w:hAnsi="宋体" w:cs="Arial"/>
                <w:color w:val="auto"/>
                <w:szCs w:val="21"/>
                <w:highlight w:val="none"/>
              </w:rPr>
            </w:pPr>
            <w:r>
              <w:rPr>
                <w:rFonts w:ascii="宋体" w:hAnsi="宋体" w:cs="Arial"/>
                <w:color w:val="auto"/>
                <w:szCs w:val="21"/>
                <w:highlight w:val="none"/>
              </w:rPr>
              <w:t>供应商确认收到</w:t>
            </w:r>
            <w:r>
              <w:rPr>
                <w:rFonts w:hint="eastAsia" w:ascii="宋体" w:hAnsi="宋体" w:cs="Arial"/>
                <w:color w:val="auto"/>
                <w:szCs w:val="21"/>
                <w:highlight w:val="none"/>
              </w:rPr>
              <w:t>磋商文件澄清或者</w:t>
            </w:r>
            <w:r>
              <w:rPr>
                <w:rFonts w:ascii="宋体" w:hAnsi="宋体" w:cs="Arial"/>
                <w:color w:val="auto"/>
                <w:szCs w:val="21"/>
                <w:highlight w:val="none"/>
              </w:rPr>
              <w:t>修改的时间</w:t>
            </w:r>
          </w:p>
        </w:tc>
        <w:tc>
          <w:tcPr>
            <w:tcW w:w="5963" w:type="dxa"/>
            <w:vAlign w:val="center"/>
          </w:tcPr>
          <w:p>
            <w:pPr>
              <w:autoSpaceDE w:val="0"/>
              <w:autoSpaceDN w:val="0"/>
              <w:snapToGrid w:val="0"/>
              <w:spacing w:line="300" w:lineRule="auto"/>
              <w:rPr>
                <w:rFonts w:ascii="宋体" w:hAnsi="宋体" w:cs="Arial"/>
                <w:color w:val="auto"/>
                <w:szCs w:val="21"/>
                <w:highlight w:val="none"/>
              </w:rPr>
            </w:pPr>
            <w:r>
              <w:rPr>
                <w:rFonts w:ascii="宋体" w:hAnsi="宋体" w:cs="Arial"/>
                <w:color w:val="auto"/>
                <w:szCs w:val="21"/>
                <w:highlight w:val="none"/>
              </w:rPr>
              <w:t>在收到相应修改文件后</w:t>
            </w:r>
            <w:r>
              <w:rPr>
                <w:rFonts w:hint="eastAsia" w:ascii="宋体" w:hAnsi="宋体" w:cs="Arial"/>
                <w:color w:val="auto"/>
                <w:szCs w:val="21"/>
                <w:highlight w:val="none"/>
                <w:u w:val="single"/>
              </w:rPr>
              <w:t>24</w:t>
            </w:r>
            <w:r>
              <w:rPr>
                <w:rFonts w:ascii="宋体" w:hAnsi="宋体" w:cs="Arial"/>
                <w:color w:val="auto"/>
                <w:szCs w:val="21"/>
                <w:highlight w:val="none"/>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03" w:type="dxa"/>
            <w:vAlign w:val="center"/>
          </w:tcPr>
          <w:p>
            <w:pPr>
              <w:pStyle w:val="41"/>
              <w:widowControl w:val="0"/>
              <w:autoSpaceDE w:val="0"/>
              <w:autoSpaceDN w:val="0"/>
              <w:adjustRightInd w:val="0"/>
              <w:snapToGrid w:val="0"/>
              <w:spacing w:before="0" w:beforeAutospacing="0" w:after="0" w:afterAutospacing="0" w:line="300" w:lineRule="auto"/>
              <w:ind w:left="21" w:leftChars="10" w:right="21" w:rightChars="10"/>
              <w:jc w:val="center"/>
              <w:rPr>
                <w:color w:val="auto"/>
                <w:kern w:val="2"/>
                <w:sz w:val="21"/>
                <w:szCs w:val="21"/>
                <w:highlight w:val="none"/>
                <w:lang w:val="zh-CN"/>
              </w:rPr>
            </w:pPr>
            <w:r>
              <w:rPr>
                <w:rFonts w:hint="eastAsia"/>
                <w:color w:val="auto"/>
                <w:kern w:val="2"/>
                <w:sz w:val="21"/>
                <w:szCs w:val="21"/>
                <w:highlight w:val="none"/>
                <w:lang w:val="zh-CN"/>
              </w:rPr>
              <w:t>7.1</w:t>
            </w:r>
          </w:p>
        </w:tc>
        <w:tc>
          <w:tcPr>
            <w:tcW w:w="2078" w:type="dxa"/>
            <w:vAlign w:val="center"/>
          </w:tcPr>
          <w:p>
            <w:pPr>
              <w:autoSpaceDE w:val="0"/>
              <w:autoSpaceDN w:val="0"/>
              <w:snapToGrid w:val="0"/>
              <w:spacing w:line="300" w:lineRule="auto"/>
              <w:jc w:val="center"/>
              <w:rPr>
                <w:rFonts w:ascii="宋体" w:hAnsi="宋体" w:cs="Arial"/>
                <w:color w:val="auto"/>
                <w:szCs w:val="21"/>
                <w:highlight w:val="none"/>
              </w:rPr>
            </w:pPr>
            <w:r>
              <w:rPr>
                <w:rFonts w:hint="eastAsia" w:ascii="宋体" w:hAnsi="宋体" w:cs="Arial"/>
                <w:color w:val="auto"/>
                <w:szCs w:val="21"/>
                <w:highlight w:val="none"/>
              </w:rPr>
              <w:t>集中踏勘</w:t>
            </w:r>
          </w:p>
        </w:tc>
        <w:tc>
          <w:tcPr>
            <w:tcW w:w="5963" w:type="dxa"/>
            <w:vAlign w:val="center"/>
          </w:tcPr>
          <w:p>
            <w:pPr>
              <w:spacing w:line="440" w:lineRule="exact"/>
              <w:rPr>
                <w:color w:val="auto"/>
                <w:szCs w:val="21"/>
                <w:highlight w:val="none"/>
              </w:rPr>
            </w:pPr>
            <w:r>
              <w:rPr>
                <w:color w:val="auto"/>
                <w:szCs w:val="21"/>
                <w:highlight w:val="none"/>
              </w:rPr>
              <w:sym w:font="Wingdings 2" w:char="0052"/>
            </w:r>
            <w:r>
              <w:rPr>
                <w:color w:val="auto"/>
                <w:szCs w:val="21"/>
                <w:highlight w:val="none"/>
              </w:rPr>
              <w:t>不组织</w:t>
            </w:r>
          </w:p>
          <w:p>
            <w:pPr>
              <w:spacing w:line="440" w:lineRule="exact"/>
              <w:rPr>
                <w:color w:val="auto"/>
                <w:szCs w:val="21"/>
                <w:highlight w:val="none"/>
              </w:rPr>
            </w:pPr>
            <w:r>
              <w:rPr>
                <w:color w:val="auto"/>
                <w:szCs w:val="21"/>
                <w:highlight w:val="none"/>
              </w:rPr>
              <w:sym w:font="Wingdings 2" w:char="00A3"/>
            </w:r>
            <w:r>
              <w:rPr>
                <w:color w:val="auto"/>
                <w:szCs w:val="21"/>
                <w:highlight w:val="none"/>
              </w:rPr>
              <w:t xml:space="preserve">组织，踏勘时间：/ </w:t>
            </w:r>
          </w:p>
          <w:p>
            <w:pPr>
              <w:spacing w:line="440" w:lineRule="exact"/>
              <w:rPr>
                <w:rFonts w:hint="eastAsia"/>
                <w:color w:val="auto"/>
                <w:szCs w:val="21"/>
                <w:highlight w:val="none"/>
              </w:rPr>
            </w:pPr>
            <w:r>
              <w:rPr>
                <w:color w:val="auto"/>
                <w:szCs w:val="21"/>
                <w:highlight w:val="none"/>
              </w:rPr>
              <w:t>踏勘集中地点：</w:t>
            </w:r>
            <w:r>
              <w:rPr>
                <w:rFonts w:hint="eastAsia"/>
                <w:color w:val="auto"/>
                <w:szCs w:val="21"/>
                <w:highlight w:val="none"/>
              </w:rPr>
              <w:t>/</w:t>
            </w:r>
            <w:r>
              <w:rPr>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03" w:type="dxa"/>
            <w:vAlign w:val="center"/>
          </w:tcPr>
          <w:p>
            <w:pPr>
              <w:autoSpaceDE w:val="0"/>
              <w:autoSpaceDN w:val="0"/>
              <w:adjustRightInd w:val="0"/>
              <w:snapToGrid w:val="0"/>
              <w:spacing w:line="300" w:lineRule="auto"/>
              <w:jc w:val="center"/>
              <w:rPr>
                <w:rFonts w:ascii="宋体" w:hAnsi="宋体"/>
                <w:color w:val="auto"/>
                <w:szCs w:val="21"/>
                <w:highlight w:val="none"/>
              </w:rPr>
            </w:pPr>
            <w:r>
              <w:rPr>
                <w:rFonts w:hint="eastAsia" w:ascii="宋体" w:hAnsi="宋体"/>
                <w:color w:val="auto"/>
                <w:szCs w:val="21"/>
                <w:highlight w:val="none"/>
              </w:rPr>
              <w:t>10.4</w:t>
            </w:r>
          </w:p>
        </w:tc>
        <w:tc>
          <w:tcPr>
            <w:tcW w:w="2078" w:type="dxa"/>
            <w:vAlign w:val="center"/>
          </w:tcPr>
          <w:p>
            <w:pPr>
              <w:autoSpaceDE w:val="0"/>
              <w:autoSpaceDN w:val="0"/>
              <w:adjustRightInd w:val="0"/>
              <w:snapToGrid w:val="0"/>
              <w:spacing w:line="300" w:lineRule="auto"/>
              <w:jc w:val="center"/>
              <w:rPr>
                <w:rFonts w:ascii="宋体" w:hAnsi="宋体"/>
                <w:color w:val="auto"/>
                <w:szCs w:val="21"/>
                <w:highlight w:val="none"/>
              </w:rPr>
            </w:pPr>
            <w:r>
              <w:rPr>
                <w:rFonts w:hint="eastAsia" w:ascii="宋体" w:hAnsi="宋体" w:cs="宋体"/>
                <w:snapToGrid w:val="0"/>
                <w:color w:val="auto"/>
                <w:kern w:val="0"/>
                <w:szCs w:val="21"/>
                <w:highlight w:val="none"/>
                <w:lang w:val="zh-CN"/>
              </w:rPr>
              <w:t>对多包采购的规定</w:t>
            </w:r>
          </w:p>
        </w:tc>
        <w:tc>
          <w:tcPr>
            <w:tcW w:w="5963" w:type="dxa"/>
            <w:vAlign w:val="center"/>
          </w:tcPr>
          <w:p>
            <w:pPr>
              <w:autoSpaceDE w:val="0"/>
              <w:autoSpaceDN w:val="0"/>
              <w:adjustRightInd w:val="0"/>
              <w:snapToGrid w:val="0"/>
              <w:spacing w:line="300" w:lineRule="auto"/>
              <w:rPr>
                <w:rFonts w:ascii="宋体" w:hAnsi="宋体"/>
                <w:color w:val="auto"/>
                <w:szCs w:val="21"/>
                <w:highlight w:val="none"/>
                <w:lang w:val="zh-CN"/>
              </w:rPr>
            </w:pPr>
            <w:r>
              <w:rPr>
                <w:rFonts w:hint="eastAsia" w:ascii="宋体" w:hAnsi="宋体"/>
                <w:color w:val="auto"/>
                <w:szCs w:val="21"/>
                <w:highlight w:val="none"/>
                <w:lang w:val="zh-CN"/>
              </w:rPr>
              <w:t>详见</w:t>
            </w:r>
            <w:r>
              <w:rPr>
                <w:color w:val="auto"/>
                <w:szCs w:val="21"/>
                <w:highlight w:val="none"/>
              </w:rPr>
              <w:t>第一章第</w:t>
            </w:r>
            <w:r>
              <w:rPr>
                <w:rFonts w:hint="eastAsia"/>
                <w:color w:val="auto"/>
                <w:szCs w:val="21"/>
                <w:highlight w:val="none"/>
              </w:rPr>
              <w:t>一条</w:t>
            </w:r>
            <w:r>
              <w:rPr>
                <w:color w:val="auto"/>
                <w:szCs w:val="21"/>
                <w:highlight w:val="none"/>
              </w:rPr>
              <w:t>相关</w:t>
            </w:r>
            <w:r>
              <w:rPr>
                <w:rFonts w:hint="eastAsia"/>
                <w:color w:val="auto"/>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03" w:type="dxa"/>
            <w:vAlign w:val="center"/>
          </w:tcPr>
          <w:p>
            <w:pPr>
              <w:pStyle w:val="41"/>
              <w:widowControl w:val="0"/>
              <w:autoSpaceDE w:val="0"/>
              <w:autoSpaceDN w:val="0"/>
              <w:adjustRightInd w:val="0"/>
              <w:snapToGrid w:val="0"/>
              <w:spacing w:before="0" w:beforeAutospacing="0" w:after="0" w:afterAutospacing="0" w:line="300" w:lineRule="auto"/>
              <w:ind w:left="21" w:leftChars="10" w:right="21" w:rightChars="10"/>
              <w:jc w:val="center"/>
              <w:rPr>
                <w:color w:val="auto"/>
                <w:kern w:val="2"/>
                <w:sz w:val="21"/>
                <w:szCs w:val="21"/>
                <w:highlight w:val="none"/>
                <w:lang w:val="zh-CN"/>
              </w:rPr>
            </w:pPr>
            <w:r>
              <w:rPr>
                <w:color w:val="auto"/>
                <w:kern w:val="2"/>
                <w:sz w:val="21"/>
                <w:szCs w:val="21"/>
                <w:highlight w:val="none"/>
                <w:lang w:val="zh-CN"/>
              </w:rPr>
              <w:t>12.1</w:t>
            </w:r>
          </w:p>
        </w:tc>
        <w:tc>
          <w:tcPr>
            <w:tcW w:w="2078" w:type="dxa"/>
            <w:vAlign w:val="center"/>
          </w:tcPr>
          <w:p>
            <w:pPr>
              <w:autoSpaceDE w:val="0"/>
              <w:autoSpaceDN w:val="0"/>
              <w:adjustRightInd w:val="0"/>
              <w:snapToGrid w:val="0"/>
              <w:spacing w:line="300" w:lineRule="auto"/>
              <w:ind w:left="21" w:leftChars="10" w:right="21" w:rightChars="10"/>
              <w:jc w:val="center"/>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备选方案</w:t>
            </w:r>
          </w:p>
        </w:tc>
        <w:tc>
          <w:tcPr>
            <w:tcW w:w="5963" w:type="dxa"/>
            <w:vAlign w:val="center"/>
          </w:tcPr>
          <w:p>
            <w:pPr>
              <w:autoSpaceDE w:val="0"/>
              <w:autoSpaceDN w:val="0"/>
              <w:adjustRightInd w:val="0"/>
              <w:snapToGrid w:val="0"/>
              <w:spacing w:line="300" w:lineRule="auto"/>
              <w:rPr>
                <w:rFonts w:ascii="宋体" w:hAnsi="宋体"/>
                <w:color w:val="auto"/>
                <w:szCs w:val="21"/>
                <w:highlight w:val="none"/>
                <w:lang w:val="zh-CN"/>
              </w:rPr>
            </w:pPr>
            <w:r>
              <w:rPr>
                <w:rFonts w:hint="eastAsia"/>
                <w:color w:val="auto"/>
                <w:szCs w:val="21"/>
                <w:highlight w:val="none"/>
                <w:lang w:val="zh-CN"/>
              </w:rPr>
              <w:t>□</w:t>
            </w:r>
            <w:r>
              <w:rPr>
                <w:rFonts w:hint="eastAsia" w:ascii="宋体" w:hAnsi="宋体"/>
                <w:color w:val="auto"/>
                <w:szCs w:val="21"/>
                <w:highlight w:val="none"/>
                <w:lang w:val="zh-CN"/>
              </w:rPr>
              <w:t xml:space="preserve">接受备选方案    </w:t>
            </w:r>
            <w:r>
              <w:rPr>
                <w:rFonts w:hint="eastAsia" w:ascii="宋体" w:hAnsi="宋体" w:cs="Arial"/>
                <w:color w:val="auto"/>
                <w:sz w:val="15"/>
                <w:szCs w:val="15"/>
                <w:highlight w:val="none"/>
                <w:bdr w:val="single" w:color="auto" w:sz="4" w:space="0"/>
              </w:rPr>
              <w:t>√</w:t>
            </w:r>
            <w:r>
              <w:rPr>
                <w:rFonts w:hint="eastAsia" w:ascii="宋体" w:hAnsi="宋体"/>
                <w:color w:val="auto"/>
                <w:szCs w:val="21"/>
                <w:highlight w:val="none"/>
                <w:lang w:val="zh-CN"/>
              </w:rPr>
              <w:t>不接受备选方案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03" w:type="dxa"/>
            <w:vAlign w:val="center"/>
          </w:tcPr>
          <w:p>
            <w:pPr>
              <w:pStyle w:val="41"/>
              <w:widowControl w:val="0"/>
              <w:autoSpaceDE w:val="0"/>
              <w:autoSpaceDN w:val="0"/>
              <w:adjustRightInd w:val="0"/>
              <w:snapToGrid w:val="0"/>
              <w:spacing w:before="0" w:beforeAutospacing="0" w:after="0" w:afterAutospacing="0" w:line="300" w:lineRule="auto"/>
              <w:ind w:left="21" w:leftChars="10" w:right="21" w:rightChars="10"/>
              <w:jc w:val="center"/>
              <w:rPr>
                <w:color w:val="auto"/>
                <w:kern w:val="2"/>
                <w:sz w:val="21"/>
                <w:szCs w:val="21"/>
                <w:highlight w:val="none"/>
                <w:lang w:val="zh-CN"/>
              </w:rPr>
            </w:pPr>
            <w:r>
              <w:rPr>
                <w:color w:val="auto"/>
                <w:kern w:val="2"/>
                <w:sz w:val="21"/>
                <w:szCs w:val="21"/>
                <w:highlight w:val="none"/>
                <w:lang w:val="zh-CN"/>
              </w:rPr>
              <w:t>13.1</w:t>
            </w:r>
          </w:p>
        </w:tc>
        <w:tc>
          <w:tcPr>
            <w:tcW w:w="2078" w:type="dxa"/>
            <w:vAlign w:val="center"/>
          </w:tcPr>
          <w:p>
            <w:pPr>
              <w:autoSpaceDE w:val="0"/>
              <w:autoSpaceDN w:val="0"/>
              <w:adjustRightInd w:val="0"/>
              <w:snapToGrid w:val="0"/>
              <w:spacing w:line="300" w:lineRule="auto"/>
              <w:ind w:left="21" w:leftChars="10" w:right="21" w:rightChars="10"/>
              <w:jc w:val="center"/>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联合体磋商</w:t>
            </w:r>
          </w:p>
        </w:tc>
        <w:tc>
          <w:tcPr>
            <w:tcW w:w="5963" w:type="dxa"/>
            <w:vAlign w:val="center"/>
          </w:tcPr>
          <w:p>
            <w:pPr>
              <w:autoSpaceDE w:val="0"/>
              <w:autoSpaceDN w:val="0"/>
              <w:adjustRightInd w:val="0"/>
              <w:snapToGrid w:val="0"/>
              <w:spacing w:line="300" w:lineRule="auto"/>
              <w:rPr>
                <w:rFonts w:ascii="宋体" w:hAnsi="宋体"/>
                <w:color w:val="auto"/>
                <w:szCs w:val="21"/>
                <w:highlight w:val="none"/>
                <w:lang w:val="zh-CN"/>
              </w:rPr>
            </w:pPr>
            <w:r>
              <w:rPr>
                <w:rFonts w:hint="eastAsia"/>
                <w:color w:val="auto"/>
                <w:szCs w:val="21"/>
                <w:highlight w:val="none"/>
                <w:lang w:val="zh-CN"/>
              </w:rPr>
              <w:t>□</w:t>
            </w:r>
            <w:r>
              <w:rPr>
                <w:rFonts w:hint="eastAsia" w:ascii="宋体" w:hAnsi="宋体"/>
                <w:color w:val="auto"/>
                <w:szCs w:val="21"/>
                <w:highlight w:val="none"/>
                <w:lang w:val="zh-CN"/>
              </w:rPr>
              <w:t xml:space="preserve">接受联合体      </w:t>
            </w:r>
            <w:r>
              <w:rPr>
                <w:rFonts w:hint="eastAsia" w:ascii="宋体" w:hAnsi="宋体" w:cs="Arial"/>
                <w:color w:val="auto"/>
                <w:sz w:val="15"/>
                <w:szCs w:val="15"/>
                <w:highlight w:val="none"/>
                <w:bdr w:val="single" w:color="auto" w:sz="4" w:space="0"/>
              </w:rPr>
              <w:t>√</w:t>
            </w:r>
            <w:r>
              <w:rPr>
                <w:rFonts w:hint="eastAsia" w:ascii="宋体" w:hAnsi="宋体"/>
                <w:color w:val="auto"/>
                <w:szCs w:val="21"/>
                <w:highlight w:val="none"/>
                <w:lang w:val="zh-CN"/>
              </w:rPr>
              <w:t>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03" w:type="dxa"/>
            <w:vAlign w:val="center"/>
          </w:tcPr>
          <w:p>
            <w:pPr>
              <w:autoSpaceDE w:val="0"/>
              <w:autoSpaceDN w:val="0"/>
              <w:adjustRightInd w:val="0"/>
              <w:snapToGrid w:val="0"/>
              <w:spacing w:line="300" w:lineRule="auto"/>
              <w:jc w:val="center"/>
              <w:rPr>
                <w:rFonts w:ascii="宋体" w:hAnsi="宋体"/>
                <w:color w:val="auto"/>
                <w:szCs w:val="21"/>
                <w:highlight w:val="none"/>
              </w:rPr>
            </w:pPr>
            <w:r>
              <w:rPr>
                <w:rFonts w:hint="eastAsia" w:ascii="宋体" w:hAnsi="宋体"/>
                <w:color w:val="auto"/>
                <w:szCs w:val="21"/>
                <w:highlight w:val="none"/>
              </w:rPr>
              <w:t>14.1</w:t>
            </w:r>
          </w:p>
        </w:tc>
        <w:tc>
          <w:tcPr>
            <w:tcW w:w="2078" w:type="dxa"/>
            <w:vAlign w:val="center"/>
          </w:tcPr>
          <w:p>
            <w:pPr>
              <w:autoSpaceDE w:val="0"/>
              <w:autoSpaceDN w:val="0"/>
              <w:adjustRightInd w:val="0"/>
              <w:snapToGrid w:val="0"/>
              <w:spacing w:line="300" w:lineRule="auto"/>
              <w:jc w:val="center"/>
              <w:rPr>
                <w:rFonts w:ascii="宋体" w:hAnsi="宋体"/>
                <w:color w:val="auto"/>
                <w:szCs w:val="21"/>
                <w:highlight w:val="none"/>
              </w:rPr>
            </w:pPr>
            <w:r>
              <w:rPr>
                <w:rFonts w:hint="eastAsia" w:ascii="宋体" w:hAnsi="宋体" w:cs="宋体"/>
                <w:snapToGrid w:val="0"/>
                <w:color w:val="auto"/>
                <w:kern w:val="0"/>
                <w:szCs w:val="21"/>
                <w:highlight w:val="none"/>
                <w:lang w:val="zh-CN"/>
              </w:rPr>
              <w:t>资格证明文件</w:t>
            </w:r>
          </w:p>
        </w:tc>
        <w:tc>
          <w:tcPr>
            <w:tcW w:w="5963" w:type="dxa"/>
            <w:vAlign w:val="center"/>
          </w:tcPr>
          <w:p>
            <w:pPr>
              <w:snapToGrid w:val="0"/>
              <w:spacing w:line="300" w:lineRule="auto"/>
              <w:rPr>
                <w:rFonts w:ascii="宋体" w:hAnsi="宋体"/>
                <w:color w:val="auto"/>
                <w:szCs w:val="21"/>
                <w:highlight w:val="none"/>
              </w:rPr>
            </w:pPr>
            <w:r>
              <w:rPr>
                <w:rFonts w:hint="eastAsia" w:ascii="宋体" w:hAnsi="宋体" w:cs="Arial"/>
                <w:color w:val="auto"/>
                <w:szCs w:val="21"/>
                <w:highlight w:val="none"/>
              </w:rPr>
              <w:t>详见第一章《磋商邀请函》第二条“供应商资格要求</w:t>
            </w:r>
            <w:r>
              <w:rPr>
                <w:rFonts w:ascii="宋体" w:hAnsi="宋体" w:cs="Arial"/>
                <w:color w:val="auto"/>
                <w:szCs w:val="21"/>
                <w:highlight w:val="none"/>
              </w:rPr>
              <w:t>”</w:t>
            </w:r>
          </w:p>
          <w:p>
            <w:pPr>
              <w:snapToGrid w:val="0"/>
              <w:spacing w:line="30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所有证书、证明文件包括按要求提供的官网截图必须是真实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w:t>
            </w:r>
          </w:p>
          <w:p>
            <w:pPr>
              <w:snapToGrid w:val="0"/>
              <w:spacing w:line="300" w:lineRule="auto"/>
              <w:rPr>
                <w:rFonts w:ascii="宋体" w:hAnsi="宋体" w:cs="Arial"/>
                <w:color w:val="auto"/>
                <w:szCs w:val="21"/>
                <w:highlight w:val="none"/>
              </w:rPr>
            </w:pPr>
            <w:r>
              <w:rPr>
                <w:rFonts w:hint="eastAsia" w:ascii="宋体" w:hAnsi="宋体" w:cs="宋体"/>
                <w:color w:val="auto"/>
                <w:szCs w:val="21"/>
                <w:highlight w:val="none"/>
                <w:lang w:val="zh-CN"/>
              </w:rPr>
              <w:t>证明材料仅限于供应商本身，参股或控股单位及独立法人子公司的材料不能作为证明材料，但供应商兼并的企业的材料可作为证明材料。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3" w:hRule="atLeast"/>
          <w:jc w:val="center"/>
        </w:trPr>
        <w:tc>
          <w:tcPr>
            <w:tcW w:w="803" w:type="dxa"/>
            <w:vAlign w:val="center"/>
          </w:tcPr>
          <w:p>
            <w:pPr>
              <w:autoSpaceDE w:val="0"/>
              <w:autoSpaceDN w:val="0"/>
              <w:adjustRightInd w:val="0"/>
              <w:snapToGrid w:val="0"/>
              <w:spacing w:line="300" w:lineRule="auto"/>
              <w:jc w:val="center"/>
              <w:rPr>
                <w:rFonts w:ascii="宋体" w:hAnsi="宋体"/>
                <w:color w:val="auto"/>
                <w:szCs w:val="21"/>
                <w:highlight w:val="none"/>
              </w:rPr>
            </w:pPr>
            <w:r>
              <w:rPr>
                <w:rFonts w:hint="eastAsia" w:ascii="宋体" w:hAnsi="宋体"/>
                <w:color w:val="auto"/>
                <w:szCs w:val="21"/>
                <w:highlight w:val="none"/>
              </w:rPr>
              <w:t>14.2</w:t>
            </w:r>
          </w:p>
        </w:tc>
        <w:tc>
          <w:tcPr>
            <w:tcW w:w="2078" w:type="dxa"/>
            <w:vAlign w:val="center"/>
          </w:tcPr>
          <w:p>
            <w:pPr>
              <w:autoSpaceDE w:val="0"/>
              <w:autoSpaceDN w:val="0"/>
              <w:adjustRightInd w:val="0"/>
              <w:snapToGrid w:val="0"/>
              <w:spacing w:line="300" w:lineRule="auto"/>
              <w:jc w:val="center"/>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其它资格证明文件</w:t>
            </w:r>
          </w:p>
        </w:tc>
        <w:tc>
          <w:tcPr>
            <w:tcW w:w="5963" w:type="dxa"/>
            <w:vAlign w:val="center"/>
          </w:tcPr>
          <w:p>
            <w:pPr>
              <w:snapToGrid w:val="0"/>
              <w:spacing w:line="300" w:lineRule="auto"/>
              <w:ind w:right="21" w:rightChars="10"/>
              <w:rPr>
                <w:rFonts w:ascii="宋体" w:hAnsi="宋体"/>
                <w:color w:val="auto"/>
                <w:szCs w:val="21"/>
                <w:highlight w:val="none"/>
                <w:lang w:val="zh-CN"/>
              </w:rPr>
            </w:pPr>
            <w:r>
              <w:rPr>
                <w:rFonts w:hint="eastAsia"/>
                <w:color w:val="auto"/>
                <w:szCs w:val="21"/>
                <w:highlight w:val="none"/>
                <w:lang w:val="zh-CN"/>
              </w:rPr>
              <w:sym w:font="Wingdings 2" w:char="0052"/>
            </w:r>
            <w:r>
              <w:rPr>
                <w:rFonts w:hint="eastAsia" w:ascii="宋体" w:hAnsi="宋体"/>
                <w:color w:val="auto"/>
                <w:szCs w:val="21"/>
                <w:highlight w:val="none"/>
                <w:lang w:val="zh-CN"/>
              </w:rPr>
              <w:t xml:space="preserve">无    </w:t>
            </w:r>
          </w:p>
          <w:p>
            <w:pPr>
              <w:snapToGrid w:val="0"/>
              <w:spacing w:line="300" w:lineRule="auto"/>
              <w:ind w:right="21" w:rightChars="10"/>
              <w:rPr>
                <w:rFonts w:ascii="宋体" w:hAnsi="宋体"/>
                <w:bCs/>
                <w:color w:val="auto"/>
                <w:szCs w:val="21"/>
                <w:highlight w:val="none"/>
              </w:rPr>
            </w:pPr>
            <w:r>
              <w:rPr>
                <w:rFonts w:hint="eastAsia"/>
                <w:color w:val="auto"/>
                <w:szCs w:val="21"/>
                <w:highlight w:val="none"/>
                <w:lang w:val="zh-CN"/>
              </w:rPr>
              <w:t>□</w:t>
            </w:r>
            <w:r>
              <w:rPr>
                <w:rFonts w:hint="eastAsia" w:ascii="宋体" w:hAnsi="宋体"/>
                <w:color w:val="auto"/>
                <w:szCs w:val="21"/>
                <w:highlight w:val="none"/>
                <w:lang w:val="zh-CN"/>
              </w:rPr>
              <w:t>有；具体为：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03" w:type="dxa"/>
            <w:vAlign w:val="center"/>
          </w:tcPr>
          <w:p>
            <w:pPr>
              <w:pStyle w:val="41"/>
              <w:widowControl w:val="0"/>
              <w:autoSpaceDE w:val="0"/>
              <w:autoSpaceDN w:val="0"/>
              <w:adjustRightInd w:val="0"/>
              <w:snapToGrid w:val="0"/>
              <w:spacing w:before="0" w:beforeAutospacing="0" w:after="0" w:afterAutospacing="0" w:line="300" w:lineRule="auto"/>
              <w:ind w:left="21" w:leftChars="10" w:right="21" w:rightChars="10"/>
              <w:jc w:val="center"/>
              <w:rPr>
                <w:color w:val="auto"/>
                <w:kern w:val="2"/>
                <w:sz w:val="21"/>
                <w:szCs w:val="21"/>
                <w:highlight w:val="none"/>
                <w:lang w:val="zh-CN"/>
              </w:rPr>
            </w:pPr>
            <w:r>
              <w:rPr>
                <w:color w:val="auto"/>
                <w:kern w:val="2"/>
                <w:sz w:val="21"/>
                <w:szCs w:val="21"/>
                <w:highlight w:val="none"/>
                <w:lang w:val="zh-CN"/>
              </w:rPr>
              <w:t>15.1</w:t>
            </w:r>
          </w:p>
        </w:tc>
        <w:tc>
          <w:tcPr>
            <w:tcW w:w="2078" w:type="dxa"/>
            <w:vAlign w:val="center"/>
          </w:tcPr>
          <w:p>
            <w:pPr>
              <w:autoSpaceDE w:val="0"/>
              <w:autoSpaceDN w:val="0"/>
              <w:adjustRightInd w:val="0"/>
              <w:snapToGrid w:val="0"/>
              <w:spacing w:line="300" w:lineRule="auto"/>
              <w:jc w:val="center"/>
              <w:rPr>
                <w:rFonts w:ascii="宋体" w:hAnsi="宋体"/>
                <w:color w:val="auto"/>
                <w:szCs w:val="21"/>
                <w:highlight w:val="none"/>
              </w:rPr>
            </w:pPr>
            <w:r>
              <w:rPr>
                <w:rFonts w:hint="eastAsia" w:ascii="宋体" w:hAnsi="宋体" w:cs="宋体"/>
                <w:snapToGrid w:val="0"/>
                <w:color w:val="auto"/>
                <w:kern w:val="0"/>
                <w:szCs w:val="21"/>
                <w:highlight w:val="none"/>
                <w:lang w:val="zh-CN"/>
              </w:rPr>
              <w:t>证明响应内容符合磋商文件要求的文件和磋商文件规定的其他资料</w:t>
            </w:r>
          </w:p>
        </w:tc>
        <w:tc>
          <w:tcPr>
            <w:tcW w:w="5963" w:type="dxa"/>
            <w:vAlign w:val="center"/>
          </w:tcPr>
          <w:p>
            <w:pPr>
              <w:snapToGrid w:val="0"/>
              <w:spacing w:line="300" w:lineRule="auto"/>
              <w:rPr>
                <w:rFonts w:ascii="宋体" w:hAnsi="宋体"/>
                <w:color w:val="auto"/>
                <w:szCs w:val="21"/>
                <w:highlight w:val="none"/>
              </w:rPr>
            </w:pPr>
            <w:r>
              <w:rPr>
                <w:rFonts w:hint="eastAsia" w:ascii="宋体" w:hAnsi="宋体"/>
                <w:color w:val="auto"/>
                <w:szCs w:val="21"/>
                <w:highlight w:val="none"/>
              </w:rPr>
              <w:t>证明满足磋商文件第三章中</w:t>
            </w:r>
            <w:r>
              <w:rPr>
                <w:rFonts w:hint="eastAsia" w:ascii="宋体" w:hAnsi="宋体" w:cs="宋体"/>
                <w:color w:val="auto"/>
                <w:kern w:val="0"/>
                <w:szCs w:val="21"/>
                <w:highlight w:val="none"/>
              </w:rPr>
              <w:t>技术要求及商务要求的所有相关规定的</w:t>
            </w:r>
            <w:r>
              <w:rPr>
                <w:rFonts w:hint="eastAsia" w:ascii="宋体" w:hAnsi="宋体"/>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86" w:hRule="atLeast"/>
          <w:jc w:val="center"/>
        </w:trPr>
        <w:tc>
          <w:tcPr>
            <w:tcW w:w="803" w:type="dxa"/>
            <w:vAlign w:val="center"/>
          </w:tcPr>
          <w:p>
            <w:pPr>
              <w:pStyle w:val="41"/>
              <w:widowControl w:val="0"/>
              <w:autoSpaceDE w:val="0"/>
              <w:autoSpaceDN w:val="0"/>
              <w:adjustRightInd w:val="0"/>
              <w:snapToGrid w:val="0"/>
              <w:spacing w:before="0" w:beforeAutospacing="0" w:after="0" w:afterAutospacing="0" w:line="300" w:lineRule="auto"/>
              <w:ind w:left="21" w:leftChars="10" w:right="21" w:rightChars="10"/>
              <w:jc w:val="center"/>
              <w:rPr>
                <w:color w:val="auto"/>
                <w:kern w:val="2"/>
                <w:sz w:val="21"/>
                <w:szCs w:val="21"/>
                <w:highlight w:val="none"/>
                <w:lang w:val="zh-CN"/>
              </w:rPr>
            </w:pPr>
            <w:r>
              <w:rPr>
                <w:color w:val="auto"/>
                <w:kern w:val="2"/>
                <w:sz w:val="21"/>
                <w:szCs w:val="21"/>
                <w:highlight w:val="none"/>
                <w:lang w:val="zh-CN"/>
              </w:rPr>
              <w:t>16.1</w:t>
            </w:r>
          </w:p>
        </w:tc>
        <w:tc>
          <w:tcPr>
            <w:tcW w:w="2078" w:type="dxa"/>
            <w:vAlign w:val="center"/>
          </w:tcPr>
          <w:p>
            <w:pPr>
              <w:autoSpaceDE w:val="0"/>
              <w:autoSpaceDN w:val="0"/>
              <w:adjustRightInd w:val="0"/>
              <w:snapToGrid w:val="0"/>
              <w:spacing w:line="300" w:lineRule="auto"/>
              <w:ind w:left="21" w:leftChars="10" w:right="21" w:rightChars="10"/>
              <w:jc w:val="center"/>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投标（磋商）保证金</w:t>
            </w:r>
          </w:p>
          <w:p>
            <w:pPr>
              <w:autoSpaceDE w:val="0"/>
              <w:autoSpaceDN w:val="0"/>
              <w:adjustRightInd w:val="0"/>
              <w:snapToGrid w:val="0"/>
              <w:spacing w:line="300" w:lineRule="auto"/>
              <w:ind w:left="21" w:leftChars="10" w:right="21" w:rightChars="10"/>
              <w:jc w:val="center"/>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（以下统称“投标保证金”）</w:t>
            </w:r>
          </w:p>
        </w:tc>
        <w:tc>
          <w:tcPr>
            <w:tcW w:w="5963" w:type="dxa"/>
            <w:vAlign w:val="center"/>
          </w:tcPr>
          <w:p>
            <w:pPr>
              <w:snapToGrid w:val="0"/>
              <w:spacing w:line="324" w:lineRule="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1.投标保证金的金额：0元</w:t>
            </w:r>
          </w:p>
          <w:p>
            <w:pPr>
              <w:snapToGrid w:val="0"/>
              <w:spacing w:line="324" w:lineRule="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2.投标保证金的形式：银行转账、电汇</w:t>
            </w:r>
          </w:p>
          <w:p>
            <w:pPr>
              <w:snapToGrid w:val="0"/>
              <w:spacing w:line="324" w:lineRule="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3.投标保证金的递交方式：从投标人的对公账户转出至招标人指定的账户。</w:t>
            </w:r>
          </w:p>
          <w:p>
            <w:pPr>
              <w:snapToGrid w:val="0"/>
              <w:spacing w:line="324" w:lineRule="auto"/>
              <w:rPr>
                <w:rFonts w:hint="eastAsia" w:ascii="宋体" w:hAnsi="宋体" w:eastAsia="宋体" w:cs="Arial"/>
                <w:b/>
                <w:color w:val="auto"/>
                <w:szCs w:val="21"/>
                <w:highlight w:val="none"/>
                <w:lang w:eastAsia="zh-CN"/>
              </w:rPr>
            </w:pPr>
            <w:r>
              <w:rPr>
                <w:rFonts w:hint="eastAsia" w:ascii="宋体" w:hAnsi="宋体" w:cs="Arial"/>
                <w:color w:val="auto"/>
                <w:szCs w:val="21"/>
                <w:highlight w:val="none"/>
                <w:lang w:val="en-US" w:eastAsia="zh-CN"/>
              </w:rPr>
              <w:t>4.投标保证金的递交截止时间（到账时间）：同投标截止时间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03" w:type="dxa"/>
            <w:vAlign w:val="center"/>
          </w:tcPr>
          <w:p>
            <w:pPr>
              <w:pStyle w:val="41"/>
              <w:widowControl w:val="0"/>
              <w:autoSpaceDE w:val="0"/>
              <w:autoSpaceDN w:val="0"/>
              <w:adjustRightInd w:val="0"/>
              <w:snapToGrid w:val="0"/>
              <w:spacing w:before="0" w:beforeAutospacing="0" w:after="0" w:afterAutospacing="0" w:line="300" w:lineRule="auto"/>
              <w:ind w:left="21" w:leftChars="10" w:right="21" w:rightChars="10"/>
              <w:jc w:val="center"/>
              <w:rPr>
                <w:color w:val="auto"/>
                <w:kern w:val="2"/>
                <w:sz w:val="21"/>
                <w:szCs w:val="21"/>
                <w:highlight w:val="none"/>
                <w:lang w:val="zh-CN"/>
              </w:rPr>
            </w:pPr>
            <w:r>
              <w:rPr>
                <w:rFonts w:hint="eastAsia"/>
                <w:color w:val="auto"/>
                <w:kern w:val="2"/>
                <w:sz w:val="21"/>
                <w:szCs w:val="21"/>
                <w:highlight w:val="none"/>
                <w:lang w:val="zh-CN"/>
              </w:rPr>
              <w:t>16.5</w:t>
            </w:r>
          </w:p>
        </w:tc>
        <w:tc>
          <w:tcPr>
            <w:tcW w:w="2078" w:type="dxa"/>
            <w:vAlign w:val="center"/>
          </w:tcPr>
          <w:p>
            <w:pPr>
              <w:autoSpaceDE w:val="0"/>
              <w:autoSpaceDN w:val="0"/>
              <w:adjustRightInd w:val="0"/>
              <w:snapToGrid w:val="0"/>
              <w:spacing w:line="300" w:lineRule="auto"/>
              <w:ind w:left="21" w:leftChars="10" w:right="21" w:rightChars="10"/>
              <w:jc w:val="center"/>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投标保证金的退还</w:t>
            </w:r>
          </w:p>
        </w:tc>
        <w:tc>
          <w:tcPr>
            <w:tcW w:w="5963" w:type="dxa"/>
            <w:vAlign w:val="center"/>
          </w:tcPr>
          <w:p>
            <w:pPr>
              <w:autoSpaceDE w:val="0"/>
              <w:autoSpaceDN w:val="0"/>
              <w:snapToGrid w:val="0"/>
              <w:spacing w:line="300" w:lineRule="auto"/>
              <w:rPr>
                <w:rFonts w:hint="eastAsia" w:ascii="宋体" w:hAnsi="宋体" w:eastAsia="宋体" w:cs="Arial"/>
                <w:color w:val="auto"/>
                <w:szCs w:val="21"/>
                <w:highlight w:val="none"/>
                <w:lang w:eastAsia="zh-CN"/>
              </w:rPr>
            </w:pPr>
            <w:r>
              <w:rPr>
                <w:rFonts w:hint="eastAsia" w:ascii="宋体" w:hAnsi="宋体"/>
                <w:color w:val="auto"/>
                <w:szCs w:val="21"/>
                <w:highlight w:val="none"/>
                <w:lang w:val="en-US" w:eastAsia="zh-CN"/>
              </w:rPr>
              <w:t>详见本须知第16.5条。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03" w:type="dxa"/>
            <w:vAlign w:val="center"/>
          </w:tcPr>
          <w:p>
            <w:pPr>
              <w:pStyle w:val="41"/>
              <w:widowControl w:val="0"/>
              <w:autoSpaceDE w:val="0"/>
              <w:autoSpaceDN w:val="0"/>
              <w:adjustRightInd w:val="0"/>
              <w:snapToGrid w:val="0"/>
              <w:spacing w:before="0" w:beforeAutospacing="0" w:after="0" w:afterAutospacing="0" w:line="300" w:lineRule="auto"/>
              <w:ind w:left="21" w:leftChars="10" w:right="21" w:rightChars="10"/>
              <w:jc w:val="center"/>
              <w:rPr>
                <w:color w:val="auto"/>
                <w:kern w:val="2"/>
                <w:sz w:val="21"/>
                <w:szCs w:val="21"/>
                <w:highlight w:val="none"/>
                <w:lang w:val="zh-CN"/>
              </w:rPr>
            </w:pPr>
            <w:r>
              <w:rPr>
                <w:color w:val="auto"/>
                <w:kern w:val="2"/>
                <w:sz w:val="21"/>
                <w:szCs w:val="21"/>
                <w:highlight w:val="none"/>
                <w:lang w:val="zh-CN"/>
              </w:rPr>
              <w:t>17.1</w:t>
            </w:r>
          </w:p>
        </w:tc>
        <w:tc>
          <w:tcPr>
            <w:tcW w:w="2078" w:type="dxa"/>
            <w:vAlign w:val="center"/>
          </w:tcPr>
          <w:p>
            <w:pPr>
              <w:autoSpaceDE w:val="0"/>
              <w:autoSpaceDN w:val="0"/>
              <w:adjustRightInd w:val="0"/>
              <w:snapToGrid w:val="0"/>
              <w:spacing w:line="300" w:lineRule="auto"/>
              <w:ind w:left="21" w:leftChars="10" w:right="21" w:rightChars="10"/>
              <w:jc w:val="center"/>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响应文件有效期</w:t>
            </w:r>
          </w:p>
        </w:tc>
        <w:tc>
          <w:tcPr>
            <w:tcW w:w="5963" w:type="dxa"/>
            <w:vAlign w:val="center"/>
          </w:tcPr>
          <w:p>
            <w:pPr>
              <w:autoSpaceDE w:val="0"/>
              <w:autoSpaceDN w:val="0"/>
              <w:adjustRightInd w:val="0"/>
              <w:snapToGrid w:val="0"/>
              <w:spacing w:line="300" w:lineRule="auto"/>
              <w:rPr>
                <w:rFonts w:hint="eastAsia" w:ascii="宋体" w:hAnsi="宋体" w:cs="宋体"/>
                <w:snapToGrid w:val="0"/>
                <w:color w:val="auto"/>
                <w:kern w:val="0"/>
                <w:szCs w:val="21"/>
                <w:highlight w:val="none"/>
                <w:u w:val="single"/>
                <w:lang w:val="zh-CN"/>
              </w:rPr>
            </w:pPr>
            <w:r>
              <w:rPr>
                <w:rFonts w:hint="eastAsia" w:ascii="宋体" w:hAnsi="宋体" w:cs="宋体"/>
                <w:snapToGrid w:val="0"/>
                <w:color w:val="auto"/>
                <w:kern w:val="0"/>
                <w:szCs w:val="21"/>
                <w:highlight w:val="none"/>
                <w:u w:val="none"/>
                <w:lang w:val="zh-CN"/>
              </w:rPr>
              <w:t>投标截止日期后</w:t>
            </w:r>
            <w:r>
              <w:rPr>
                <w:rFonts w:hint="eastAsia" w:ascii="宋体" w:hAnsi="宋体" w:cs="宋体"/>
                <w:snapToGrid w:val="0"/>
                <w:color w:val="auto"/>
                <w:kern w:val="0"/>
                <w:szCs w:val="21"/>
                <w:highlight w:val="none"/>
                <w:u w:val="single"/>
                <w:lang w:val="zh-CN"/>
              </w:rPr>
              <w:t>90</w:t>
            </w:r>
            <w:r>
              <w:rPr>
                <w:rFonts w:hint="eastAsia" w:ascii="宋体" w:hAnsi="宋体" w:cs="宋体"/>
                <w:snapToGrid w:val="0"/>
                <w:color w:val="auto"/>
                <w:kern w:val="0"/>
                <w:szCs w:val="21"/>
                <w:highlight w:val="none"/>
                <w:u w:val="none"/>
                <w:lang w:val="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03" w:type="dxa"/>
            <w:vAlign w:val="center"/>
          </w:tcPr>
          <w:p>
            <w:pPr>
              <w:pStyle w:val="41"/>
              <w:widowControl w:val="0"/>
              <w:autoSpaceDE w:val="0"/>
              <w:autoSpaceDN w:val="0"/>
              <w:adjustRightInd w:val="0"/>
              <w:snapToGrid w:val="0"/>
              <w:spacing w:before="0" w:beforeAutospacing="0" w:after="0" w:afterAutospacing="0" w:line="300" w:lineRule="auto"/>
              <w:ind w:left="21" w:leftChars="10" w:right="21" w:rightChars="10"/>
              <w:jc w:val="center"/>
              <w:rPr>
                <w:color w:val="auto"/>
                <w:kern w:val="2"/>
                <w:sz w:val="21"/>
                <w:szCs w:val="21"/>
                <w:highlight w:val="none"/>
                <w:lang w:val="zh-CN"/>
              </w:rPr>
            </w:pPr>
            <w:r>
              <w:rPr>
                <w:color w:val="auto"/>
                <w:kern w:val="2"/>
                <w:sz w:val="21"/>
                <w:szCs w:val="21"/>
                <w:highlight w:val="none"/>
                <w:lang w:val="zh-CN"/>
              </w:rPr>
              <w:t>18.1</w:t>
            </w:r>
          </w:p>
        </w:tc>
        <w:tc>
          <w:tcPr>
            <w:tcW w:w="2078" w:type="dxa"/>
            <w:vAlign w:val="center"/>
          </w:tcPr>
          <w:p>
            <w:pPr>
              <w:autoSpaceDE w:val="0"/>
              <w:autoSpaceDN w:val="0"/>
              <w:adjustRightInd w:val="0"/>
              <w:snapToGrid w:val="0"/>
              <w:spacing w:line="300" w:lineRule="auto"/>
              <w:ind w:left="21" w:leftChars="10" w:right="21" w:rightChars="10"/>
              <w:jc w:val="center"/>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竞争性磋商响应文件正、副本数量</w:t>
            </w:r>
          </w:p>
        </w:tc>
        <w:tc>
          <w:tcPr>
            <w:tcW w:w="5963" w:type="dxa"/>
            <w:vAlign w:val="center"/>
          </w:tcPr>
          <w:p>
            <w:pPr>
              <w:autoSpaceDE w:val="0"/>
              <w:autoSpaceDN w:val="0"/>
              <w:adjustRightInd w:val="0"/>
              <w:snapToGrid w:val="0"/>
              <w:spacing w:line="300" w:lineRule="auto"/>
              <w:rPr>
                <w:rFonts w:hint="eastAsia" w:ascii="宋体" w:hAnsi="宋体"/>
                <w:color w:val="auto"/>
                <w:szCs w:val="21"/>
                <w:highlight w:val="none"/>
              </w:rPr>
            </w:pPr>
            <w:r>
              <w:rPr>
                <w:rFonts w:hint="eastAsia" w:ascii="宋体" w:hAnsi="宋体"/>
                <w:color w:val="auto"/>
                <w:szCs w:val="21"/>
                <w:highlight w:val="none"/>
              </w:rPr>
              <w:t>纸质响应文件：正本1份，副本3份。正本和副本的封面上应当清楚地标记“正本”或者“副本”字样。正本和副本不一致时，以正本为准。</w:t>
            </w:r>
          </w:p>
          <w:p>
            <w:pPr>
              <w:autoSpaceDE w:val="0"/>
              <w:autoSpaceDN w:val="0"/>
              <w:adjustRightInd w:val="0"/>
              <w:snapToGrid w:val="0"/>
              <w:spacing w:line="300" w:lineRule="auto"/>
              <w:rPr>
                <w:rFonts w:ascii="宋体" w:hAnsi="宋体"/>
                <w:color w:val="auto"/>
                <w:szCs w:val="21"/>
                <w:highlight w:val="none"/>
                <w:lang w:val="zh-CN"/>
              </w:rPr>
            </w:pPr>
            <w:r>
              <w:rPr>
                <w:rFonts w:hint="eastAsia" w:ascii="宋体" w:hAnsi="宋体"/>
                <w:color w:val="auto"/>
                <w:szCs w:val="21"/>
                <w:highlight w:val="none"/>
              </w:rPr>
              <w:t>电子响应文件：1份；格式：PDF；介质：U盘。内容与纸质响应文件正本一致，纸质和电子响应文件不一致时，以纸质版为准。</w:t>
            </w:r>
            <w:r>
              <w:rPr>
                <w:rFonts w:hint="eastAsia" w:ascii="宋体" w:hAnsi="宋体" w:cs="宋体"/>
                <w:snapToGrid w:val="0"/>
                <w:color w:val="auto"/>
                <w:kern w:val="0"/>
                <w:szCs w:val="21"/>
                <w:highlight w:val="none"/>
                <w:lang w:val="zh-CN"/>
              </w:rPr>
              <w:t>所有响应文件概不退还。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03" w:type="dxa"/>
            <w:vAlign w:val="center"/>
          </w:tcPr>
          <w:p>
            <w:pPr>
              <w:autoSpaceDE w:val="0"/>
              <w:autoSpaceDN w:val="0"/>
              <w:adjustRightInd w:val="0"/>
              <w:snapToGrid w:val="0"/>
              <w:spacing w:line="300" w:lineRule="auto"/>
              <w:ind w:left="21" w:leftChars="10" w:right="21" w:rightChars="10"/>
              <w:jc w:val="center"/>
              <w:rPr>
                <w:rFonts w:ascii="宋体" w:hAnsi="宋体"/>
                <w:color w:val="auto"/>
                <w:szCs w:val="21"/>
                <w:highlight w:val="none"/>
              </w:rPr>
            </w:pPr>
            <w:r>
              <w:rPr>
                <w:rFonts w:hint="eastAsia" w:ascii="宋体" w:hAnsi="宋体"/>
                <w:color w:val="auto"/>
                <w:szCs w:val="21"/>
                <w:highlight w:val="none"/>
              </w:rPr>
              <w:t>20.1</w:t>
            </w:r>
          </w:p>
        </w:tc>
        <w:tc>
          <w:tcPr>
            <w:tcW w:w="2078" w:type="dxa"/>
            <w:vAlign w:val="center"/>
          </w:tcPr>
          <w:p>
            <w:pPr>
              <w:autoSpaceDE w:val="0"/>
              <w:autoSpaceDN w:val="0"/>
              <w:adjustRightInd w:val="0"/>
              <w:snapToGrid w:val="0"/>
              <w:spacing w:line="300" w:lineRule="auto"/>
              <w:ind w:left="21" w:leftChars="10" w:right="21" w:rightChars="10"/>
              <w:jc w:val="center"/>
              <w:rPr>
                <w:rFonts w:ascii="宋体" w:hAnsi="宋体"/>
                <w:color w:val="auto"/>
                <w:szCs w:val="21"/>
                <w:highlight w:val="none"/>
              </w:rPr>
            </w:pPr>
            <w:r>
              <w:rPr>
                <w:rFonts w:hint="eastAsia" w:ascii="宋体" w:hAnsi="宋体" w:cs="宋体"/>
                <w:snapToGrid w:val="0"/>
                <w:color w:val="auto"/>
                <w:kern w:val="0"/>
                <w:szCs w:val="21"/>
                <w:highlight w:val="none"/>
                <w:lang w:val="zh-CN"/>
              </w:rPr>
              <w:t>磋商响应文件送达地点及递交截止时间</w:t>
            </w:r>
          </w:p>
        </w:tc>
        <w:tc>
          <w:tcPr>
            <w:tcW w:w="5963" w:type="dxa"/>
            <w:vAlign w:val="center"/>
          </w:tcPr>
          <w:p>
            <w:pPr>
              <w:autoSpaceDE w:val="0"/>
              <w:autoSpaceDN w:val="0"/>
              <w:adjustRightInd w:val="0"/>
              <w:snapToGrid w:val="0"/>
              <w:spacing w:line="300" w:lineRule="auto"/>
              <w:ind w:right="21" w:rightChars="10"/>
              <w:rPr>
                <w:color w:val="auto"/>
                <w:szCs w:val="21"/>
                <w:highlight w:val="none"/>
              </w:rPr>
            </w:pPr>
            <w:r>
              <w:rPr>
                <w:color w:val="auto"/>
                <w:szCs w:val="21"/>
                <w:highlight w:val="none"/>
                <w:lang w:val="zh-CN"/>
              </w:rPr>
              <w:t>详见</w:t>
            </w:r>
            <w:r>
              <w:rPr>
                <w:color w:val="auto"/>
                <w:szCs w:val="21"/>
                <w:highlight w:val="none"/>
              </w:rPr>
              <w:t>第一章</w:t>
            </w:r>
            <w:r>
              <w:rPr>
                <w:rFonts w:hint="eastAsia"/>
                <w:color w:val="auto"/>
                <w:szCs w:val="21"/>
                <w:highlight w:val="none"/>
              </w:rPr>
              <w:t>《磋商公告》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03" w:type="dxa"/>
            <w:vAlign w:val="center"/>
          </w:tcPr>
          <w:p>
            <w:pPr>
              <w:autoSpaceDE w:val="0"/>
              <w:autoSpaceDN w:val="0"/>
              <w:adjustRightInd w:val="0"/>
              <w:snapToGrid w:val="0"/>
              <w:spacing w:line="300" w:lineRule="auto"/>
              <w:ind w:left="21" w:leftChars="10" w:right="21" w:rightChars="10"/>
              <w:jc w:val="center"/>
              <w:rPr>
                <w:rFonts w:ascii="宋体" w:hAnsi="宋体"/>
                <w:color w:val="auto"/>
                <w:szCs w:val="21"/>
                <w:highlight w:val="none"/>
              </w:rPr>
            </w:pPr>
            <w:r>
              <w:rPr>
                <w:rFonts w:hint="eastAsia" w:ascii="宋体" w:hAnsi="宋体"/>
                <w:color w:val="auto"/>
                <w:szCs w:val="21"/>
                <w:highlight w:val="none"/>
              </w:rPr>
              <w:t>23.1</w:t>
            </w:r>
          </w:p>
        </w:tc>
        <w:tc>
          <w:tcPr>
            <w:tcW w:w="2078" w:type="dxa"/>
            <w:vAlign w:val="center"/>
          </w:tcPr>
          <w:p>
            <w:pPr>
              <w:autoSpaceDE w:val="0"/>
              <w:autoSpaceDN w:val="0"/>
              <w:adjustRightInd w:val="0"/>
              <w:snapToGrid w:val="0"/>
              <w:spacing w:line="300" w:lineRule="auto"/>
              <w:ind w:left="21" w:leftChars="10" w:right="21" w:rightChars="10"/>
              <w:jc w:val="center"/>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磋商小组人数</w:t>
            </w:r>
          </w:p>
        </w:tc>
        <w:tc>
          <w:tcPr>
            <w:tcW w:w="5963" w:type="dxa"/>
            <w:vAlign w:val="center"/>
          </w:tcPr>
          <w:p>
            <w:pPr>
              <w:autoSpaceDE w:val="0"/>
              <w:autoSpaceDN w:val="0"/>
              <w:adjustRightInd w:val="0"/>
              <w:snapToGrid w:val="0"/>
              <w:spacing w:line="300" w:lineRule="auto"/>
              <w:jc w:val="left"/>
              <w:rPr>
                <w:rFonts w:ascii="宋体" w:hAnsi="宋体" w:cs="宋体"/>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lang w:val="zh-CN"/>
              </w:rPr>
              <w:t>磋商小组由采购人代表共</w:t>
            </w:r>
            <w:r>
              <w:rPr>
                <w:rFonts w:hint="eastAsia" w:cs="宋体" w:asciiTheme="minorEastAsia" w:hAnsiTheme="minorEastAsia" w:eastAsiaTheme="minorEastAsia"/>
                <w:snapToGrid w:val="0"/>
                <w:color w:val="auto"/>
                <w:kern w:val="0"/>
                <w:szCs w:val="21"/>
                <w:highlight w:val="none"/>
                <w:u w:val="single"/>
                <w:lang w:val="zh-CN"/>
              </w:rPr>
              <w:t xml:space="preserve"> </w:t>
            </w:r>
            <w:r>
              <w:rPr>
                <w:rFonts w:hint="eastAsia" w:cs="宋体" w:asciiTheme="minorEastAsia" w:hAnsiTheme="minorEastAsia" w:eastAsiaTheme="minorEastAsia"/>
                <w:snapToGrid w:val="0"/>
                <w:color w:val="auto"/>
                <w:kern w:val="0"/>
                <w:szCs w:val="21"/>
                <w:highlight w:val="none"/>
                <w:u w:val="single"/>
                <w:lang w:val="en-US" w:eastAsia="zh-CN"/>
              </w:rPr>
              <w:t xml:space="preserve">3 </w:t>
            </w:r>
            <w:r>
              <w:rPr>
                <w:rFonts w:hint="eastAsia" w:cs="宋体" w:asciiTheme="minorEastAsia" w:hAnsiTheme="minorEastAsia" w:eastAsiaTheme="minorEastAsia"/>
                <w:snapToGrid w:val="0"/>
                <w:color w:val="auto"/>
                <w:kern w:val="0"/>
                <w:szCs w:val="21"/>
                <w:highlight w:val="none"/>
                <w:lang w:val="zh-CN"/>
              </w:rPr>
              <w:t>人组成。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03" w:type="dxa"/>
            <w:vAlign w:val="center"/>
          </w:tcPr>
          <w:p>
            <w:pPr>
              <w:autoSpaceDE w:val="0"/>
              <w:autoSpaceDN w:val="0"/>
              <w:adjustRightInd w:val="0"/>
              <w:snapToGrid w:val="0"/>
              <w:spacing w:line="300" w:lineRule="auto"/>
              <w:ind w:left="21" w:leftChars="10" w:right="21" w:rightChars="10"/>
              <w:jc w:val="center"/>
              <w:rPr>
                <w:rFonts w:ascii="宋体" w:hAnsi="宋体"/>
                <w:color w:val="auto"/>
                <w:szCs w:val="21"/>
                <w:highlight w:val="none"/>
              </w:rPr>
            </w:pPr>
            <w:r>
              <w:rPr>
                <w:rFonts w:hint="eastAsia" w:ascii="宋体" w:hAnsi="宋体"/>
                <w:color w:val="auto"/>
                <w:szCs w:val="21"/>
                <w:highlight w:val="none"/>
              </w:rPr>
              <w:t>23.2</w:t>
            </w:r>
          </w:p>
        </w:tc>
        <w:tc>
          <w:tcPr>
            <w:tcW w:w="2078" w:type="dxa"/>
            <w:vAlign w:val="center"/>
          </w:tcPr>
          <w:p>
            <w:pPr>
              <w:autoSpaceDE w:val="0"/>
              <w:autoSpaceDN w:val="0"/>
              <w:adjustRightInd w:val="0"/>
              <w:snapToGrid w:val="0"/>
              <w:spacing w:line="300" w:lineRule="auto"/>
              <w:ind w:left="21" w:leftChars="10" w:right="21" w:rightChars="10"/>
              <w:jc w:val="center"/>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评审专家的产生</w:t>
            </w:r>
          </w:p>
        </w:tc>
        <w:tc>
          <w:tcPr>
            <w:tcW w:w="5963" w:type="dxa"/>
            <w:vAlign w:val="center"/>
          </w:tcPr>
          <w:p>
            <w:pPr>
              <w:autoSpaceDE w:val="0"/>
              <w:autoSpaceDN w:val="0"/>
              <w:adjustRightInd w:val="0"/>
              <w:snapToGrid w:val="0"/>
              <w:spacing w:line="300" w:lineRule="auto"/>
              <w:jc w:val="left"/>
              <w:rPr>
                <w:rFonts w:cs="宋体" w:asciiTheme="minorEastAsia" w:hAnsiTheme="minorEastAsia" w:eastAsiaTheme="minorEastAsia"/>
                <w:snapToGrid w:val="0"/>
                <w:color w:val="auto"/>
                <w:kern w:val="0"/>
                <w:szCs w:val="21"/>
                <w:highlight w:val="none"/>
                <w:lang w:val="zh-CN"/>
              </w:rPr>
            </w:pPr>
            <w:r>
              <w:rPr>
                <w:rFonts w:hint="eastAsia" w:ascii="宋体" w:hAnsi="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2" w:hRule="atLeast"/>
          <w:jc w:val="center"/>
        </w:trPr>
        <w:tc>
          <w:tcPr>
            <w:tcW w:w="803" w:type="dxa"/>
            <w:vAlign w:val="center"/>
          </w:tcPr>
          <w:p>
            <w:pPr>
              <w:autoSpaceDE w:val="0"/>
              <w:autoSpaceDN w:val="0"/>
              <w:adjustRightInd w:val="0"/>
              <w:snapToGrid w:val="0"/>
              <w:spacing w:line="300" w:lineRule="auto"/>
              <w:ind w:left="21" w:leftChars="10" w:right="21" w:rightChars="10"/>
              <w:jc w:val="center"/>
              <w:rPr>
                <w:rFonts w:ascii="宋体" w:hAnsi="宋体"/>
                <w:color w:val="auto"/>
                <w:szCs w:val="21"/>
                <w:highlight w:val="none"/>
              </w:rPr>
            </w:pPr>
            <w:r>
              <w:rPr>
                <w:rFonts w:hint="eastAsia" w:ascii="宋体" w:hAnsi="宋体"/>
                <w:color w:val="auto"/>
                <w:szCs w:val="21"/>
                <w:highlight w:val="none"/>
              </w:rPr>
              <w:t>26.4</w:t>
            </w:r>
          </w:p>
        </w:tc>
        <w:tc>
          <w:tcPr>
            <w:tcW w:w="2078" w:type="dxa"/>
            <w:vAlign w:val="center"/>
          </w:tcPr>
          <w:p>
            <w:pPr>
              <w:autoSpaceDE w:val="0"/>
              <w:autoSpaceDN w:val="0"/>
              <w:adjustRightInd w:val="0"/>
              <w:snapToGrid w:val="0"/>
              <w:spacing w:line="300" w:lineRule="auto"/>
              <w:ind w:left="21" w:leftChars="10" w:right="21" w:rightChars="10"/>
              <w:jc w:val="center"/>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确定提交最后报价供应商的方式</w:t>
            </w:r>
          </w:p>
        </w:tc>
        <w:tc>
          <w:tcPr>
            <w:tcW w:w="5963" w:type="dxa"/>
            <w:vAlign w:val="center"/>
          </w:tcPr>
          <w:p>
            <w:pPr>
              <w:autoSpaceDE w:val="0"/>
              <w:autoSpaceDN w:val="0"/>
              <w:adjustRightInd w:val="0"/>
              <w:snapToGrid w:val="0"/>
              <w:spacing w:line="300" w:lineRule="auto"/>
              <w:jc w:val="left"/>
              <w:rPr>
                <w:color w:val="auto"/>
                <w:szCs w:val="21"/>
                <w:highlight w:val="none"/>
                <w:lang w:val="zh-CN"/>
              </w:rPr>
            </w:pPr>
            <w:r>
              <w:rPr>
                <w:rFonts w:hint="eastAsia"/>
                <w:color w:val="auto"/>
                <w:szCs w:val="21"/>
                <w:highlight w:val="none"/>
                <w:lang w:val="zh-CN"/>
              </w:rPr>
              <w:sym w:font="Wingdings 2" w:char="0052"/>
            </w:r>
            <w:r>
              <w:rPr>
                <w:rFonts w:hint="eastAsia"/>
                <w:color w:val="auto"/>
                <w:szCs w:val="21"/>
                <w:highlight w:val="none"/>
                <w:lang w:val="zh-CN"/>
              </w:rPr>
              <w:t>本项目按照</w:t>
            </w:r>
            <w:r>
              <w:rPr>
                <w:rFonts w:hint="eastAsia" w:cs="宋体" w:asciiTheme="minorEastAsia" w:hAnsiTheme="minorEastAsia" w:eastAsiaTheme="minorEastAsia"/>
                <w:snapToGrid w:val="0"/>
                <w:color w:val="auto"/>
                <w:kern w:val="0"/>
                <w:szCs w:val="21"/>
                <w:highlight w:val="none"/>
                <w:lang w:val="zh-CN"/>
              </w:rPr>
              <w:t>第（1）条规定确定</w:t>
            </w:r>
            <w:r>
              <w:rPr>
                <w:rFonts w:hint="eastAsia" w:ascii="宋体" w:hAnsi="宋体" w:cs="宋体"/>
                <w:snapToGrid w:val="0"/>
                <w:color w:val="auto"/>
                <w:kern w:val="0"/>
                <w:szCs w:val="21"/>
                <w:highlight w:val="none"/>
                <w:lang w:val="zh-CN"/>
              </w:rPr>
              <w:t>提交最后报价供应商</w:t>
            </w:r>
          </w:p>
          <w:p>
            <w:pPr>
              <w:autoSpaceDE w:val="0"/>
              <w:autoSpaceDN w:val="0"/>
              <w:adjustRightInd w:val="0"/>
              <w:snapToGrid w:val="0"/>
              <w:spacing w:line="300" w:lineRule="auto"/>
              <w:jc w:val="left"/>
              <w:rPr>
                <w:rFonts w:ascii="宋体" w:hAnsi="宋体" w:cs="宋体"/>
                <w:snapToGrid w:val="0"/>
                <w:color w:val="auto"/>
                <w:kern w:val="0"/>
                <w:szCs w:val="21"/>
                <w:highlight w:val="none"/>
                <w:lang w:val="zh-CN"/>
              </w:rPr>
            </w:pPr>
            <w:r>
              <w:rPr>
                <w:rFonts w:hint="eastAsia"/>
                <w:color w:val="auto"/>
                <w:szCs w:val="21"/>
                <w:highlight w:val="none"/>
                <w:lang w:val="zh-CN"/>
              </w:rPr>
              <w:t>□本项目适用</w:t>
            </w:r>
            <w:r>
              <w:rPr>
                <w:rFonts w:hint="eastAsia" w:cs="宋体" w:asciiTheme="minorEastAsia" w:hAnsiTheme="minorEastAsia" w:eastAsiaTheme="minorEastAsia"/>
                <w:snapToGrid w:val="0"/>
                <w:color w:val="auto"/>
                <w:kern w:val="0"/>
                <w:szCs w:val="21"/>
                <w:highlight w:val="none"/>
                <w:lang w:val="zh-CN"/>
              </w:rPr>
              <w:t>第（2）条规定确定</w:t>
            </w:r>
            <w:r>
              <w:rPr>
                <w:rFonts w:hint="eastAsia" w:ascii="宋体" w:hAnsi="宋体" w:cs="宋体"/>
                <w:snapToGrid w:val="0"/>
                <w:color w:val="auto"/>
                <w:kern w:val="0"/>
                <w:szCs w:val="21"/>
                <w:highlight w:val="none"/>
                <w:lang w:val="zh-CN"/>
              </w:rPr>
              <w:t>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7" w:hRule="atLeast"/>
          <w:jc w:val="center"/>
        </w:trPr>
        <w:tc>
          <w:tcPr>
            <w:tcW w:w="803" w:type="dxa"/>
            <w:vAlign w:val="center"/>
          </w:tcPr>
          <w:p>
            <w:pPr>
              <w:autoSpaceDE w:val="0"/>
              <w:autoSpaceDN w:val="0"/>
              <w:adjustRightInd w:val="0"/>
              <w:snapToGrid w:val="0"/>
              <w:spacing w:line="300" w:lineRule="auto"/>
              <w:ind w:left="21" w:leftChars="10" w:right="21" w:rightChars="10"/>
              <w:jc w:val="center"/>
              <w:rPr>
                <w:rFonts w:ascii="宋体" w:hAnsi="宋体"/>
                <w:color w:val="auto"/>
                <w:szCs w:val="21"/>
                <w:highlight w:val="none"/>
              </w:rPr>
            </w:pPr>
            <w:r>
              <w:rPr>
                <w:rFonts w:hint="eastAsia" w:ascii="宋体" w:hAnsi="宋体"/>
                <w:color w:val="auto"/>
                <w:szCs w:val="21"/>
                <w:highlight w:val="none"/>
              </w:rPr>
              <w:t>27.2</w:t>
            </w:r>
          </w:p>
        </w:tc>
        <w:tc>
          <w:tcPr>
            <w:tcW w:w="2078" w:type="dxa"/>
            <w:vAlign w:val="center"/>
          </w:tcPr>
          <w:p>
            <w:pPr>
              <w:autoSpaceDE w:val="0"/>
              <w:autoSpaceDN w:val="0"/>
              <w:adjustRightInd w:val="0"/>
              <w:snapToGrid w:val="0"/>
              <w:spacing w:line="300" w:lineRule="auto"/>
              <w:ind w:left="21" w:leftChars="10" w:right="21" w:rightChars="10"/>
              <w:jc w:val="center"/>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推荐成交候选供应商数量</w:t>
            </w:r>
          </w:p>
        </w:tc>
        <w:tc>
          <w:tcPr>
            <w:tcW w:w="5963" w:type="dxa"/>
            <w:vAlign w:val="center"/>
          </w:tcPr>
          <w:p>
            <w:pPr>
              <w:snapToGrid w:val="0"/>
              <w:spacing w:line="300" w:lineRule="auto"/>
              <w:rPr>
                <w:color w:val="auto"/>
                <w:highlight w:val="none"/>
              </w:rPr>
            </w:pPr>
            <w:r>
              <w:rPr>
                <w:rFonts w:hint="eastAsia"/>
                <w:color w:val="auto"/>
                <w:highlight w:val="none"/>
              </w:rPr>
              <w:t>磋商小组应当根据综合评分情况，按照评审得分由高到低顺序推荐</w:t>
            </w:r>
            <w:r>
              <w:rPr>
                <w:rFonts w:hint="eastAsia"/>
                <w:color w:val="auto"/>
                <w:highlight w:val="none"/>
                <w:lang w:val="en-US" w:eastAsia="zh-CN"/>
              </w:rPr>
              <w:t>2</w:t>
            </w:r>
            <w:r>
              <w:rPr>
                <w:rFonts w:hint="eastAsia"/>
                <w:color w:val="auto"/>
                <w:highlight w:val="none"/>
              </w:rPr>
              <w:t>名成交候选供应商</w:t>
            </w:r>
            <w:r>
              <w:rPr>
                <w:rFonts w:hint="eastAsia"/>
                <w:color w:val="auto"/>
                <w:highlight w:val="none"/>
                <w:lang w:val="en-US" w:eastAsia="zh-CN"/>
              </w:rPr>
              <w:t>入围湖北农发畜牧集团2024年度零星维修改造工程施工单位库</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3" w:hRule="atLeast"/>
          <w:jc w:val="center"/>
        </w:trPr>
        <w:tc>
          <w:tcPr>
            <w:tcW w:w="803" w:type="dxa"/>
            <w:vAlign w:val="center"/>
          </w:tcPr>
          <w:p>
            <w:pPr>
              <w:autoSpaceDE w:val="0"/>
              <w:autoSpaceDN w:val="0"/>
              <w:adjustRightInd w:val="0"/>
              <w:snapToGrid w:val="0"/>
              <w:spacing w:line="300" w:lineRule="auto"/>
              <w:ind w:left="21" w:leftChars="10" w:right="21" w:rightChars="10"/>
              <w:jc w:val="center"/>
              <w:rPr>
                <w:rFonts w:ascii="宋体" w:hAnsi="宋体"/>
                <w:color w:val="auto"/>
                <w:szCs w:val="21"/>
                <w:highlight w:val="none"/>
              </w:rPr>
            </w:pPr>
            <w:r>
              <w:rPr>
                <w:rFonts w:hint="eastAsia" w:ascii="宋体" w:hAnsi="宋体"/>
                <w:color w:val="auto"/>
                <w:szCs w:val="21"/>
                <w:highlight w:val="none"/>
              </w:rPr>
              <w:t>28.4</w:t>
            </w:r>
          </w:p>
        </w:tc>
        <w:tc>
          <w:tcPr>
            <w:tcW w:w="2078" w:type="dxa"/>
            <w:vAlign w:val="center"/>
          </w:tcPr>
          <w:p>
            <w:pPr>
              <w:autoSpaceDE w:val="0"/>
              <w:autoSpaceDN w:val="0"/>
              <w:adjustRightInd w:val="0"/>
              <w:snapToGrid w:val="0"/>
              <w:spacing w:line="300" w:lineRule="auto"/>
              <w:ind w:left="21" w:leftChars="10" w:right="21" w:rightChars="10"/>
              <w:jc w:val="center"/>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成交通知书的领取时间</w:t>
            </w:r>
          </w:p>
        </w:tc>
        <w:tc>
          <w:tcPr>
            <w:tcW w:w="5963" w:type="dxa"/>
            <w:vAlign w:val="center"/>
          </w:tcPr>
          <w:p>
            <w:pPr>
              <w:snapToGrid w:val="0"/>
              <w:spacing w:line="300" w:lineRule="auto"/>
              <w:rPr>
                <w:color w:val="auto"/>
                <w:highlight w:val="none"/>
                <w:bdr w:val="single" w:color="auto" w:sz="4" w:space="0"/>
              </w:rPr>
            </w:pPr>
            <w:r>
              <w:rPr>
                <w:rFonts w:hint="eastAsia"/>
                <w:color w:val="auto"/>
                <w:highlight w:val="none"/>
              </w:rPr>
              <w:t>成交供应商在成交结果公示结束后，无异议即可领取。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03" w:type="dxa"/>
            <w:vAlign w:val="center"/>
          </w:tcPr>
          <w:p>
            <w:pPr>
              <w:autoSpaceDE w:val="0"/>
              <w:autoSpaceDN w:val="0"/>
              <w:adjustRightInd w:val="0"/>
              <w:snapToGrid w:val="0"/>
              <w:spacing w:line="300" w:lineRule="auto"/>
              <w:ind w:left="21" w:leftChars="10" w:right="21" w:rightChars="10"/>
              <w:jc w:val="center"/>
              <w:rPr>
                <w:rFonts w:ascii="宋体" w:hAnsi="宋体"/>
                <w:color w:val="auto"/>
                <w:szCs w:val="21"/>
                <w:highlight w:val="none"/>
              </w:rPr>
            </w:pPr>
            <w:r>
              <w:rPr>
                <w:rFonts w:hint="eastAsia" w:ascii="宋体" w:hAnsi="宋体"/>
                <w:color w:val="auto"/>
                <w:szCs w:val="21"/>
                <w:highlight w:val="none"/>
              </w:rPr>
              <w:t>29.1</w:t>
            </w:r>
          </w:p>
        </w:tc>
        <w:tc>
          <w:tcPr>
            <w:tcW w:w="2078" w:type="dxa"/>
            <w:vAlign w:val="center"/>
          </w:tcPr>
          <w:p>
            <w:pPr>
              <w:autoSpaceDE w:val="0"/>
              <w:autoSpaceDN w:val="0"/>
              <w:adjustRightInd w:val="0"/>
              <w:snapToGrid w:val="0"/>
              <w:spacing w:line="300" w:lineRule="auto"/>
              <w:ind w:left="21" w:leftChars="10" w:right="21" w:rightChars="10"/>
              <w:jc w:val="center"/>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履约保证金</w:t>
            </w:r>
          </w:p>
        </w:tc>
        <w:tc>
          <w:tcPr>
            <w:tcW w:w="5963" w:type="dxa"/>
            <w:vAlign w:val="center"/>
          </w:tcPr>
          <w:p>
            <w:pPr>
              <w:tabs>
                <w:tab w:val="left" w:pos="1260"/>
              </w:tabs>
              <w:snapToGrid w:val="0"/>
              <w:spacing w:line="300" w:lineRule="auto"/>
              <w:rPr>
                <w:rFonts w:ascii="宋体" w:hAnsi="宋体" w:cs="Arial"/>
                <w:b/>
                <w:color w:val="auto"/>
                <w:szCs w:val="21"/>
                <w:highlight w:val="none"/>
              </w:rPr>
            </w:pPr>
            <w:r>
              <w:rPr>
                <w:rFonts w:ascii="宋体" w:hAnsi="宋体" w:cs="Arial"/>
                <w:color w:val="auto"/>
                <w:szCs w:val="21"/>
                <w:highlight w:val="none"/>
              </w:rPr>
              <w:sym w:font="Wingdings 2" w:char="0052"/>
            </w:r>
            <w:r>
              <w:rPr>
                <w:rFonts w:ascii="宋体" w:hAnsi="宋体" w:cs="Arial"/>
                <w:color w:val="auto"/>
                <w:szCs w:val="21"/>
                <w:highlight w:val="none"/>
              </w:rPr>
              <w:t>无</w:t>
            </w:r>
          </w:p>
          <w:p>
            <w:pPr>
              <w:tabs>
                <w:tab w:val="left" w:pos="1260"/>
              </w:tabs>
              <w:snapToGrid w:val="0"/>
              <w:spacing w:line="300" w:lineRule="auto"/>
              <w:rPr>
                <w:rFonts w:ascii="宋体" w:hAnsi="宋体" w:cs="Arial"/>
                <w:color w:val="auto"/>
                <w:szCs w:val="21"/>
                <w:highlight w:val="none"/>
              </w:rPr>
            </w:pPr>
            <w:r>
              <w:rPr>
                <w:rFonts w:ascii="宋体" w:hAnsi="宋体" w:cs="Arial"/>
                <w:color w:val="auto"/>
                <w:szCs w:val="21"/>
                <w:highlight w:val="none"/>
              </w:rPr>
              <w:t>□有</w:t>
            </w:r>
          </w:p>
          <w:p>
            <w:pPr>
              <w:tabs>
                <w:tab w:val="left" w:pos="1260"/>
              </w:tabs>
              <w:snapToGrid w:val="0"/>
              <w:spacing w:line="300" w:lineRule="auto"/>
              <w:rPr>
                <w:rFonts w:hint="eastAsia" w:ascii="宋体" w:hAnsi="宋体" w:eastAsia="宋体" w:cs="Arial"/>
                <w:color w:val="auto"/>
                <w:szCs w:val="21"/>
                <w:highlight w:val="none"/>
                <w:u w:val="single"/>
                <w:lang w:val="en-US" w:eastAsia="zh-CN"/>
              </w:rPr>
            </w:pPr>
            <w:r>
              <w:rPr>
                <w:rFonts w:ascii="宋体" w:hAnsi="宋体" w:cs="Arial"/>
                <w:color w:val="auto"/>
                <w:szCs w:val="21"/>
                <w:highlight w:val="none"/>
              </w:rPr>
              <w:t>履约担保金额：</w:t>
            </w:r>
            <w:r>
              <w:rPr>
                <w:rFonts w:hint="eastAsia" w:ascii="宋体" w:hAnsi="宋体" w:cs="Arial"/>
                <w:color w:val="auto"/>
                <w:szCs w:val="21"/>
                <w:highlight w:val="none"/>
                <w:lang w:val="en-US" w:eastAsia="zh-CN"/>
              </w:rPr>
              <w:t>/</w:t>
            </w:r>
          </w:p>
          <w:p>
            <w:pPr>
              <w:autoSpaceDE w:val="0"/>
              <w:autoSpaceDN w:val="0"/>
              <w:adjustRightInd w:val="0"/>
              <w:snapToGrid w:val="0"/>
              <w:spacing w:line="300" w:lineRule="auto"/>
              <w:ind w:right="21" w:rightChars="10"/>
              <w:jc w:val="left"/>
              <w:rPr>
                <w:rFonts w:ascii="宋体" w:hAnsi="宋体"/>
                <w:color w:val="auto"/>
                <w:szCs w:val="21"/>
                <w:highlight w:val="none"/>
              </w:rPr>
            </w:pPr>
            <w:r>
              <w:rPr>
                <w:rFonts w:ascii="宋体" w:hAnsi="宋体" w:cs="Arial"/>
                <w:color w:val="auto"/>
                <w:szCs w:val="21"/>
                <w:highlight w:val="none"/>
              </w:rPr>
              <w:t>履约担保形式：支票、汇票、本票或者金融机构、担保机构出具的保函等非现金形式提交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03" w:type="dxa"/>
            <w:vAlign w:val="center"/>
          </w:tcPr>
          <w:p>
            <w:pPr>
              <w:autoSpaceDE w:val="0"/>
              <w:autoSpaceDN w:val="0"/>
              <w:snapToGrid w:val="0"/>
              <w:spacing w:line="300" w:lineRule="auto"/>
              <w:jc w:val="center"/>
              <w:rPr>
                <w:rFonts w:ascii="宋体" w:hAnsi="宋体" w:cs="Arial"/>
                <w:color w:val="auto"/>
                <w:szCs w:val="21"/>
                <w:highlight w:val="none"/>
              </w:rPr>
            </w:pPr>
            <w:r>
              <w:rPr>
                <w:rFonts w:hint="eastAsia" w:ascii="宋体" w:hAnsi="宋体" w:cs="Arial"/>
                <w:color w:val="auto"/>
                <w:szCs w:val="21"/>
                <w:highlight w:val="none"/>
              </w:rPr>
              <w:t>30.1</w:t>
            </w:r>
          </w:p>
        </w:tc>
        <w:tc>
          <w:tcPr>
            <w:tcW w:w="2078" w:type="dxa"/>
            <w:vAlign w:val="center"/>
          </w:tcPr>
          <w:p>
            <w:pPr>
              <w:autoSpaceDE w:val="0"/>
              <w:autoSpaceDN w:val="0"/>
              <w:snapToGrid w:val="0"/>
              <w:spacing w:line="300" w:lineRule="auto"/>
              <w:jc w:val="center"/>
              <w:rPr>
                <w:rFonts w:ascii="宋体" w:hAnsi="宋体" w:cs="Arial"/>
                <w:color w:val="auto"/>
                <w:szCs w:val="21"/>
                <w:highlight w:val="none"/>
              </w:rPr>
            </w:pPr>
            <w:r>
              <w:rPr>
                <w:rFonts w:hint="eastAsia" w:ascii="宋体" w:hAnsi="宋体" w:cs="Arial"/>
                <w:color w:val="auto"/>
                <w:szCs w:val="21"/>
                <w:highlight w:val="none"/>
              </w:rPr>
              <w:t>质疑期</w:t>
            </w:r>
          </w:p>
        </w:tc>
        <w:tc>
          <w:tcPr>
            <w:tcW w:w="5963" w:type="dxa"/>
            <w:vAlign w:val="center"/>
          </w:tcPr>
          <w:p>
            <w:pPr>
              <w:tabs>
                <w:tab w:val="left" w:pos="1260"/>
              </w:tabs>
              <w:snapToGrid w:val="0"/>
              <w:spacing w:line="300" w:lineRule="auto"/>
              <w:rPr>
                <w:rFonts w:ascii="宋体" w:hAnsi="宋体" w:cs="Arial"/>
                <w:color w:val="auto"/>
                <w:szCs w:val="21"/>
                <w:highlight w:val="none"/>
              </w:rPr>
            </w:pPr>
            <w:r>
              <w:rPr>
                <w:rFonts w:hint="eastAsia" w:cs="宋体" w:asciiTheme="minorEastAsia" w:hAnsiTheme="minorEastAsia" w:eastAsiaTheme="minorEastAsia"/>
                <w:snapToGrid w:val="0"/>
                <w:color w:val="auto"/>
                <w:kern w:val="0"/>
                <w:szCs w:val="21"/>
                <w:highlight w:val="none"/>
                <w:lang w:val="zh-CN"/>
              </w:rPr>
              <w:t>供应商认为磋商文件、磋商过程和成交结果使自己的权益受到损害的，可以在知道或者应知其权益受到损害之日起7个工作日内，以书面形式向采购人或采购代理机构提出质疑。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03" w:type="dxa"/>
            <w:vAlign w:val="center"/>
          </w:tcPr>
          <w:p>
            <w:pPr>
              <w:autoSpaceDE w:val="0"/>
              <w:autoSpaceDN w:val="0"/>
              <w:snapToGrid w:val="0"/>
              <w:spacing w:line="300" w:lineRule="auto"/>
              <w:jc w:val="center"/>
              <w:rPr>
                <w:rFonts w:ascii="宋体" w:hAnsi="宋体" w:cs="Arial"/>
                <w:color w:val="auto"/>
                <w:szCs w:val="21"/>
                <w:highlight w:val="none"/>
              </w:rPr>
            </w:pPr>
            <w:r>
              <w:rPr>
                <w:rFonts w:hint="eastAsia" w:ascii="宋体" w:hAnsi="宋体" w:cs="Arial"/>
                <w:color w:val="auto"/>
                <w:szCs w:val="21"/>
                <w:highlight w:val="none"/>
              </w:rPr>
              <w:t>31.1</w:t>
            </w:r>
          </w:p>
        </w:tc>
        <w:tc>
          <w:tcPr>
            <w:tcW w:w="2078" w:type="dxa"/>
            <w:vAlign w:val="center"/>
          </w:tcPr>
          <w:p>
            <w:pPr>
              <w:autoSpaceDE w:val="0"/>
              <w:autoSpaceDN w:val="0"/>
              <w:snapToGrid w:val="0"/>
              <w:spacing w:line="300" w:lineRule="auto"/>
              <w:jc w:val="center"/>
              <w:rPr>
                <w:rFonts w:ascii="宋体" w:hAnsi="宋体" w:cs="Arial"/>
                <w:color w:val="auto"/>
                <w:szCs w:val="21"/>
                <w:highlight w:val="none"/>
              </w:rPr>
            </w:pPr>
            <w:r>
              <w:rPr>
                <w:rFonts w:hint="eastAsia" w:ascii="宋体" w:hAnsi="宋体" w:cs="Arial"/>
                <w:color w:val="auto"/>
                <w:szCs w:val="21"/>
                <w:highlight w:val="none"/>
              </w:rPr>
              <w:t>质疑回复</w:t>
            </w:r>
          </w:p>
        </w:tc>
        <w:tc>
          <w:tcPr>
            <w:tcW w:w="5963" w:type="dxa"/>
            <w:vAlign w:val="center"/>
          </w:tcPr>
          <w:p>
            <w:pPr>
              <w:tabs>
                <w:tab w:val="left" w:pos="1260"/>
              </w:tabs>
              <w:snapToGrid w:val="0"/>
              <w:spacing w:line="300" w:lineRule="auto"/>
              <w:rPr>
                <w:rFonts w:ascii="Arial" w:hAnsi="Arial" w:cs="Arial"/>
                <w:color w:val="auto"/>
                <w:highlight w:val="none"/>
              </w:rPr>
            </w:pPr>
            <w:r>
              <w:rPr>
                <w:rFonts w:hint="eastAsia" w:ascii="宋体" w:hAnsi="宋体"/>
                <w:color w:val="auto"/>
                <w:szCs w:val="21"/>
                <w:highlight w:val="none"/>
              </w:rPr>
              <w:t>采购人或采购代理机构应当在收到供应商的书面质疑后7个工作日内作出答复，并以书面形式通知质疑供应商和其他有关供应商，但答复的内容不得涉及商业秘密。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03" w:type="dxa"/>
            <w:vAlign w:val="center"/>
          </w:tcPr>
          <w:p>
            <w:pPr>
              <w:autoSpaceDE w:val="0"/>
              <w:autoSpaceDN w:val="0"/>
              <w:adjustRightInd w:val="0"/>
              <w:snapToGrid w:val="0"/>
              <w:spacing w:line="300" w:lineRule="auto"/>
              <w:ind w:left="21" w:leftChars="10" w:right="21" w:rightChars="10"/>
              <w:jc w:val="center"/>
              <w:rPr>
                <w:rFonts w:ascii="宋体" w:hAnsi="宋体"/>
                <w:color w:val="auto"/>
                <w:szCs w:val="21"/>
                <w:highlight w:val="none"/>
              </w:rPr>
            </w:pPr>
            <w:r>
              <w:rPr>
                <w:rFonts w:hint="eastAsia" w:ascii="宋体" w:hAnsi="宋体"/>
                <w:color w:val="auto"/>
                <w:szCs w:val="21"/>
                <w:highlight w:val="none"/>
              </w:rPr>
              <w:t>八</w:t>
            </w:r>
          </w:p>
        </w:tc>
        <w:tc>
          <w:tcPr>
            <w:tcW w:w="2078" w:type="dxa"/>
            <w:vAlign w:val="center"/>
          </w:tcPr>
          <w:p>
            <w:pPr>
              <w:autoSpaceDE w:val="0"/>
              <w:autoSpaceDN w:val="0"/>
              <w:adjustRightInd w:val="0"/>
              <w:snapToGrid w:val="0"/>
              <w:spacing w:line="300" w:lineRule="auto"/>
              <w:ind w:left="21" w:leftChars="10" w:right="21" w:rightChars="10"/>
              <w:jc w:val="center"/>
              <w:rPr>
                <w:rFonts w:ascii="宋体" w:hAnsi="宋体"/>
                <w:color w:val="auto"/>
                <w:szCs w:val="21"/>
                <w:highlight w:val="none"/>
              </w:rPr>
            </w:pPr>
            <w:r>
              <w:rPr>
                <w:rFonts w:hint="eastAsia" w:ascii="宋体" w:hAnsi="宋体"/>
                <w:color w:val="auto"/>
                <w:szCs w:val="21"/>
                <w:highlight w:val="none"/>
              </w:rPr>
              <w:t>其他要求</w:t>
            </w:r>
          </w:p>
        </w:tc>
        <w:tc>
          <w:tcPr>
            <w:tcW w:w="5963" w:type="dxa"/>
            <w:vAlign w:val="center"/>
          </w:tcPr>
          <w:p>
            <w:pPr>
              <w:autoSpaceDE w:val="0"/>
              <w:autoSpaceDN w:val="0"/>
              <w:adjustRightInd w:val="0"/>
              <w:snapToGrid w:val="0"/>
              <w:spacing w:line="300" w:lineRule="auto"/>
              <w:jc w:val="lef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844" w:type="dxa"/>
            <w:gridSpan w:val="3"/>
            <w:vAlign w:val="center"/>
          </w:tcPr>
          <w:p>
            <w:pPr>
              <w:autoSpaceDE w:val="0"/>
              <w:autoSpaceDN w:val="0"/>
              <w:adjustRightInd w:val="0"/>
              <w:snapToGrid w:val="0"/>
              <w:spacing w:line="300" w:lineRule="auto"/>
              <w:jc w:val="center"/>
              <w:rPr>
                <w:rFonts w:ascii="宋体" w:hAnsi="宋体"/>
                <w:color w:val="auto"/>
                <w:szCs w:val="21"/>
                <w:highlight w:val="none"/>
              </w:rPr>
            </w:pPr>
            <w:r>
              <w:rPr>
                <w:rFonts w:hint="eastAsia" w:ascii="宋体" w:hAnsi="宋体"/>
                <w:color w:val="auto"/>
                <w:szCs w:val="21"/>
                <w:highlight w:val="none"/>
              </w:rPr>
              <w:t>其他补充事项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844" w:type="dxa"/>
            <w:gridSpan w:val="3"/>
            <w:vAlign w:val="center"/>
          </w:tcPr>
          <w:p>
            <w:pPr>
              <w:autoSpaceDE w:val="0"/>
              <w:autoSpaceDN w:val="0"/>
              <w:adjustRightInd w:val="0"/>
              <w:snapToGrid w:val="0"/>
              <w:spacing w:line="300" w:lineRule="auto"/>
              <w:ind w:firstLine="315" w:firstLineChars="150"/>
              <w:rPr>
                <w:rFonts w:ascii="宋体" w:hAnsi="宋体"/>
                <w:color w:val="auto"/>
                <w:szCs w:val="21"/>
                <w:highlight w:val="none"/>
              </w:rPr>
            </w:pPr>
            <w:r>
              <w:rPr>
                <w:rFonts w:hint="eastAsia" w:ascii="宋体" w:hAnsi="宋体"/>
                <w:color w:val="auto"/>
                <w:szCs w:val="21"/>
                <w:highlight w:val="none"/>
              </w:rPr>
              <w:t>1）除本磋商文件另有规定外，磋商文件中出现的类似于“近三年”或“前三年”、“近五年”或“前五年”均指递交响应文件时间以前3年或前5年，以此类推。如：递交响应文件时间为2020年3月1日，则“近三年”是指2017年3月1日至2020年3月1日。</w:t>
            </w:r>
          </w:p>
          <w:p>
            <w:pPr>
              <w:autoSpaceDE w:val="0"/>
              <w:autoSpaceDN w:val="0"/>
              <w:snapToGrid w:val="0"/>
              <w:spacing w:line="300" w:lineRule="auto"/>
              <w:ind w:firstLine="315" w:firstLineChars="150"/>
              <w:jc w:val="left"/>
              <w:rPr>
                <w:rFonts w:ascii="宋体" w:hAnsi="宋体"/>
                <w:color w:val="auto"/>
                <w:szCs w:val="21"/>
                <w:highlight w:val="none"/>
              </w:rPr>
            </w:pPr>
            <w:r>
              <w:rPr>
                <w:rFonts w:hint="eastAsia" w:ascii="宋体" w:hAnsi="宋体"/>
                <w:color w:val="auto"/>
                <w:szCs w:val="21"/>
                <w:highlight w:val="none"/>
              </w:rPr>
              <w:t>2）关于提交财务审计报告的年份要求：递交响应文件时间如在当年6月30日以前，则近三年指上上个年度往前推算的三年，如递交响应文件时间为2020年3月1日，则“近三年”是指2016年度、2017年度、2018年度。</w:t>
            </w:r>
          </w:p>
          <w:p>
            <w:pPr>
              <w:autoSpaceDE w:val="0"/>
              <w:autoSpaceDN w:val="0"/>
              <w:snapToGrid w:val="0"/>
              <w:spacing w:line="300" w:lineRule="auto"/>
              <w:ind w:firstLine="420" w:firstLineChars="200"/>
              <w:jc w:val="left"/>
              <w:rPr>
                <w:rFonts w:ascii="宋体" w:hAnsi="宋体"/>
                <w:color w:val="auto"/>
                <w:szCs w:val="21"/>
                <w:highlight w:val="none"/>
              </w:rPr>
            </w:pPr>
            <w:r>
              <w:rPr>
                <w:rFonts w:hint="eastAsia" w:ascii="宋体" w:hAnsi="宋体"/>
                <w:color w:val="auto"/>
                <w:szCs w:val="21"/>
                <w:highlight w:val="none"/>
              </w:rPr>
              <w:t>递交响应文件时间如在当年6月30日以后，则近三年是指上个年度往前推算的3年，如递交响应文件时间为2020年7月1日，则“近三年”是指2017年度、2018年度、2019年度。</w:t>
            </w:r>
          </w:p>
          <w:p>
            <w:pPr>
              <w:autoSpaceDE w:val="0"/>
              <w:autoSpaceDN w:val="0"/>
              <w:snapToGrid w:val="0"/>
              <w:spacing w:line="300" w:lineRule="auto"/>
              <w:ind w:firstLine="420" w:firstLineChars="200"/>
              <w:jc w:val="left"/>
              <w:rPr>
                <w:rFonts w:ascii="宋体" w:hAnsi="宋体"/>
                <w:color w:val="auto"/>
                <w:szCs w:val="21"/>
                <w:highlight w:val="none"/>
              </w:rPr>
            </w:pPr>
            <w:r>
              <w:rPr>
                <w:rFonts w:hint="eastAsia" w:ascii="宋体" w:hAnsi="宋体"/>
                <w:color w:val="auto"/>
                <w:szCs w:val="21"/>
                <w:highlight w:val="none"/>
              </w:rPr>
              <w:t>3）本磋商文件所称的“以上”、“以下”、“内”、“以内”，包括本数；所称的“不足”，不包括本数。</w:t>
            </w:r>
          </w:p>
          <w:p>
            <w:pPr>
              <w:autoSpaceDE w:val="0"/>
              <w:autoSpaceDN w:val="0"/>
              <w:adjustRightInd w:val="0"/>
              <w:snapToGrid w:val="0"/>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hint="eastAsia" w:ascii="宋体" w:cs="宋体"/>
                <w:color w:val="auto"/>
                <w:kern w:val="0"/>
                <w:szCs w:val="21"/>
                <w:highlight w:val="none"/>
              </w:rPr>
              <w:t>供应商须知前附表中，“</w:t>
            </w:r>
            <w:r>
              <w:rPr>
                <w:rFonts w:ascii="宋体" w:hAnsi="宋体" w:cs="Arial"/>
                <w:color w:val="auto"/>
                <w:szCs w:val="21"/>
                <w:highlight w:val="none"/>
              </w:rPr>
              <w:sym w:font="Wingdings 2" w:char="0052"/>
            </w:r>
            <w:r>
              <w:rPr>
                <w:rFonts w:hint="eastAsia" w:ascii="宋体" w:cs="宋体"/>
                <w:color w:val="auto"/>
                <w:kern w:val="0"/>
                <w:szCs w:val="21"/>
                <w:highlight w:val="none"/>
              </w:rPr>
              <w:t>”代表选中，“</w:t>
            </w:r>
            <w:r>
              <w:rPr>
                <w:rFonts w:ascii="宋体" w:hAnsi="宋体" w:cs="Arial"/>
                <w:color w:val="auto"/>
                <w:szCs w:val="21"/>
                <w:highlight w:val="none"/>
              </w:rPr>
              <w:t>□</w:t>
            </w:r>
            <w:r>
              <w:rPr>
                <w:rFonts w:hint="eastAsia" w:ascii="宋体" w:cs="宋体"/>
                <w:color w:val="auto"/>
                <w:kern w:val="0"/>
                <w:szCs w:val="21"/>
                <w:highlight w:val="none"/>
              </w:rPr>
              <w:t>”代表未选中。</w:t>
            </w:r>
          </w:p>
        </w:tc>
      </w:tr>
    </w:tbl>
    <w:p>
      <w:pPr>
        <w:widowControl/>
        <w:jc w:val="left"/>
        <w:rPr>
          <w:rFonts w:ascii="宋体" w:hAnsi="宋体"/>
          <w:color w:val="auto"/>
          <w:highlight w:val="none"/>
        </w:rPr>
      </w:pPr>
    </w:p>
    <w:p>
      <w:pPr>
        <w:rPr>
          <w:rFonts w:ascii="宋体" w:hAnsi="宋体"/>
          <w:color w:val="auto"/>
          <w:highlight w:val="none"/>
        </w:rPr>
      </w:pPr>
    </w:p>
    <w:p>
      <w:pPr>
        <w:spacing w:line="360" w:lineRule="auto"/>
        <w:jc w:val="center"/>
        <w:outlineLvl w:val="1"/>
        <w:rPr>
          <w:rFonts w:ascii="宋体" w:hAnsi="宋体"/>
          <w:b/>
          <w:color w:val="auto"/>
          <w:szCs w:val="21"/>
          <w:highlight w:val="none"/>
        </w:rPr>
      </w:pPr>
      <w:bookmarkStart w:id="40" w:name="_Toc470172662"/>
      <w:r>
        <w:rPr>
          <w:rFonts w:hint="eastAsia" w:ascii="宋体" w:hAnsi="宋体"/>
          <w:b/>
          <w:color w:val="auto"/>
          <w:szCs w:val="21"/>
          <w:highlight w:val="none"/>
        </w:rPr>
        <w:t>供应商须知</w:t>
      </w:r>
      <w:bookmarkEnd w:id="40"/>
    </w:p>
    <w:p>
      <w:pPr>
        <w:numPr>
          <w:ilvl w:val="1"/>
          <w:numId w:val="1"/>
        </w:numPr>
        <w:tabs>
          <w:tab w:val="left" w:pos="540"/>
          <w:tab w:val="clear" w:pos="840"/>
        </w:tabs>
        <w:snapToGrid w:val="0"/>
        <w:spacing w:line="360" w:lineRule="auto"/>
        <w:ind w:left="540" w:hanging="540"/>
        <w:outlineLvl w:val="1"/>
        <w:rPr>
          <w:rFonts w:asciiTheme="minorEastAsia" w:hAnsiTheme="minorEastAsia" w:eastAsiaTheme="minorEastAsia"/>
          <w:b/>
          <w:color w:val="auto"/>
          <w:szCs w:val="21"/>
          <w:highlight w:val="none"/>
        </w:rPr>
      </w:pPr>
      <w:bookmarkStart w:id="41" w:name="_Toc470172663"/>
      <w:r>
        <w:rPr>
          <w:rFonts w:hint="eastAsia" w:asciiTheme="minorEastAsia" w:hAnsiTheme="minorEastAsia" w:eastAsiaTheme="minorEastAsia"/>
          <w:b/>
          <w:color w:val="auto"/>
          <w:szCs w:val="21"/>
          <w:highlight w:val="none"/>
        </w:rPr>
        <w:t>总则</w:t>
      </w:r>
      <w:bookmarkEnd w:id="41"/>
    </w:p>
    <w:p>
      <w:pPr>
        <w:numPr>
          <w:ilvl w:val="0"/>
          <w:numId w:val="2"/>
        </w:numPr>
        <w:snapToGrid w:val="0"/>
        <w:spacing w:line="360" w:lineRule="auto"/>
        <w:ind w:hanging="540"/>
        <w:outlineLvl w:val="1"/>
        <w:rPr>
          <w:rFonts w:asciiTheme="minorEastAsia" w:hAnsiTheme="minorEastAsia" w:eastAsiaTheme="minorEastAsia"/>
          <w:b/>
          <w:color w:val="auto"/>
          <w:szCs w:val="21"/>
          <w:highlight w:val="none"/>
        </w:rPr>
      </w:pPr>
      <w:bookmarkStart w:id="42" w:name="_Toc27243"/>
      <w:bookmarkStart w:id="43" w:name="_Toc470172664"/>
      <w:r>
        <w:rPr>
          <w:rFonts w:hint="eastAsia" w:asciiTheme="minorEastAsia" w:hAnsiTheme="minorEastAsia" w:eastAsiaTheme="minorEastAsia"/>
          <w:b/>
          <w:color w:val="auto"/>
          <w:szCs w:val="21"/>
          <w:highlight w:val="none"/>
        </w:rPr>
        <w:t>适用范围</w:t>
      </w:r>
      <w:bookmarkEnd w:id="42"/>
      <w:bookmarkEnd w:id="43"/>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1.1本竞争性磋商文件仅适用于本次竞争性磋商中所述项目的采购活动。</w:t>
      </w:r>
    </w:p>
    <w:p>
      <w:pPr>
        <w:numPr>
          <w:ilvl w:val="0"/>
          <w:numId w:val="2"/>
        </w:numPr>
        <w:snapToGrid w:val="0"/>
        <w:spacing w:line="360" w:lineRule="auto"/>
        <w:ind w:hanging="540"/>
        <w:outlineLvl w:val="1"/>
        <w:rPr>
          <w:rFonts w:asciiTheme="minorEastAsia" w:hAnsiTheme="minorEastAsia" w:eastAsiaTheme="minorEastAsia"/>
          <w:b/>
          <w:color w:val="auto"/>
          <w:szCs w:val="21"/>
          <w:highlight w:val="none"/>
        </w:rPr>
      </w:pPr>
      <w:bookmarkStart w:id="44" w:name="_Toc30547"/>
      <w:bookmarkStart w:id="45" w:name="_Toc470172665"/>
      <w:r>
        <w:rPr>
          <w:rFonts w:hint="eastAsia" w:asciiTheme="minorEastAsia" w:hAnsiTheme="minorEastAsia" w:eastAsiaTheme="minorEastAsia"/>
          <w:b/>
          <w:color w:val="auto"/>
          <w:szCs w:val="21"/>
          <w:highlight w:val="none"/>
        </w:rPr>
        <w:t>定义</w:t>
      </w:r>
      <w:bookmarkEnd w:id="44"/>
      <w:bookmarkEnd w:id="45"/>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2.1“采购人”：本次磋商的采购人见《供应商须知前附表》。</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2.2“监管部门”：本次磋商的监管部门见《供应商须知前附表》。</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2.3“采购代理机构”：本次磋商的采购代理机构见《供应商须知前附表》。</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2.4“供应商”是指获取本磋商文件的法人、其他组织或者自然人。</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2.5“磋商供应商”是指</w:t>
      </w:r>
    </w:p>
    <w:p>
      <w:pPr>
        <w:tabs>
          <w:tab w:val="left" w:pos="525"/>
        </w:tabs>
        <w:autoSpaceDE w:val="0"/>
        <w:autoSpaceDN w:val="0"/>
        <w:adjustRightInd w:val="0"/>
        <w:snapToGrid w:val="0"/>
        <w:spacing w:line="360" w:lineRule="auto"/>
        <w:ind w:left="54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w:t>
      </w:r>
      <w:r>
        <w:rPr>
          <w:rFonts w:cs="宋体" w:asciiTheme="minorEastAsia" w:hAnsiTheme="minorEastAsia" w:eastAsiaTheme="minorEastAsia"/>
          <w:snapToGrid w:val="0"/>
          <w:color w:val="auto"/>
          <w:kern w:val="0"/>
          <w:szCs w:val="21"/>
          <w:highlight w:val="none"/>
          <w:lang w:val="zh-CN"/>
        </w:rPr>
        <w:t>1</w:t>
      </w:r>
      <w:r>
        <w:rPr>
          <w:rFonts w:hint="eastAsia" w:cs="宋体" w:asciiTheme="minorEastAsia" w:hAnsiTheme="minorEastAsia" w:eastAsiaTheme="minorEastAsia"/>
          <w:snapToGrid w:val="0"/>
          <w:color w:val="auto"/>
          <w:kern w:val="0"/>
          <w:szCs w:val="21"/>
          <w:highlight w:val="none"/>
          <w:lang w:val="zh-CN"/>
        </w:rPr>
        <w:t>）符合《供应商须知前附表》的相应条件；</w:t>
      </w:r>
    </w:p>
    <w:p>
      <w:pPr>
        <w:tabs>
          <w:tab w:val="left" w:pos="525"/>
        </w:tabs>
        <w:autoSpaceDE w:val="0"/>
        <w:autoSpaceDN w:val="0"/>
        <w:adjustRightInd w:val="0"/>
        <w:snapToGrid w:val="0"/>
        <w:spacing w:line="360" w:lineRule="auto"/>
        <w:ind w:left="54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w:t>
      </w:r>
      <w:r>
        <w:rPr>
          <w:rFonts w:cs="宋体" w:asciiTheme="minorEastAsia" w:hAnsiTheme="minorEastAsia" w:eastAsiaTheme="minorEastAsia"/>
          <w:snapToGrid w:val="0"/>
          <w:color w:val="auto"/>
          <w:kern w:val="0"/>
          <w:szCs w:val="21"/>
          <w:highlight w:val="none"/>
          <w:lang w:val="zh-CN"/>
        </w:rPr>
        <w:t>2</w:t>
      </w:r>
      <w:r>
        <w:rPr>
          <w:rFonts w:hint="eastAsia" w:cs="宋体" w:asciiTheme="minorEastAsia" w:hAnsiTheme="minorEastAsia" w:eastAsiaTheme="minorEastAsia"/>
          <w:snapToGrid w:val="0"/>
          <w:color w:val="auto"/>
          <w:kern w:val="0"/>
          <w:szCs w:val="21"/>
          <w:highlight w:val="none"/>
          <w:lang w:val="zh-CN"/>
        </w:rPr>
        <w:t>）通过竞争性磋商采购评定办法中初步审核的供应商。</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rPr>
      </w:pPr>
      <w:r>
        <w:rPr>
          <w:rFonts w:cs="宋体" w:asciiTheme="minorEastAsia" w:hAnsiTheme="minorEastAsia" w:eastAsiaTheme="minorEastAsia"/>
          <w:snapToGrid w:val="0"/>
          <w:color w:val="auto"/>
          <w:kern w:val="0"/>
          <w:szCs w:val="21"/>
          <w:highlight w:val="none"/>
        </w:rPr>
        <w:t xml:space="preserve"> “</w:t>
      </w:r>
      <w:r>
        <w:rPr>
          <w:rFonts w:hint="eastAsia" w:cs="宋体" w:asciiTheme="minorEastAsia" w:hAnsiTheme="minorEastAsia" w:eastAsiaTheme="minorEastAsia"/>
          <w:snapToGrid w:val="0"/>
          <w:color w:val="auto"/>
          <w:kern w:val="0"/>
          <w:szCs w:val="21"/>
          <w:highlight w:val="none"/>
        </w:rPr>
        <w:t>成交供应商</w:t>
      </w:r>
      <w:r>
        <w:rPr>
          <w:rFonts w:cs="宋体" w:asciiTheme="minorEastAsia" w:hAnsiTheme="minorEastAsia" w:eastAsiaTheme="minorEastAsia"/>
          <w:snapToGrid w:val="0"/>
          <w:color w:val="auto"/>
          <w:kern w:val="0"/>
          <w:szCs w:val="21"/>
          <w:highlight w:val="none"/>
        </w:rPr>
        <w:t>”</w:t>
      </w:r>
      <w:r>
        <w:rPr>
          <w:rFonts w:hint="eastAsia" w:cs="宋体" w:asciiTheme="minorEastAsia" w:hAnsiTheme="minorEastAsia" w:eastAsiaTheme="minorEastAsia"/>
          <w:snapToGrid w:val="0"/>
          <w:color w:val="auto"/>
          <w:kern w:val="0"/>
          <w:szCs w:val="21"/>
          <w:highlight w:val="none"/>
        </w:rPr>
        <w:t xml:space="preserve"> 是指经磋商小组评审推荐，采购人授予合同的供应商。</w:t>
      </w:r>
    </w:p>
    <w:p>
      <w:pPr>
        <w:numPr>
          <w:ilvl w:val="0"/>
          <w:numId w:val="2"/>
        </w:numPr>
        <w:snapToGrid w:val="0"/>
        <w:spacing w:line="360" w:lineRule="auto"/>
        <w:ind w:hanging="540"/>
        <w:outlineLvl w:val="1"/>
        <w:rPr>
          <w:rFonts w:asciiTheme="minorEastAsia" w:hAnsiTheme="minorEastAsia" w:eastAsiaTheme="minorEastAsia"/>
          <w:b/>
          <w:color w:val="auto"/>
          <w:szCs w:val="21"/>
          <w:highlight w:val="none"/>
        </w:rPr>
      </w:pPr>
      <w:bookmarkStart w:id="46" w:name="_Toc30503"/>
      <w:bookmarkStart w:id="47" w:name="_Toc470172666"/>
      <w:r>
        <w:rPr>
          <w:rFonts w:hint="eastAsia" w:cs="宋体" w:asciiTheme="minorEastAsia" w:hAnsiTheme="minorEastAsia" w:eastAsiaTheme="minorEastAsia"/>
          <w:b/>
          <w:snapToGrid w:val="0"/>
          <w:color w:val="auto"/>
          <w:kern w:val="0"/>
          <w:szCs w:val="21"/>
          <w:highlight w:val="none"/>
          <w:lang w:val="zh-CN"/>
        </w:rPr>
        <w:t>工程、货物及服务</w:t>
      </w:r>
      <w:bookmarkEnd w:id="46"/>
      <w:bookmarkEnd w:id="47"/>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rPr>
        <w:t>3.1</w:t>
      </w:r>
      <w:r>
        <w:rPr>
          <w:rFonts w:hint="eastAsia" w:cs="宋体" w:asciiTheme="minorEastAsia" w:hAnsiTheme="minorEastAsia" w:eastAsiaTheme="minorEastAsia"/>
          <w:snapToGrid w:val="0"/>
          <w:color w:val="auto"/>
          <w:kern w:val="0"/>
          <w:szCs w:val="21"/>
          <w:highlight w:val="none"/>
          <w:lang w:val="zh-CN"/>
        </w:rPr>
        <w:t>“工程”是指建设工程，包括建筑物和构筑物的新建、改建、扩建及其相关的装修、拆除、修缮等。</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3.2“货物”是指各种形态和种类的物品，包括原材料、燃料、设备、产品等。</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3.3“服务”是指是指除货物（指各种形态和种类的物品，包括原材料、燃料、设备、产品等）和工程（指建设工程，包括建筑物和构筑物的新建、改建、扩建及其相关的装修、拆除、修缮等）以外的其他政府采购对象。</w:t>
      </w:r>
    </w:p>
    <w:p>
      <w:pPr>
        <w:numPr>
          <w:ilvl w:val="0"/>
          <w:numId w:val="2"/>
        </w:numPr>
        <w:snapToGrid w:val="0"/>
        <w:spacing w:line="360" w:lineRule="auto"/>
        <w:ind w:hanging="540"/>
        <w:outlineLvl w:val="1"/>
        <w:rPr>
          <w:rFonts w:asciiTheme="minorEastAsia" w:hAnsiTheme="minorEastAsia" w:eastAsiaTheme="minorEastAsia"/>
          <w:b/>
          <w:color w:val="auto"/>
          <w:szCs w:val="21"/>
          <w:highlight w:val="none"/>
        </w:rPr>
      </w:pPr>
      <w:bookmarkStart w:id="48" w:name="_Toc9974"/>
      <w:bookmarkStart w:id="49" w:name="_Toc470172667"/>
      <w:r>
        <w:rPr>
          <w:rFonts w:hint="eastAsia" w:asciiTheme="minorEastAsia" w:hAnsiTheme="minorEastAsia" w:eastAsiaTheme="minorEastAsia"/>
          <w:b/>
          <w:color w:val="auto"/>
          <w:szCs w:val="21"/>
          <w:highlight w:val="none"/>
        </w:rPr>
        <w:t>费用</w:t>
      </w:r>
      <w:bookmarkEnd w:id="48"/>
      <w:bookmarkEnd w:id="49"/>
    </w:p>
    <w:p>
      <w:pPr>
        <w:tabs>
          <w:tab w:val="left" w:pos="426"/>
        </w:tabs>
        <w:autoSpaceDE w:val="0"/>
        <w:autoSpaceDN w:val="0"/>
        <w:adjustRightInd w:val="0"/>
        <w:snapToGrid w:val="0"/>
        <w:spacing w:line="360" w:lineRule="auto"/>
        <w:ind w:firstLine="420" w:firstLineChars="200"/>
        <w:jc w:val="left"/>
        <w:rPr>
          <w:rFonts w:hint="eastAsia" w:cs="宋体" w:asciiTheme="minorEastAsia" w:hAnsiTheme="minorEastAsia" w:eastAsiaTheme="minorEastAsia"/>
          <w:snapToGrid w:val="0"/>
          <w:color w:val="auto"/>
          <w:kern w:val="0"/>
          <w:szCs w:val="21"/>
          <w:highlight w:val="none"/>
          <w:lang w:val="en-US" w:eastAsia="zh-CN"/>
        </w:rPr>
      </w:pPr>
      <w:r>
        <w:rPr>
          <w:rFonts w:hint="eastAsia" w:cs="宋体" w:asciiTheme="minorEastAsia" w:hAnsiTheme="minorEastAsia" w:eastAsiaTheme="minorEastAsia"/>
          <w:snapToGrid w:val="0"/>
          <w:color w:val="auto"/>
          <w:kern w:val="0"/>
          <w:szCs w:val="21"/>
          <w:highlight w:val="none"/>
          <w:lang w:val="en-US" w:eastAsia="zh-CN"/>
        </w:rPr>
        <w:t>无。</w:t>
      </w:r>
    </w:p>
    <w:p>
      <w:pPr>
        <w:numPr>
          <w:ilvl w:val="0"/>
          <w:numId w:val="2"/>
        </w:numPr>
        <w:snapToGrid w:val="0"/>
        <w:spacing w:line="360" w:lineRule="auto"/>
        <w:ind w:hanging="540"/>
        <w:outlineLvl w:val="1"/>
        <w:rPr>
          <w:rFonts w:asciiTheme="minorEastAsia" w:hAnsiTheme="minorEastAsia" w:eastAsiaTheme="minorEastAsia"/>
          <w:b/>
          <w:color w:val="auto"/>
          <w:szCs w:val="21"/>
          <w:highlight w:val="none"/>
        </w:rPr>
      </w:pPr>
      <w:bookmarkStart w:id="50" w:name="_Toc4547"/>
      <w:bookmarkStart w:id="51" w:name="_Toc470172669"/>
      <w:r>
        <w:rPr>
          <w:rFonts w:hint="eastAsia" w:asciiTheme="minorEastAsia" w:hAnsiTheme="minorEastAsia" w:eastAsiaTheme="minorEastAsia"/>
          <w:b/>
          <w:color w:val="auto"/>
          <w:szCs w:val="21"/>
          <w:highlight w:val="none"/>
        </w:rPr>
        <w:t>磋商文件的构成</w:t>
      </w:r>
      <w:bookmarkEnd w:id="50"/>
      <w:bookmarkEnd w:id="51"/>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5.1本磋商文件包括：</w:t>
      </w:r>
    </w:p>
    <w:p>
      <w:pPr>
        <w:tabs>
          <w:tab w:val="left" w:pos="525"/>
        </w:tabs>
        <w:autoSpaceDE w:val="0"/>
        <w:autoSpaceDN w:val="0"/>
        <w:adjustRightInd w:val="0"/>
        <w:snapToGrid w:val="0"/>
        <w:spacing w:line="360" w:lineRule="auto"/>
        <w:ind w:left="54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（1）磋商公告（邀请函）</w:t>
      </w:r>
    </w:p>
    <w:p>
      <w:pPr>
        <w:tabs>
          <w:tab w:val="left" w:pos="525"/>
        </w:tabs>
        <w:autoSpaceDE w:val="0"/>
        <w:autoSpaceDN w:val="0"/>
        <w:adjustRightInd w:val="0"/>
        <w:snapToGrid w:val="0"/>
        <w:spacing w:line="360" w:lineRule="auto"/>
        <w:ind w:left="54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（2）供应商须知</w:t>
      </w:r>
    </w:p>
    <w:p>
      <w:pPr>
        <w:tabs>
          <w:tab w:val="left" w:pos="525"/>
        </w:tabs>
        <w:autoSpaceDE w:val="0"/>
        <w:autoSpaceDN w:val="0"/>
        <w:adjustRightInd w:val="0"/>
        <w:snapToGrid w:val="0"/>
        <w:spacing w:line="360" w:lineRule="auto"/>
        <w:ind w:left="54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（3）项目采购需求</w:t>
      </w:r>
    </w:p>
    <w:p>
      <w:pPr>
        <w:tabs>
          <w:tab w:val="left" w:pos="525"/>
        </w:tabs>
        <w:autoSpaceDE w:val="0"/>
        <w:autoSpaceDN w:val="0"/>
        <w:adjustRightInd w:val="0"/>
        <w:snapToGrid w:val="0"/>
        <w:spacing w:line="360" w:lineRule="auto"/>
        <w:ind w:left="54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（4）合同主要条款</w:t>
      </w:r>
    </w:p>
    <w:p>
      <w:pPr>
        <w:tabs>
          <w:tab w:val="left" w:pos="525"/>
        </w:tabs>
        <w:autoSpaceDE w:val="0"/>
        <w:autoSpaceDN w:val="0"/>
        <w:adjustRightInd w:val="0"/>
        <w:snapToGrid w:val="0"/>
        <w:spacing w:line="360" w:lineRule="auto"/>
        <w:ind w:left="54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（5）评审程序、方法及标准</w:t>
      </w:r>
    </w:p>
    <w:p>
      <w:pPr>
        <w:tabs>
          <w:tab w:val="left" w:pos="525"/>
        </w:tabs>
        <w:autoSpaceDE w:val="0"/>
        <w:autoSpaceDN w:val="0"/>
        <w:adjustRightInd w:val="0"/>
        <w:snapToGrid w:val="0"/>
        <w:spacing w:line="360" w:lineRule="auto"/>
        <w:ind w:left="54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（6）响应文件的格式</w:t>
      </w:r>
    </w:p>
    <w:p>
      <w:pPr>
        <w:tabs>
          <w:tab w:val="left" w:pos="525"/>
        </w:tabs>
        <w:autoSpaceDE w:val="0"/>
        <w:autoSpaceDN w:val="0"/>
        <w:adjustRightInd w:val="0"/>
        <w:snapToGrid w:val="0"/>
        <w:spacing w:line="360" w:lineRule="auto"/>
        <w:ind w:left="54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（7）采购过程中由采购代理机构发出的澄清和修正文件（如有）</w:t>
      </w:r>
    </w:p>
    <w:p>
      <w:pPr>
        <w:tabs>
          <w:tab w:val="left" w:pos="525"/>
        </w:tabs>
        <w:autoSpaceDE w:val="0"/>
        <w:autoSpaceDN w:val="0"/>
        <w:adjustRightInd w:val="0"/>
        <w:snapToGrid w:val="0"/>
        <w:spacing w:line="360" w:lineRule="auto"/>
        <w:ind w:left="54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（8）磋商小组在磋商过程中发出的对本磋商文件的实质性变动（如有）</w:t>
      </w:r>
    </w:p>
    <w:p>
      <w:pPr>
        <w:numPr>
          <w:ilvl w:val="0"/>
          <w:numId w:val="2"/>
        </w:numPr>
        <w:snapToGrid w:val="0"/>
        <w:spacing w:line="360" w:lineRule="auto"/>
        <w:ind w:hanging="540"/>
        <w:outlineLvl w:val="1"/>
        <w:rPr>
          <w:rFonts w:cs="宋体" w:asciiTheme="minorEastAsia" w:hAnsiTheme="minorEastAsia" w:eastAsiaTheme="minorEastAsia"/>
          <w:b/>
          <w:snapToGrid w:val="0"/>
          <w:color w:val="auto"/>
          <w:kern w:val="0"/>
          <w:szCs w:val="21"/>
          <w:highlight w:val="none"/>
          <w:lang w:val="zh-CN"/>
        </w:rPr>
      </w:pPr>
      <w:bookmarkStart w:id="52" w:name="_Toc29700"/>
      <w:bookmarkStart w:id="53" w:name="_Toc470172670"/>
      <w:r>
        <w:rPr>
          <w:rFonts w:hint="eastAsia" w:cs="宋体" w:asciiTheme="minorEastAsia" w:hAnsiTheme="minorEastAsia" w:eastAsiaTheme="minorEastAsia"/>
          <w:b/>
          <w:snapToGrid w:val="0"/>
          <w:color w:val="auto"/>
          <w:kern w:val="0"/>
          <w:szCs w:val="21"/>
          <w:highlight w:val="none"/>
          <w:lang w:val="zh-CN"/>
        </w:rPr>
        <w:t>磋商文件的澄清</w:t>
      </w:r>
      <w:bookmarkEnd w:id="52"/>
      <w:bookmarkEnd w:id="53"/>
      <w:r>
        <w:rPr>
          <w:rFonts w:hint="eastAsia" w:cs="宋体" w:asciiTheme="minorEastAsia" w:hAnsiTheme="minorEastAsia" w:eastAsiaTheme="minorEastAsia"/>
          <w:b/>
          <w:snapToGrid w:val="0"/>
          <w:color w:val="auto"/>
          <w:kern w:val="0"/>
          <w:szCs w:val="21"/>
          <w:highlight w:val="none"/>
          <w:lang w:val="zh-CN"/>
        </w:rPr>
        <w:t>或者修改</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bookmarkStart w:id="54" w:name="_Toc470172671"/>
      <w:bookmarkStart w:id="55" w:name="_Toc31761"/>
      <w:r>
        <w:rPr>
          <w:rFonts w:hint="eastAsia" w:cs="宋体" w:asciiTheme="minorEastAsia" w:hAnsiTheme="minorEastAsia" w:eastAsiaTheme="minorEastAsia"/>
          <w:snapToGrid w:val="0"/>
          <w:color w:val="auto"/>
          <w:kern w:val="0"/>
          <w:szCs w:val="21"/>
          <w:highlight w:val="none"/>
          <w:lang w:val="zh-CN"/>
        </w:rPr>
        <w:t>6.1提交首次响应文件截止之日前，采购人、采购代理机构或者磋商小组可以对已发出的磋商文件进行必要的澄清或者修改，澄清或者修改的内容作为磋商文件的组成部分。</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6.2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6.3 供应商在收到澄清或者修改通知后，应在《供应商须知前附表》规定的时间内以书面形式通知采购代理机构，确认已收到该澄清或者修改通知。</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6.4上述书面形式通知包括纸质的文件、信件，也包括电报、电传、传真、电子数据交换和电子邮件等数据电文。</w:t>
      </w:r>
    </w:p>
    <w:bookmarkEnd w:id="54"/>
    <w:bookmarkEnd w:id="55"/>
    <w:p>
      <w:pPr>
        <w:numPr>
          <w:ilvl w:val="0"/>
          <w:numId w:val="2"/>
        </w:numPr>
        <w:snapToGrid w:val="0"/>
        <w:spacing w:line="360" w:lineRule="auto"/>
        <w:ind w:hanging="540"/>
        <w:outlineLvl w:val="1"/>
        <w:rPr>
          <w:rFonts w:ascii="宋体" w:hAnsi="宋体" w:cs="宋体"/>
          <w:b/>
          <w:snapToGrid w:val="0"/>
          <w:color w:val="auto"/>
          <w:kern w:val="0"/>
          <w:szCs w:val="21"/>
          <w:highlight w:val="none"/>
          <w:lang w:val="zh-CN"/>
        </w:rPr>
      </w:pPr>
      <w:r>
        <w:rPr>
          <w:rFonts w:ascii="宋体" w:hAnsi="宋体" w:cs="宋体"/>
          <w:b/>
          <w:snapToGrid w:val="0"/>
          <w:color w:val="auto"/>
          <w:kern w:val="0"/>
          <w:szCs w:val="21"/>
          <w:highlight w:val="none"/>
          <w:lang w:val="zh-CN"/>
        </w:rPr>
        <w:t>踏勘现场</w:t>
      </w:r>
    </w:p>
    <w:p>
      <w:pPr>
        <w:tabs>
          <w:tab w:val="left" w:pos="426"/>
        </w:tabs>
        <w:autoSpaceDE w:val="0"/>
        <w:autoSpaceDN w:val="0"/>
        <w:adjustRightInd w:val="0"/>
        <w:snapToGrid w:val="0"/>
        <w:spacing w:line="360" w:lineRule="auto"/>
        <w:ind w:firstLine="420" w:firstLineChars="200"/>
        <w:jc w:val="left"/>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7</w:t>
      </w:r>
      <w:r>
        <w:rPr>
          <w:rFonts w:ascii="宋体" w:hAnsi="宋体" w:cs="宋体"/>
          <w:snapToGrid w:val="0"/>
          <w:color w:val="auto"/>
          <w:kern w:val="0"/>
          <w:szCs w:val="21"/>
          <w:highlight w:val="none"/>
          <w:lang w:val="zh-CN"/>
        </w:rPr>
        <w:t>.1 供应商须知前附表规定组织踏勘现场的，采购代理机构按</w:t>
      </w:r>
      <w:r>
        <w:rPr>
          <w:rFonts w:hint="eastAsia" w:ascii="宋体" w:hAnsi="宋体" w:cs="宋体"/>
          <w:snapToGrid w:val="0"/>
          <w:color w:val="auto"/>
          <w:kern w:val="0"/>
          <w:szCs w:val="21"/>
          <w:highlight w:val="none"/>
          <w:lang w:val="zh-CN"/>
        </w:rPr>
        <w:t>《</w:t>
      </w:r>
      <w:r>
        <w:rPr>
          <w:rFonts w:ascii="宋体" w:hAnsi="宋体" w:cs="宋体"/>
          <w:snapToGrid w:val="0"/>
          <w:color w:val="auto"/>
          <w:kern w:val="0"/>
          <w:szCs w:val="21"/>
          <w:highlight w:val="none"/>
          <w:lang w:val="zh-CN"/>
        </w:rPr>
        <w:t>供应商须知前附表</w:t>
      </w:r>
      <w:r>
        <w:rPr>
          <w:rFonts w:hint="eastAsia" w:ascii="宋体" w:hAnsi="宋体" w:cs="宋体"/>
          <w:snapToGrid w:val="0"/>
          <w:color w:val="auto"/>
          <w:kern w:val="0"/>
          <w:szCs w:val="21"/>
          <w:highlight w:val="none"/>
          <w:lang w:val="zh-CN"/>
        </w:rPr>
        <w:t>》</w:t>
      </w:r>
      <w:r>
        <w:rPr>
          <w:rFonts w:ascii="宋体" w:hAnsi="宋体" w:cs="宋体"/>
          <w:snapToGrid w:val="0"/>
          <w:color w:val="auto"/>
          <w:kern w:val="0"/>
          <w:szCs w:val="21"/>
          <w:highlight w:val="none"/>
          <w:lang w:val="zh-CN"/>
        </w:rPr>
        <w:t xml:space="preserve">规定的时间、地点组织供应商踏勘项目现场。 </w:t>
      </w:r>
    </w:p>
    <w:p>
      <w:pPr>
        <w:tabs>
          <w:tab w:val="left" w:pos="426"/>
        </w:tabs>
        <w:autoSpaceDE w:val="0"/>
        <w:autoSpaceDN w:val="0"/>
        <w:adjustRightInd w:val="0"/>
        <w:snapToGrid w:val="0"/>
        <w:spacing w:line="360" w:lineRule="auto"/>
        <w:ind w:firstLine="420" w:firstLineChars="200"/>
        <w:jc w:val="left"/>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7</w:t>
      </w:r>
      <w:r>
        <w:rPr>
          <w:rFonts w:ascii="宋体" w:hAnsi="宋体" w:cs="宋体"/>
          <w:snapToGrid w:val="0"/>
          <w:color w:val="auto"/>
          <w:kern w:val="0"/>
          <w:szCs w:val="21"/>
          <w:highlight w:val="none"/>
          <w:lang w:val="zh-CN"/>
        </w:rPr>
        <w:t>.2 供应商踏勘现场发生的费用自理。</w:t>
      </w:r>
    </w:p>
    <w:p>
      <w:pPr>
        <w:tabs>
          <w:tab w:val="left" w:pos="426"/>
        </w:tabs>
        <w:autoSpaceDE w:val="0"/>
        <w:autoSpaceDN w:val="0"/>
        <w:adjustRightInd w:val="0"/>
        <w:snapToGrid w:val="0"/>
        <w:spacing w:line="360" w:lineRule="auto"/>
        <w:ind w:firstLine="420" w:firstLineChars="200"/>
        <w:jc w:val="left"/>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7</w:t>
      </w:r>
      <w:r>
        <w:rPr>
          <w:rFonts w:ascii="宋体" w:hAnsi="宋体" w:cs="宋体"/>
          <w:snapToGrid w:val="0"/>
          <w:color w:val="auto"/>
          <w:kern w:val="0"/>
          <w:szCs w:val="21"/>
          <w:highlight w:val="none"/>
          <w:lang w:val="zh-CN"/>
        </w:rPr>
        <w:t>.3 除采购人和采购代理机构的原因外，供应商自行负责在踏勘现场中所发生的人员伤亡和财产损失。</w:t>
      </w:r>
    </w:p>
    <w:p>
      <w:pPr>
        <w:tabs>
          <w:tab w:val="left" w:pos="426"/>
        </w:tabs>
        <w:autoSpaceDE w:val="0"/>
        <w:autoSpaceDN w:val="0"/>
        <w:adjustRightInd w:val="0"/>
        <w:snapToGrid w:val="0"/>
        <w:spacing w:line="360" w:lineRule="auto"/>
        <w:ind w:firstLine="420" w:firstLineChars="200"/>
        <w:jc w:val="left"/>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7</w:t>
      </w:r>
      <w:r>
        <w:rPr>
          <w:rFonts w:ascii="宋体" w:hAnsi="宋体" w:cs="宋体"/>
          <w:snapToGrid w:val="0"/>
          <w:color w:val="auto"/>
          <w:kern w:val="0"/>
          <w:szCs w:val="21"/>
          <w:highlight w:val="none"/>
          <w:lang w:val="zh-CN"/>
        </w:rPr>
        <w:t>.4 采购人在踏勘现场中介绍的</w:t>
      </w:r>
      <w:r>
        <w:rPr>
          <w:rFonts w:hint="eastAsia" w:ascii="宋体" w:hAnsi="宋体" w:cs="宋体"/>
          <w:snapToGrid w:val="0"/>
          <w:color w:val="auto"/>
          <w:kern w:val="0"/>
          <w:szCs w:val="21"/>
          <w:highlight w:val="none"/>
          <w:lang w:val="zh-CN"/>
        </w:rPr>
        <w:t>项目</w:t>
      </w:r>
      <w:r>
        <w:rPr>
          <w:rFonts w:ascii="宋体" w:hAnsi="宋体" w:cs="宋体"/>
          <w:snapToGrid w:val="0"/>
          <w:color w:val="auto"/>
          <w:kern w:val="0"/>
          <w:szCs w:val="21"/>
          <w:highlight w:val="none"/>
          <w:lang w:val="zh-CN"/>
        </w:rPr>
        <w:t>场地和相关的周边环境情况，供应商在编制响应文件时参考，采购人和采购代理机构不对供应商据此作出的判断和决策负责。</w:t>
      </w:r>
    </w:p>
    <w:p>
      <w:pPr>
        <w:numPr>
          <w:ilvl w:val="1"/>
          <w:numId w:val="1"/>
        </w:numPr>
        <w:tabs>
          <w:tab w:val="left" w:pos="540"/>
          <w:tab w:val="clear" w:pos="840"/>
        </w:tabs>
        <w:snapToGrid w:val="0"/>
        <w:spacing w:line="360" w:lineRule="auto"/>
        <w:ind w:left="540" w:hanging="540"/>
        <w:outlineLvl w:val="1"/>
        <w:rPr>
          <w:rFonts w:asciiTheme="minorEastAsia" w:hAnsiTheme="minorEastAsia" w:eastAsiaTheme="minorEastAsia"/>
          <w:b/>
          <w:color w:val="auto"/>
          <w:szCs w:val="21"/>
          <w:highlight w:val="none"/>
        </w:rPr>
      </w:pPr>
      <w:bookmarkStart w:id="56" w:name="_Toc470172672"/>
      <w:r>
        <w:rPr>
          <w:rFonts w:hint="eastAsia" w:asciiTheme="minorEastAsia" w:hAnsiTheme="minorEastAsia" w:eastAsiaTheme="minorEastAsia"/>
          <w:b/>
          <w:color w:val="auto"/>
          <w:szCs w:val="21"/>
          <w:highlight w:val="none"/>
        </w:rPr>
        <w:t>竞争性磋商响应文件</w:t>
      </w:r>
      <w:bookmarkEnd w:id="56"/>
    </w:p>
    <w:p>
      <w:pPr>
        <w:numPr>
          <w:ilvl w:val="0"/>
          <w:numId w:val="2"/>
        </w:numPr>
        <w:snapToGrid w:val="0"/>
        <w:spacing w:line="360" w:lineRule="auto"/>
        <w:ind w:hanging="540"/>
        <w:outlineLvl w:val="1"/>
        <w:rPr>
          <w:rFonts w:cs="宋体" w:asciiTheme="minorEastAsia" w:hAnsiTheme="minorEastAsia" w:eastAsiaTheme="minorEastAsia"/>
          <w:snapToGrid w:val="0"/>
          <w:color w:val="auto"/>
          <w:kern w:val="0"/>
          <w:szCs w:val="21"/>
          <w:highlight w:val="none"/>
          <w:lang w:val="zh-CN"/>
        </w:rPr>
      </w:pPr>
      <w:bookmarkStart w:id="57" w:name="_Toc30987"/>
      <w:bookmarkStart w:id="58" w:name="_Toc470172673"/>
      <w:r>
        <w:rPr>
          <w:rFonts w:hint="eastAsia" w:cs="宋体" w:asciiTheme="minorEastAsia" w:hAnsiTheme="minorEastAsia" w:eastAsiaTheme="minorEastAsia"/>
          <w:b/>
          <w:snapToGrid w:val="0"/>
          <w:color w:val="auto"/>
          <w:kern w:val="0"/>
          <w:szCs w:val="21"/>
          <w:highlight w:val="none"/>
          <w:lang w:val="zh-CN"/>
        </w:rPr>
        <w:t>语言和计量单位</w:t>
      </w:r>
      <w:bookmarkEnd w:id="57"/>
      <w:bookmarkEnd w:id="58"/>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8.1供应商提交的竞争性磋商响应文件以及供应商与采购人或采购代理机构就有关磋商的所有来往函电均应使用中文。供应商提交的支持文件或印刷的文献可以用另一种语言，但相应内容应附有中文翻译本，在解释竞争性磋商响应文件时以中文翻译本为准。</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8.2</w:t>
      </w:r>
      <w:r>
        <w:rPr>
          <w:rFonts w:cs="宋体" w:asciiTheme="minorEastAsia" w:hAnsiTheme="minorEastAsia" w:eastAsiaTheme="minorEastAsia"/>
          <w:snapToGrid w:val="0"/>
          <w:color w:val="auto"/>
          <w:kern w:val="0"/>
          <w:szCs w:val="21"/>
          <w:highlight w:val="none"/>
          <w:lang w:val="zh-CN"/>
        </w:rPr>
        <w:t>除非</w:t>
      </w:r>
      <w:r>
        <w:rPr>
          <w:rFonts w:hint="eastAsia" w:cs="宋体" w:asciiTheme="minorEastAsia" w:hAnsiTheme="minorEastAsia" w:eastAsiaTheme="minorEastAsia"/>
          <w:snapToGrid w:val="0"/>
          <w:color w:val="auto"/>
          <w:kern w:val="0"/>
          <w:szCs w:val="21"/>
          <w:highlight w:val="none"/>
          <w:lang w:val="zh-CN"/>
        </w:rPr>
        <w:t>磋商文件</w:t>
      </w:r>
      <w:r>
        <w:rPr>
          <w:rFonts w:cs="宋体" w:asciiTheme="minorEastAsia" w:hAnsiTheme="minorEastAsia" w:eastAsiaTheme="minorEastAsia"/>
          <w:snapToGrid w:val="0"/>
          <w:color w:val="auto"/>
          <w:kern w:val="0"/>
          <w:szCs w:val="21"/>
          <w:highlight w:val="none"/>
          <w:lang w:val="zh-CN"/>
        </w:rPr>
        <w:t>中另有规定，计量单位均采用中华人民共和国法定的计量单位。</w:t>
      </w:r>
    </w:p>
    <w:p>
      <w:pPr>
        <w:numPr>
          <w:ilvl w:val="0"/>
          <w:numId w:val="2"/>
        </w:numPr>
        <w:snapToGrid w:val="0"/>
        <w:spacing w:line="360" w:lineRule="auto"/>
        <w:ind w:hanging="540"/>
        <w:outlineLvl w:val="1"/>
        <w:rPr>
          <w:rFonts w:cs="宋体" w:asciiTheme="minorEastAsia" w:hAnsiTheme="minorEastAsia" w:eastAsiaTheme="minorEastAsia"/>
          <w:b/>
          <w:snapToGrid w:val="0"/>
          <w:color w:val="auto"/>
          <w:kern w:val="0"/>
          <w:szCs w:val="21"/>
          <w:highlight w:val="none"/>
          <w:lang w:val="zh-CN"/>
        </w:rPr>
      </w:pPr>
      <w:bookmarkStart w:id="59" w:name="_Toc470172674"/>
      <w:bookmarkStart w:id="60" w:name="_Toc32272"/>
      <w:r>
        <w:rPr>
          <w:rFonts w:hint="eastAsia" w:cs="宋体" w:asciiTheme="minorEastAsia" w:hAnsiTheme="minorEastAsia" w:eastAsiaTheme="minorEastAsia"/>
          <w:b/>
          <w:snapToGrid w:val="0"/>
          <w:color w:val="auto"/>
          <w:kern w:val="0"/>
          <w:szCs w:val="21"/>
          <w:highlight w:val="none"/>
          <w:lang w:val="zh-CN"/>
        </w:rPr>
        <w:t>竞争性磋商响应文件的构成</w:t>
      </w:r>
      <w:bookmarkEnd w:id="59"/>
      <w:bookmarkEnd w:id="60"/>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9.1供应商编制的竞争性磋商响应件应包括的内容详见本文件第六章要求。</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注：响应文件目录及内容每页须顺序编写页码。</w:t>
      </w:r>
    </w:p>
    <w:p>
      <w:pPr>
        <w:numPr>
          <w:ilvl w:val="0"/>
          <w:numId w:val="2"/>
        </w:numPr>
        <w:snapToGrid w:val="0"/>
        <w:spacing w:line="360" w:lineRule="auto"/>
        <w:ind w:hanging="540"/>
        <w:outlineLvl w:val="1"/>
        <w:rPr>
          <w:rFonts w:cs="宋体" w:asciiTheme="minorEastAsia" w:hAnsiTheme="minorEastAsia" w:eastAsiaTheme="minorEastAsia"/>
          <w:b/>
          <w:snapToGrid w:val="0"/>
          <w:color w:val="auto"/>
          <w:kern w:val="0"/>
          <w:szCs w:val="21"/>
          <w:highlight w:val="none"/>
          <w:lang w:val="zh-CN"/>
        </w:rPr>
      </w:pPr>
      <w:bookmarkStart w:id="61" w:name="_Toc25217"/>
      <w:bookmarkStart w:id="62" w:name="_Toc470172675"/>
      <w:r>
        <w:rPr>
          <w:rFonts w:hint="eastAsia" w:cs="宋体" w:asciiTheme="minorEastAsia" w:hAnsiTheme="minorEastAsia" w:eastAsiaTheme="minorEastAsia"/>
          <w:b/>
          <w:snapToGrid w:val="0"/>
          <w:color w:val="auto"/>
          <w:kern w:val="0"/>
          <w:szCs w:val="21"/>
          <w:highlight w:val="none"/>
          <w:lang w:val="zh-CN"/>
        </w:rPr>
        <w:t>竞争性磋商响应文件的编制</w:t>
      </w:r>
      <w:bookmarkEnd w:id="61"/>
      <w:bookmarkEnd w:id="62"/>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10.1供应商应当按照本磋商文件的要求编制响应文件，并对其提交的响应文件及全部资料的真实性、合法性承担法律责任，并接受采购代理机构对其中任何资料进一步核实的要求。</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 xml:space="preserve">10.2供应商应认真阅读本磋商文件中的所有内容，并对本磋商文件提出的要求和条件作出实质性响应。如供应商没有按照本磋商文件的要求提交全部资料，或者没有对本磋商文件在各方面都做出实质性响应的，其响应文件将被视为无效文件。 </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10.3供应商应完整地按本磋商文件的要求提交所有资料并按要求的格式填写规定的所有内容，无相应内容可填项的，应填写“无”、“未测试”、“没有相应指标”等明确的回答文字。如未规定格式的，相关格式由供应商自定。</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10.4供应商在编制响应文件时应注意本次采购对多包采购的规定，多包采购的规定见《供应商须知前附表》。</w:t>
      </w:r>
    </w:p>
    <w:p>
      <w:pPr>
        <w:numPr>
          <w:ilvl w:val="0"/>
          <w:numId w:val="2"/>
        </w:numPr>
        <w:snapToGrid w:val="0"/>
        <w:spacing w:line="360" w:lineRule="auto"/>
        <w:ind w:hanging="540"/>
        <w:outlineLvl w:val="1"/>
        <w:rPr>
          <w:rFonts w:cs="宋体" w:asciiTheme="minorEastAsia" w:hAnsiTheme="minorEastAsia" w:eastAsiaTheme="minorEastAsia"/>
          <w:b/>
          <w:snapToGrid w:val="0"/>
          <w:color w:val="auto"/>
          <w:kern w:val="0"/>
          <w:szCs w:val="21"/>
          <w:highlight w:val="none"/>
          <w:lang w:val="zh-CN"/>
        </w:rPr>
      </w:pPr>
      <w:bookmarkStart w:id="63" w:name="_Toc24544"/>
      <w:bookmarkStart w:id="64" w:name="_Toc470172676"/>
      <w:r>
        <w:rPr>
          <w:rFonts w:hint="eastAsia" w:cs="宋体" w:asciiTheme="minorEastAsia" w:hAnsiTheme="minorEastAsia" w:eastAsiaTheme="minorEastAsia"/>
          <w:b/>
          <w:snapToGrid w:val="0"/>
          <w:color w:val="auto"/>
          <w:kern w:val="0"/>
          <w:szCs w:val="21"/>
          <w:highlight w:val="none"/>
          <w:lang w:val="zh-CN"/>
        </w:rPr>
        <w:t>磋商报价</w:t>
      </w:r>
      <w:bookmarkEnd w:id="63"/>
      <w:bookmarkEnd w:id="64"/>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11.1磋商报价包括磋商供应商在首次提交的响应文件中的报价、磋商过程中的报价和最后报价。磋商供应商的报价均应以人民币报价。</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11.2供应商应按照本磋商文件规定的采购需求及合同条款进行报价，并按磋商文件确定的格式报出。报价中不得包含磋商文件要求以外的内容，否则，在评审时不予核减。报价中也不得缺漏磋商文件所要求的内容，否则，其响应文件将被视为无效文件。</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11.3供应商应根据本磋商文件的规定和要求、市场价格水平及其走势、磋商供应商的管理水平、磋商供应商的方案和由这些因素决定的磋商供应商之于本项目的成本水平等提出自己的报价。报价应包含完成本磋商文件采购需求全部内容的所有费用，所有根据本磋商文件或其它原因应由磋商供应商支付的税款和其他应交纳的费用都应包括在报价中。但磋商供应商不得以低于其成本的价格进行报价。</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11.4供应商在响应文件中注明免费的项目将视为包含在报价中。</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11.5每一种采购内容只允许有一个报价，否则其响应文件将被视为无效文件。</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11.6成交供应商的报价中的综合单价在合同执行过程中是固定不变的，不得以任何理由予以变更。</w:t>
      </w:r>
    </w:p>
    <w:p>
      <w:pPr>
        <w:numPr>
          <w:ilvl w:val="0"/>
          <w:numId w:val="2"/>
        </w:numPr>
        <w:tabs>
          <w:tab w:val="left" w:pos="864"/>
        </w:tabs>
        <w:snapToGrid w:val="0"/>
        <w:spacing w:line="360" w:lineRule="auto"/>
        <w:ind w:hanging="540"/>
        <w:outlineLvl w:val="1"/>
        <w:rPr>
          <w:rFonts w:cs="宋体" w:asciiTheme="minorEastAsia" w:hAnsiTheme="minorEastAsia" w:eastAsiaTheme="minorEastAsia"/>
          <w:b/>
          <w:snapToGrid w:val="0"/>
          <w:color w:val="auto"/>
          <w:kern w:val="0"/>
          <w:szCs w:val="21"/>
          <w:highlight w:val="none"/>
          <w:lang w:val="zh-CN"/>
        </w:rPr>
      </w:pPr>
      <w:bookmarkStart w:id="65" w:name="_Toc6176"/>
      <w:bookmarkStart w:id="66" w:name="_Toc470172677"/>
      <w:r>
        <w:rPr>
          <w:rFonts w:hint="eastAsia" w:cs="宋体" w:asciiTheme="minorEastAsia" w:hAnsiTheme="minorEastAsia" w:eastAsiaTheme="minorEastAsia"/>
          <w:b/>
          <w:snapToGrid w:val="0"/>
          <w:color w:val="auto"/>
          <w:kern w:val="0"/>
          <w:szCs w:val="21"/>
          <w:highlight w:val="none"/>
          <w:lang w:val="zh-CN"/>
        </w:rPr>
        <w:t>备选方案</w:t>
      </w:r>
      <w:bookmarkEnd w:id="65"/>
      <w:bookmarkEnd w:id="66"/>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 xml:space="preserve">12.1是否允许备选方案见《供应商须知前附表》。不允许有备选方案的，若在响应文件中提交了备选方案，其响应文件将被视为无效文件。 </w:t>
      </w:r>
    </w:p>
    <w:p>
      <w:pPr>
        <w:numPr>
          <w:ilvl w:val="0"/>
          <w:numId w:val="2"/>
        </w:numPr>
        <w:tabs>
          <w:tab w:val="left" w:pos="864"/>
        </w:tabs>
        <w:snapToGrid w:val="0"/>
        <w:spacing w:line="360" w:lineRule="auto"/>
        <w:ind w:hanging="540"/>
        <w:outlineLvl w:val="1"/>
        <w:rPr>
          <w:rFonts w:cs="宋体" w:asciiTheme="minorEastAsia" w:hAnsiTheme="minorEastAsia" w:eastAsiaTheme="minorEastAsia"/>
          <w:b/>
          <w:snapToGrid w:val="0"/>
          <w:color w:val="auto"/>
          <w:kern w:val="0"/>
          <w:szCs w:val="21"/>
          <w:highlight w:val="none"/>
          <w:lang w:val="zh-CN"/>
        </w:rPr>
      </w:pPr>
      <w:bookmarkStart w:id="67" w:name="_Toc470172678"/>
      <w:bookmarkStart w:id="68" w:name="_Toc3324"/>
      <w:r>
        <w:rPr>
          <w:rFonts w:hint="eastAsia" w:cs="宋体" w:asciiTheme="minorEastAsia" w:hAnsiTheme="minorEastAsia" w:eastAsiaTheme="minorEastAsia"/>
          <w:b/>
          <w:snapToGrid w:val="0"/>
          <w:color w:val="auto"/>
          <w:kern w:val="0"/>
          <w:szCs w:val="21"/>
          <w:highlight w:val="none"/>
          <w:lang w:val="zh-CN"/>
        </w:rPr>
        <w:t>联合体</w:t>
      </w:r>
      <w:bookmarkEnd w:id="67"/>
      <w:bookmarkEnd w:id="68"/>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 xml:space="preserve">13.1本次采购是否允许联合体参加详见《供应商须知前附表》。 </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13.2本次采购允许联合体参与磋商的，联合体各方不得再单独或者与其他供应商另外组成联合体参加本项目的磋商，否则相关响应文件均告无效。</w:t>
      </w:r>
    </w:p>
    <w:p>
      <w:pPr>
        <w:numPr>
          <w:ilvl w:val="0"/>
          <w:numId w:val="2"/>
        </w:numPr>
        <w:tabs>
          <w:tab w:val="left" w:pos="864"/>
          <w:tab w:val="left" w:pos="1080"/>
        </w:tabs>
        <w:snapToGrid w:val="0"/>
        <w:spacing w:line="360" w:lineRule="auto"/>
        <w:ind w:hanging="540"/>
        <w:outlineLvl w:val="1"/>
        <w:rPr>
          <w:rFonts w:cs="宋体" w:asciiTheme="minorEastAsia" w:hAnsiTheme="minorEastAsia" w:eastAsiaTheme="minorEastAsia"/>
          <w:b/>
          <w:snapToGrid w:val="0"/>
          <w:color w:val="auto"/>
          <w:kern w:val="0"/>
          <w:szCs w:val="21"/>
          <w:highlight w:val="none"/>
          <w:lang w:val="zh-CN"/>
        </w:rPr>
      </w:pPr>
      <w:bookmarkStart w:id="69" w:name="_Toc470172679"/>
      <w:bookmarkStart w:id="70" w:name="_Toc2434"/>
      <w:r>
        <w:rPr>
          <w:rFonts w:hint="eastAsia" w:cs="宋体" w:asciiTheme="minorEastAsia" w:hAnsiTheme="minorEastAsia" w:eastAsiaTheme="minorEastAsia"/>
          <w:b/>
          <w:snapToGrid w:val="0"/>
          <w:color w:val="auto"/>
          <w:kern w:val="0"/>
          <w:szCs w:val="21"/>
          <w:highlight w:val="none"/>
          <w:lang w:val="zh-CN"/>
        </w:rPr>
        <w:t>供应商资格证明文件</w:t>
      </w:r>
      <w:bookmarkEnd w:id="69"/>
      <w:bookmarkEnd w:id="70"/>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14.1供应商应在响应文件提交证明其有资格参加磋商的证明文件，证明文件应包括：详见第六章“资格证明文件”。</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14.2磋商文件要求供应商应提交的其它资格证明文件，应提交的其它资格证明文件见《供应商须知前附表》。</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14.3除本须知14.1要求的资格证明文件外，如国家法律法规对市场准入有要求的还应提交相关资格证明文件。</w:t>
      </w:r>
    </w:p>
    <w:p>
      <w:pPr>
        <w:tabs>
          <w:tab w:val="left" w:pos="426"/>
        </w:tabs>
        <w:autoSpaceDE w:val="0"/>
        <w:autoSpaceDN w:val="0"/>
        <w:adjustRightInd w:val="0"/>
        <w:snapToGrid w:val="0"/>
        <w:spacing w:line="360" w:lineRule="auto"/>
        <w:ind w:firstLine="420" w:firstLineChars="200"/>
        <w:jc w:val="left"/>
        <w:rPr>
          <w:rFonts w:ascii="Arial" w:hAnsi="Arial" w:cs="Arial"/>
          <w:color w:val="auto"/>
          <w:highlight w:val="none"/>
        </w:rPr>
      </w:pPr>
      <w:r>
        <w:rPr>
          <w:rFonts w:hint="eastAsia" w:cs="宋体" w:asciiTheme="minorEastAsia" w:hAnsiTheme="minorEastAsia" w:eastAsiaTheme="minorEastAsia"/>
          <w:snapToGrid w:val="0"/>
          <w:color w:val="auto"/>
          <w:kern w:val="0"/>
          <w:szCs w:val="21"/>
          <w:highlight w:val="none"/>
          <w:lang w:val="zh-CN"/>
        </w:rPr>
        <w:t>14.4</w:t>
      </w:r>
      <w:r>
        <w:rPr>
          <w:rFonts w:hint="eastAsia" w:ascii="宋体" w:hAnsi="宋体"/>
          <w:color w:val="auto"/>
          <w:szCs w:val="21"/>
          <w:highlight w:val="none"/>
          <w:lang w:val="zh-CN"/>
        </w:rPr>
        <w:t>所有证书、证明文件包括按要求提供的官网截图必须是真实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w:t>
      </w:r>
      <w:r>
        <w:rPr>
          <w:rFonts w:hint="eastAsia" w:ascii="宋体" w:hAnsi="宋体" w:cs="宋体"/>
          <w:color w:val="auto"/>
          <w:szCs w:val="21"/>
          <w:highlight w:val="none"/>
          <w:lang w:val="zh-CN"/>
        </w:rPr>
        <w:t>证明材料仅限于供应商本身，参股或控股单位及独立法人子公司的材料不能作为证明材料，但供应商兼并的企业的材料可作为证明材料。</w:t>
      </w:r>
    </w:p>
    <w:p>
      <w:pPr>
        <w:numPr>
          <w:ilvl w:val="0"/>
          <w:numId w:val="2"/>
        </w:numPr>
        <w:tabs>
          <w:tab w:val="left" w:pos="864"/>
          <w:tab w:val="left" w:pos="1080"/>
        </w:tabs>
        <w:snapToGrid w:val="0"/>
        <w:spacing w:line="360" w:lineRule="auto"/>
        <w:ind w:hanging="540"/>
        <w:outlineLvl w:val="1"/>
        <w:rPr>
          <w:rFonts w:cs="宋体" w:asciiTheme="minorEastAsia" w:hAnsiTheme="minorEastAsia" w:eastAsiaTheme="minorEastAsia"/>
          <w:b/>
          <w:snapToGrid w:val="0"/>
          <w:color w:val="auto"/>
          <w:kern w:val="0"/>
          <w:szCs w:val="21"/>
          <w:highlight w:val="none"/>
          <w:lang w:val="zh-CN"/>
        </w:rPr>
      </w:pPr>
      <w:bookmarkStart w:id="71" w:name="_Toc9935"/>
      <w:bookmarkStart w:id="72" w:name="_Toc470172680"/>
      <w:r>
        <w:rPr>
          <w:rFonts w:hint="eastAsia" w:cs="宋体" w:asciiTheme="minorEastAsia" w:hAnsiTheme="minorEastAsia" w:eastAsiaTheme="minorEastAsia"/>
          <w:b/>
          <w:snapToGrid w:val="0"/>
          <w:color w:val="auto"/>
          <w:kern w:val="0"/>
          <w:szCs w:val="21"/>
          <w:highlight w:val="none"/>
          <w:lang w:val="zh-CN"/>
        </w:rPr>
        <w:t>证明报价内容、服务合格性和符合磋商文件规定的文件</w:t>
      </w:r>
      <w:bookmarkEnd w:id="71"/>
      <w:bookmarkEnd w:id="72"/>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15.1证明报价内容符合磋商文件要求的文件和磋商文件规定的其他资料，具体要求见《供应商须知前附表》。</w:t>
      </w:r>
    </w:p>
    <w:p>
      <w:pPr>
        <w:numPr>
          <w:ilvl w:val="0"/>
          <w:numId w:val="2"/>
        </w:numPr>
        <w:tabs>
          <w:tab w:val="left" w:pos="864"/>
          <w:tab w:val="left" w:pos="1080"/>
        </w:tabs>
        <w:snapToGrid w:val="0"/>
        <w:spacing w:line="360" w:lineRule="auto"/>
        <w:ind w:hanging="540"/>
        <w:outlineLvl w:val="1"/>
        <w:rPr>
          <w:rFonts w:cs="宋体" w:asciiTheme="minorEastAsia" w:hAnsiTheme="minorEastAsia" w:eastAsiaTheme="minorEastAsia"/>
          <w:b/>
          <w:snapToGrid w:val="0"/>
          <w:color w:val="auto"/>
          <w:kern w:val="0"/>
          <w:szCs w:val="21"/>
          <w:highlight w:val="none"/>
          <w:lang w:val="zh-CN"/>
        </w:rPr>
      </w:pPr>
      <w:r>
        <w:rPr>
          <w:rFonts w:hint="eastAsia" w:cs="宋体" w:asciiTheme="minorEastAsia" w:hAnsiTheme="minorEastAsia" w:eastAsiaTheme="minorEastAsia"/>
          <w:b/>
          <w:snapToGrid w:val="0"/>
          <w:color w:val="auto"/>
          <w:kern w:val="0"/>
          <w:szCs w:val="21"/>
          <w:highlight w:val="none"/>
          <w:lang w:val="zh-CN"/>
        </w:rPr>
        <w:t>投标保证金</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16.1本磋商文件是否要求交纳投标保证金及保证金金额、交纳方式、交纳时间、接受保证金的帐户信息等详见《供应商须知前附表》。</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16.2本磋商文件要求交纳投标保证金的，投标保证金作为响应文件的组成部分，以到账时间为准。凡未按规定交纳投标保证金的报价，其响应文件将被视为无效文件。</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16.3投标保证金有效期：投标保证金的有效期与响应文件有效期一致。</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16.4供应商为联合体的，可以由联合体中的一方或者多方共同交纳，其交纳的保证金对联合体各方均具有约束力。</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16.5投标保证金的退还：未成交的磋商供应商，其投标保证金在成交通知书发出后5个工作日内不计利息原额退还，成交供应商的投标保证金，在成交供应商与采购人签订合同后</w:t>
      </w:r>
      <w:r>
        <w:rPr>
          <w:rFonts w:cs="宋体" w:asciiTheme="minorEastAsia" w:hAnsiTheme="minorEastAsia" w:eastAsiaTheme="minorEastAsia"/>
          <w:snapToGrid w:val="0"/>
          <w:color w:val="auto"/>
          <w:kern w:val="0"/>
          <w:szCs w:val="21"/>
          <w:highlight w:val="none"/>
          <w:lang w:val="zh-CN"/>
        </w:rPr>
        <w:t>5</w:t>
      </w:r>
      <w:r>
        <w:rPr>
          <w:rFonts w:hint="eastAsia" w:cs="宋体" w:asciiTheme="minorEastAsia" w:hAnsiTheme="minorEastAsia" w:eastAsiaTheme="minorEastAsia"/>
          <w:snapToGrid w:val="0"/>
          <w:color w:val="auto"/>
          <w:kern w:val="0"/>
          <w:szCs w:val="21"/>
          <w:highlight w:val="none"/>
          <w:lang w:val="zh-CN"/>
        </w:rPr>
        <w:t>个工作日内不计利息原额退还。</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16.6有下列情形之一的，投标保证金将不予退还</w:t>
      </w:r>
      <w:r>
        <w:rPr>
          <w:rFonts w:cs="宋体" w:asciiTheme="minorEastAsia" w:hAnsiTheme="minorEastAsia" w:eastAsiaTheme="minorEastAsia"/>
          <w:snapToGrid w:val="0"/>
          <w:color w:val="auto"/>
          <w:kern w:val="0"/>
          <w:szCs w:val="21"/>
          <w:highlight w:val="none"/>
          <w:lang w:val="zh-CN"/>
        </w:rPr>
        <w:t>:</w:t>
      </w:r>
    </w:p>
    <w:p>
      <w:pPr>
        <w:tabs>
          <w:tab w:val="left" w:pos="525"/>
        </w:tabs>
        <w:autoSpaceDE w:val="0"/>
        <w:autoSpaceDN w:val="0"/>
        <w:adjustRightInd w:val="0"/>
        <w:snapToGrid w:val="0"/>
        <w:spacing w:line="360" w:lineRule="auto"/>
        <w:ind w:left="540"/>
        <w:jc w:val="left"/>
        <w:rPr>
          <w:rFonts w:cs="宋体" w:asciiTheme="minorEastAsia" w:hAnsiTheme="minorEastAsia" w:eastAsiaTheme="minorEastAsia"/>
          <w:snapToGrid w:val="0"/>
          <w:color w:val="auto"/>
          <w:kern w:val="0"/>
          <w:szCs w:val="21"/>
          <w:highlight w:val="none"/>
          <w:lang w:val="zh-CN"/>
        </w:rPr>
      </w:pPr>
      <w:r>
        <w:rPr>
          <w:rFonts w:cs="宋体" w:asciiTheme="minorEastAsia" w:hAnsiTheme="minorEastAsia" w:eastAsiaTheme="minorEastAsia"/>
          <w:snapToGrid w:val="0"/>
          <w:color w:val="auto"/>
          <w:kern w:val="0"/>
          <w:szCs w:val="21"/>
          <w:highlight w:val="none"/>
          <w:lang w:val="zh-CN"/>
        </w:rPr>
        <w:t>（1）供应商在规定的</w:t>
      </w:r>
      <w:r>
        <w:rPr>
          <w:rFonts w:hint="eastAsia" w:cs="宋体" w:asciiTheme="minorEastAsia" w:hAnsiTheme="minorEastAsia" w:eastAsiaTheme="minorEastAsia"/>
          <w:snapToGrid w:val="0"/>
          <w:color w:val="auto"/>
          <w:kern w:val="0"/>
          <w:szCs w:val="21"/>
          <w:highlight w:val="none"/>
          <w:lang w:val="zh-CN"/>
        </w:rPr>
        <w:t>响应文件</w:t>
      </w:r>
      <w:r>
        <w:rPr>
          <w:rFonts w:cs="宋体" w:asciiTheme="minorEastAsia" w:hAnsiTheme="minorEastAsia" w:eastAsiaTheme="minorEastAsia"/>
          <w:snapToGrid w:val="0"/>
          <w:color w:val="auto"/>
          <w:kern w:val="0"/>
          <w:szCs w:val="21"/>
          <w:highlight w:val="none"/>
          <w:lang w:val="zh-CN"/>
        </w:rPr>
        <w:t>有效期内撤销或擅自修改</w:t>
      </w:r>
      <w:r>
        <w:rPr>
          <w:rFonts w:hint="eastAsia" w:cs="宋体" w:asciiTheme="minorEastAsia" w:hAnsiTheme="minorEastAsia" w:eastAsiaTheme="minorEastAsia"/>
          <w:snapToGrid w:val="0"/>
          <w:color w:val="auto"/>
          <w:kern w:val="0"/>
          <w:szCs w:val="21"/>
          <w:highlight w:val="none"/>
          <w:lang w:val="zh-CN"/>
        </w:rPr>
        <w:t>响应</w:t>
      </w:r>
      <w:r>
        <w:rPr>
          <w:rFonts w:cs="宋体" w:asciiTheme="minorEastAsia" w:hAnsiTheme="minorEastAsia" w:eastAsiaTheme="minorEastAsia"/>
          <w:snapToGrid w:val="0"/>
          <w:color w:val="auto"/>
          <w:kern w:val="0"/>
          <w:szCs w:val="21"/>
          <w:highlight w:val="none"/>
          <w:lang w:val="zh-CN"/>
        </w:rPr>
        <w:t>文件的；</w:t>
      </w:r>
    </w:p>
    <w:p>
      <w:pPr>
        <w:tabs>
          <w:tab w:val="left" w:pos="525"/>
        </w:tabs>
        <w:autoSpaceDE w:val="0"/>
        <w:autoSpaceDN w:val="0"/>
        <w:adjustRightInd w:val="0"/>
        <w:snapToGrid w:val="0"/>
        <w:spacing w:line="360" w:lineRule="auto"/>
        <w:ind w:left="540"/>
        <w:jc w:val="left"/>
        <w:rPr>
          <w:rFonts w:cs="宋体" w:asciiTheme="minorEastAsia" w:hAnsiTheme="minorEastAsia" w:eastAsiaTheme="minorEastAsia"/>
          <w:snapToGrid w:val="0"/>
          <w:color w:val="auto"/>
          <w:kern w:val="0"/>
          <w:szCs w:val="21"/>
          <w:highlight w:val="none"/>
          <w:lang w:val="zh-CN"/>
        </w:rPr>
      </w:pPr>
      <w:r>
        <w:rPr>
          <w:rFonts w:cs="宋体" w:asciiTheme="minorEastAsia" w:hAnsiTheme="minorEastAsia" w:eastAsiaTheme="minorEastAsia"/>
          <w:snapToGrid w:val="0"/>
          <w:color w:val="auto"/>
          <w:kern w:val="0"/>
          <w:szCs w:val="21"/>
          <w:highlight w:val="none"/>
          <w:lang w:val="zh-CN"/>
        </w:rPr>
        <w:t>（2）</w:t>
      </w:r>
      <w:r>
        <w:rPr>
          <w:rFonts w:hint="eastAsia" w:cs="宋体" w:asciiTheme="minorEastAsia" w:hAnsiTheme="minorEastAsia" w:eastAsiaTheme="minorEastAsia"/>
          <w:snapToGrid w:val="0"/>
          <w:color w:val="auto"/>
          <w:kern w:val="0"/>
          <w:szCs w:val="21"/>
          <w:highlight w:val="none"/>
          <w:lang w:val="zh-CN"/>
        </w:rPr>
        <w:t>成交后无正当理由不与采购人或者采购代理机构签订合同的</w:t>
      </w:r>
      <w:r>
        <w:rPr>
          <w:rFonts w:cs="宋体" w:asciiTheme="minorEastAsia" w:hAnsiTheme="minorEastAsia" w:eastAsiaTheme="minorEastAsia"/>
          <w:snapToGrid w:val="0"/>
          <w:color w:val="auto"/>
          <w:kern w:val="0"/>
          <w:szCs w:val="21"/>
          <w:highlight w:val="none"/>
          <w:lang w:val="zh-CN"/>
        </w:rPr>
        <w:t>；</w:t>
      </w:r>
    </w:p>
    <w:p>
      <w:pPr>
        <w:tabs>
          <w:tab w:val="left" w:pos="525"/>
        </w:tabs>
        <w:autoSpaceDE w:val="0"/>
        <w:autoSpaceDN w:val="0"/>
        <w:adjustRightInd w:val="0"/>
        <w:snapToGrid w:val="0"/>
        <w:spacing w:line="360" w:lineRule="auto"/>
        <w:ind w:left="54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（3）将成交项目转让给他人，或者在响应文件中未说明，且未经采购人同意，将成交项目分包给他人的；</w:t>
      </w:r>
    </w:p>
    <w:p>
      <w:pPr>
        <w:tabs>
          <w:tab w:val="left" w:pos="525"/>
        </w:tabs>
        <w:autoSpaceDE w:val="0"/>
        <w:autoSpaceDN w:val="0"/>
        <w:adjustRightInd w:val="0"/>
        <w:snapToGrid w:val="0"/>
        <w:spacing w:line="360" w:lineRule="auto"/>
        <w:ind w:left="540"/>
        <w:jc w:val="left"/>
        <w:rPr>
          <w:rFonts w:cs="宋体" w:asciiTheme="minorEastAsia" w:hAnsiTheme="minorEastAsia" w:eastAsiaTheme="minorEastAsia"/>
          <w:snapToGrid w:val="0"/>
          <w:color w:val="auto"/>
          <w:kern w:val="0"/>
          <w:szCs w:val="21"/>
          <w:highlight w:val="none"/>
          <w:lang w:val="zh-CN"/>
        </w:rPr>
      </w:pPr>
      <w:r>
        <w:rPr>
          <w:rFonts w:cs="宋体" w:asciiTheme="minorEastAsia" w:hAnsiTheme="minorEastAsia" w:eastAsiaTheme="minorEastAsia"/>
          <w:snapToGrid w:val="0"/>
          <w:color w:val="auto"/>
          <w:kern w:val="0"/>
          <w:szCs w:val="21"/>
          <w:highlight w:val="none"/>
          <w:lang w:val="zh-CN"/>
        </w:rPr>
        <w:t>（</w:t>
      </w:r>
      <w:r>
        <w:rPr>
          <w:rFonts w:hint="eastAsia" w:cs="宋体" w:asciiTheme="minorEastAsia" w:hAnsiTheme="minorEastAsia" w:eastAsiaTheme="minorEastAsia"/>
          <w:snapToGrid w:val="0"/>
          <w:color w:val="auto"/>
          <w:kern w:val="0"/>
          <w:szCs w:val="21"/>
          <w:highlight w:val="none"/>
          <w:lang w:val="zh-CN"/>
        </w:rPr>
        <w:t>4</w:t>
      </w:r>
      <w:r>
        <w:rPr>
          <w:rFonts w:cs="宋体" w:asciiTheme="minorEastAsia" w:hAnsiTheme="minorEastAsia" w:eastAsiaTheme="minorEastAsia"/>
          <w:snapToGrid w:val="0"/>
          <w:color w:val="auto"/>
          <w:kern w:val="0"/>
          <w:szCs w:val="21"/>
          <w:highlight w:val="none"/>
          <w:lang w:val="zh-CN"/>
        </w:rPr>
        <w:t>）</w:t>
      </w:r>
      <w:r>
        <w:rPr>
          <w:rFonts w:hint="eastAsia" w:cs="宋体" w:asciiTheme="minorEastAsia" w:hAnsiTheme="minorEastAsia" w:eastAsiaTheme="minorEastAsia"/>
          <w:snapToGrid w:val="0"/>
          <w:color w:val="auto"/>
          <w:kern w:val="0"/>
          <w:szCs w:val="21"/>
          <w:highlight w:val="none"/>
          <w:lang w:val="zh-CN"/>
        </w:rPr>
        <w:t>成交</w:t>
      </w:r>
      <w:r>
        <w:rPr>
          <w:rFonts w:cs="宋体" w:asciiTheme="minorEastAsia" w:hAnsiTheme="minorEastAsia" w:eastAsiaTheme="minorEastAsia"/>
          <w:snapToGrid w:val="0"/>
          <w:color w:val="auto"/>
          <w:kern w:val="0"/>
          <w:szCs w:val="21"/>
          <w:highlight w:val="none"/>
          <w:lang w:val="zh-CN"/>
        </w:rPr>
        <w:t>供应商在签订合同时向采购人提出附加条件、或者不按</w:t>
      </w:r>
      <w:r>
        <w:rPr>
          <w:rFonts w:hint="eastAsia" w:cs="宋体" w:asciiTheme="minorEastAsia" w:hAnsiTheme="minorEastAsia" w:eastAsiaTheme="minorEastAsia"/>
          <w:snapToGrid w:val="0"/>
          <w:color w:val="auto"/>
          <w:kern w:val="0"/>
          <w:szCs w:val="21"/>
          <w:highlight w:val="none"/>
          <w:lang w:val="zh-CN"/>
        </w:rPr>
        <w:t>磋商</w:t>
      </w:r>
      <w:r>
        <w:rPr>
          <w:rFonts w:cs="宋体" w:asciiTheme="minorEastAsia" w:hAnsiTheme="minorEastAsia" w:eastAsiaTheme="minorEastAsia"/>
          <w:snapToGrid w:val="0"/>
          <w:color w:val="auto"/>
          <w:kern w:val="0"/>
          <w:szCs w:val="21"/>
          <w:highlight w:val="none"/>
          <w:lang w:val="zh-CN"/>
        </w:rPr>
        <w:t>文件要求提交履约保证金的</w:t>
      </w:r>
      <w:r>
        <w:rPr>
          <w:rFonts w:hint="eastAsia" w:cs="宋体" w:asciiTheme="minorEastAsia" w:hAnsiTheme="minorEastAsia" w:eastAsiaTheme="minorEastAsia"/>
          <w:snapToGrid w:val="0"/>
          <w:color w:val="auto"/>
          <w:kern w:val="0"/>
          <w:szCs w:val="21"/>
          <w:highlight w:val="none"/>
          <w:lang w:val="zh-CN"/>
        </w:rPr>
        <w:t>；</w:t>
      </w:r>
    </w:p>
    <w:p>
      <w:pPr>
        <w:tabs>
          <w:tab w:val="left" w:pos="525"/>
        </w:tabs>
        <w:autoSpaceDE w:val="0"/>
        <w:autoSpaceDN w:val="0"/>
        <w:adjustRightInd w:val="0"/>
        <w:snapToGrid w:val="0"/>
        <w:spacing w:line="360" w:lineRule="auto"/>
        <w:ind w:left="54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（5）成交供应商拒绝履行合同义务的。</w:t>
      </w:r>
    </w:p>
    <w:p>
      <w:pPr>
        <w:numPr>
          <w:ilvl w:val="0"/>
          <w:numId w:val="2"/>
        </w:numPr>
        <w:tabs>
          <w:tab w:val="left" w:pos="864"/>
          <w:tab w:val="left" w:pos="1080"/>
        </w:tabs>
        <w:snapToGrid w:val="0"/>
        <w:spacing w:line="360" w:lineRule="auto"/>
        <w:ind w:hanging="540"/>
        <w:outlineLvl w:val="1"/>
        <w:rPr>
          <w:rFonts w:cs="宋体" w:asciiTheme="minorEastAsia" w:hAnsiTheme="minorEastAsia" w:eastAsiaTheme="minorEastAsia"/>
          <w:b/>
          <w:snapToGrid w:val="0"/>
          <w:color w:val="auto"/>
          <w:kern w:val="0"/>
          <w:szCs w:val="21"/>
          <w:highlight w:val="none"/>
          <w:lang w:val="zh-CN"/>
        </w:rPr>
      </w:pPr>
      <w:bookmarkStart w:id="73" w:name="_Toc470172682"/>
      <w:bookmarkStart w:id="74" w:name="_Toc5668"/>
      <w:r>
        <w:rPr>
          <w:rFonts w:hint="eastAsia" w:cs="宋体" w:asciiTheme="minorEastAsia" w:hAnsiTheme="minorEastAsia" w:eastAsiaTheme="minorEastAsia"/>
          <w:b/>
          <w:snapToGrid w:val="0"/>
          <w:color w:val="auto"/>
          <w:kern w:val="0"/>
          <w:szCs w:val="21"/>
          <w:highlight w:val="none"/>
          <w:lang w:val="zh-CN"/>
        </w:rPr>
        <w:t>响应文件有效期</w:t>
      </w:r>
      <w:bookmarkEnd w:id="73"/>
      <w:bookmarkEnd w:id="74"/>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17.1响应文件有效期从磋商结束之日起计算，本项目响应文件有效期见《供应商须知前附表》，供应商承诺的响应文件有效期不足的，其响应文件视为无效。</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17.2特殊情况下，在原响应文件有效期截止之前，采购人或采购代理机构可要求供应商延长响应文件有效期。需要延长响应文件有效期时，采购人或采购代理机构将以书面形式通知所有磋商供应商，供应商应以书面形式答复是否同意延长响应文件有效期。</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17.3供应商同意延长的，其投标保证金有效期相应延长，但不得要求或被允许修改或撤销其响应文件；供应商拒绝延长的，其响应文件在原响应文件有效期满后将不再有效，供应商有权收回其投标保证金。</w:t>
      </w:r>
    </w:p>
    <w:p>
      <w:pPr>
        <w:numPr>
          <w:ilvl w:val="0"/>
          <w:numId w:val="2"/>
        </w:numPr>
        <w:tabs>
          <w:tab w:val="left" w:pos="864"/>
          <w:tab w:val="left" w:pos="1080"/>
        </w:tabs>
        <w:snapToGrid w:val="0"/>
        <w:spacing w:line="360" w:lineRule="auto"/>
        <w:ind w:hanging="540"/>
        <w:outlineLvl w:val="1"/>
        <w:rPr>
          <w:rFonts w:cs="宋体" w:asciiTheme="minorEastAsia" w:hAnsiTheme="minorEastAsia" w:eastAsiaTheme="minorEastAsia"/>
          <w:b/>
          <w:snapToGrid w:val="0"/>
          <w:color w:val="auto"/>
          <w:kern w:val="0"/>
          <w:szCs w:val="21"/>
          <w:highlight w:val="none"/>
          <w:lang w:val="zh-CN"/>
        </w:rPr>
      </w:pPr>
      <w:bookmarkStart w:id="75" w:name="_Toc470172683"/>
      <w:bookmarkStart w:id="76" w:name="_Toc8272"/>
      <w:r>
        <w:rPr>
          <w:rFonts w:hint="eastAsia" w:cs="宋体" w:asciiTheme="minorEastAsia" w:hAnsiTheme="minorEastAsia" w:eastAsiaTheme="minorEastAsia"/>
          <w:b/>
          <w:snapToGrid w:val="0"/>
          <w:color w:val="auto"/>
          <w:kern w:val="0"/>
          <w:szCs w:val="21"/>
          <w:highlight w:val="none"/>
          <w:lang w:val="zh-CN"/>
        </w:rPr>
        <w:t>响应文件的装订、签署和数量</w:t>
      </w:r>
      <w:bookmarkEnd w:id="75"/>
      <w:bookmarkEnd w:id="76"/>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18.1供应商提交的响应文件应包括正本、副本、完整的</w:t>
      </w:r>
      <w:r>
        <w:rPr>
          <w:rFonts w:cs="宋体" w:asciiTheme="minorEastAsia" w:hAnsiTheme="minorEastAsia" w:eastAsiaTheme="minorEastAsia"/>
          <w:snapToGrid w:val="0"/>
          <w:color w:val="auto"/>
          <w:kern w:val="0"/>
          <w:szCs w:val="21"/>
          <w:highlight w:val="none"/>
          <w:lang w:val="zh-CN"/>
        </w:rPr>
        <w:t>电子</w:t>
      </w:r>
      <w:r>
        <w:rPr>
          <w:rFonts w:hint="eastAsia" w:cs="宋体" w:asciiTheme="minorEastAsia" w:hAnsiTheme="minorEastAsia" w:eastAsiaTheme="minorEastAsia"/>
          <w:snapToGrid w:val="0"/>
          <w:color w:val="auto"/>
          <w:kern w:val="0"/>
          <w:szCs w:val="21"/>
          <w:highlight w:val="none"/>
          <w:lang w:val="zh-CN"/>
        </w:rPr>
        <w:t>文档及单独提供的</w:t>
      </w:r>
      <w:r>
        <w:rPr>
          <w:rFonts w:cs="宋体" w:asciiTheme="minorEastAsia" w:hAnsiTheme="minorEastAsia" w:eastAsiaTheme="minorEastAsia"/>
          <w:snapToGrid w:val="0"/>
          <w:color w:val="auto"/>
          <w:kern w:val="0"/>
          <w:szCs w:val="21"/>
          <w:highlight w:val="none"/>
          <w:lang w:val="zh-CN"/>
        </w:rPr>
        <w:t>法</w:t>
      </w:r>
      <w:r>
        <w:rPr>
          <w:rFonts w:hint="eastAsia" w:cs="宋体" w:asciiTheme="minorEastAsia" w:hAnsiTheme="minorEastAsia" w:eastAsiaTheme="minorEastAsia"/>
          <w:snapToGrid w:val="0"/>
          <w:color w:val="auto"/>
          <w:kern w:val="0"/>
          <w:szCs w:val="21"/>
          <w:highlight w:val="none"/>
          <w:lang w:val="zh-CN"/>
        </w:rPr>
        <w:t>定代表</w:t>
      </w:r>
      <w:r>
        <w:rPr>
          <w:rFonts w:cs="宋体" w:asciiTheme="minorEastAsia" w:hAnsiTheme="minorEastAsia" w:eastAsiaTheme="minorEastAsia"/>
          <w:snapToGrid w:val="0"/>
          <w:color w:val="auto"/>
          <w:kern w:val="0"/>
          <w:szCs w:val="21"/>
          <w:highlight w:val="none"/>
          <w:lang w:val="zh-CN"/>
        </w:rPr>
        <w:t>人授权</w:t>
      </w:r>
      <w:r>
        <w:rPr>
          <w:rFonts w:hint="eastAsia" w:cs="宋体" w:asciiTheme="minorEastAsia" w:hAnsiTheme="minorEastAsia" w:eastAsiaTheme="minorEastAsia"/>
          <w:snapToGrid w:val="0"/>
          <w:color w:val="auto"/>
          <w:kern w:val="0"/>
          <w:szCs w:val="21"/>
          <w:highlight w:val="none"/>
          <w:lang w:val="zh-CN"/>
        </w:rPr>
        <w:t>委托</w:t>
      </w:r>
      <w:r>
        <w:rPr>
          <w:rFonts w:cs="宋体" w:asciiTheme="minorEastAsia" w:hAnsiTheme="minorEastAsia" w:eastAsiaTheme="minorEastAsia"/>
          <w:snapToGrid w:val="0"/>
          <w:color w:val="auto"/>
          <w:kern w:val="0"/>
          <w:szCs w:val="21"/>
          <w:highlight w:val="none"/>
          <w:lang w:val="zh-CN"/>
        </w:rPr>
        <w:t>书</w:t>
      </w:r>
      <w:r>
        <w:rPr>
          <w:rFonts w:hint="eastAsia" w:cs="宋体" w:asciiTheme="minorEastAsia" w:hAnsiTheme="minorEastAsia" w:eastAsiaTheme="minorEastAsia"/>
          <w:snapToGrid w:val="0"/>
          <w:color w:val="auto"/>
          <w:kern w:val="0"/>
          <w:szCs w:val="21"/>
          <w:highlight w:val="none"/>
          <w:lang w:val="zh-CN"/>
        </w:rPr>
        <w:t>（或法定代表人身份证明书）、报价</w:t>
      </w:r>
      <w:r>
        <w:rPr>
          <w:rFonts w:cs="宋体" w:asciiTheme="minorEastAsia" w:hAnsiTheme="minorEastAsia" w:eastAsiaTheme="minorEastAsia"/>
          <w:snapToGrid w:val="0"/>
          <w:color w:val="auto"/>
          <w:kern w:val="0"/>
          <w:szCs w:val="21"/>
          <w:highlight w:val="none"/>
          <w:lang w:val="zh-CN"/>
        </w:rPr>
        <w:t>一览表、优惠声明</w:t>
      </w:r>
      <w:r>
        <w:rPr>
          <w:rFonts w:hint="eastAsia" w:cs="宋体" w:asciiTheme="minorEastAsia" w:hAnsiTheme="minorEastAsia" w:eastAsiaTheme="minorEastAsia"/>
          <w:snapToGrid w:val="0"/>
          <w:color w:val="auto"/>
          <w:kern w:val="0"/>
          <w:szCs w:val="21"/>
          <w:highlight w:val="none"/>
          <w:lang w:val="zh-CN"/>
        </w:rPr>
        <w:t>（如有）。本次磋商供应商提交响应文件正、副本和</w:t>
      </w:r>
      <w:r>
        <w:rPr>
          <w:rFonts w:cs="宋体" w:asciiTheme="minorEastAsia" w:hAnsiTheme="minorEastAsia" w:eastAsiaTheme="minorEastAsia"/>
          <w:snapToGrid w:val="0"/>
          <w:color w:val="auto"/>
          <w:kern w:val="0"/>
          <w:szCs w:val="21"/>
          <w:highlight w:val="none"/>
          <w:lang w:val="zh-CN"/>
        </w:rPr>
        <w:t>电子</w:t>
      </w:r>
      <w:r>
        <w:rPr>
          <w:rFonts w:hint="eastAsia" w:cs="宋体" w:asciiTheme="minorEastAsia" w:hAnsiTheme="minorEastAsia" w:eastAsiaTheme="minorEastAsia"/>
          <w:snapToGrid w:val="0"/>
          <w:color w:val="auto"/>
          <w:kern w:val="0"/>
          <w:szCs w:val="21"/>
          <w:highlight w:val="none"/>
          <w:lang w:val="zh-CN"/>
        </w:rPr>
        <w:t>文档的数量见《供应商须知前附表》。</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每套响应文件须清楚地标明“正本”、“副本”，响应文件的副本可采用正本的复印件，若副本与正本不符，以正本为准；如单独提供的</w:t>
      </w:r>
      <w:r>
        <w:rPr>
          <w:rFonts w:cs="宋体" w:asciiTheme="minorEastAsia" w:hAnsiTheme="minorEastAsia" w:eastAsiaTheme="minorEastAsia"/>
          <w:snapToGrid w:val="0"/>
          <w:color w:val="auto"/>
          <w:kern w:val="0"/>
          <w:szCs w:val="21"/>
          <w:highlight w:val="none"/>
          <w:lang w:val="zh-CN"/>
        </w:rPr>
        <w:t>法</w:t>
      </w:r>
      <w:r>
        <w:rPr>
          <w:rFonts w:hint="eastAsia" w:cs="宋体" w:asciiTheme="minorEastAsia" w:hAnsiTheme="minorEastAsia" w:eastAsiaTheme="minorEastAsia"/>
          <w:snapToGrid w:val="0"/>
          <w:color w:val="auto"/>
          <w:kern w:val="0"/>
          <w:szCs w:val="21"/>
          <w:highlight w:val="none"/>
          <w:lang w:val="zh-CN"/>
        </w:rPr>
        <w:t>定代表</w:t>
      </w:r>
      <w:r>
        <w:rPr>
          <w:rFonts w:cs="宋体" w:asciiTheme="minorEastAsia" w:hAnsiTheme="minorEastAsia" w:eastAsiaTheme="minorEastAsia"/>
          <w:snapToGrid w:val="0"/>
          <w:color w:val="auto"/>
          <w:kern w:val="0"/>
          <w:szCs w:val="21"/>
          <w:highlight w:val="none"/>
          <w:lang w:val="zh-CN"/>
        </w:rPr>
        <w:t>人授权</w:t>
      </w:r>
      <w:r>
        <w:rPr>
          <w:rFonts w:hint="eastAsia" w:cs="宋体" w:asciiTheme="minorEastAsia" w:hAnsiTheme="minorEastAsia" w:eastAsiaTheme="minorEastAsia"/>
          <w:snapToGrid w:val="0"/>
          <w:color w:val="auto"/>
          <w:kern w:val="0"/>
          <w:szCs w:val="21"/>
          <w:highlight w:val="none"/>
          <w:lang w:val="zh-CN"/>
        </w:rPr>
        <w:t>委托</w:t>
      </w:r>
      <w:r>
        <w:rPr>
          <w:rFonts w:cs="宋体" w:asciiTheme="minorEastAsia" w:hAnsiTheme="minorEastAsia" w:eastAsiaTheme="minorEastAsia"/>
          <w:snapToGrid w:val="0"/>
          <w:color w:val="auto"/>
          <w:kern w:val="0"/>
          <w:szCs w:val="21"/>
          <w:highlight w:val="none"/>
          <w:lang w:val="zh-CN"/>
        </w:rPr>
        <w:t>书</w:t>
      </w:r>
      <w:r>
        <w:rPr>
          <w:rFonts w:hint="eastAsia" w:cs="宋体" w:asciiTheme="minorEastAsia" w:hAnsiTheme="minorEastAsia" w:eastAsiaTheme="minorEastAsia"/>
          <w:snapToGrid w:val="0"/>
          <w:color w:val="auto"/>
          <w:kern w:val="0"/>
          <w:szCs w:val="21"/>
          <w:highlight w:val="none"/>
          <w:lang w:val="zh-CN"/>
        </w:rPr>
        <w:t>（或法定代表人身份证明书）、报价</w:t>
      </w:r>
      <w:r>
        <w:rPr>
          <w:rFonts w:cs="宋体" w:asciiTheme="minorEastAsia" w:hAnsiTheme="minorEastAsia" w:eastAsiaTheme="minorEastAsia"/>
          <w:snapToGrid w:val="0"/>
          <w:color w:val="auto"/>
          <w:kern w:val="0"/>
          <w:szCs w:val="21"/>
          <w:highlight w:val="none"/>
          <w:lang w:val="zh-CN"/>
        </w:rPr>
        <w:t>一览表、优惠声明</w:t>
      </w:r>
      <w:r>
        <w:rPr>
          <w:rFonts w:hint="eastAsia" w:cs="宋体" w:asciiTheme="minorEastAsia" w:hAnsiTheme="minorEastAsia" w:eastAsiaTheme="minorEastAsia"/>
          <w:snapToGrid w:val="0"/>
          <w:color w:val="auto"/>
          <w:kern w:val="0"/>
          <w:szCs w:val="21"/>
          <w:highlight w:val="none"/>
          <w:lang w:val="zh-CN"/>
        </w:rPr>
        <w:t>（如有）与响应文件正本不符，</w:t>
      </w:r>
      <w:r>
        <w:rPr>
          <w:rFonts w:cs="宋体" w:asciiTheme="minorEastAsia" w:hAnsiTheme="minorEastAsia" w:eastAsiaTheme="minorEastAsia"/>
          <w:snapToGrid w:val="0"/>
          <w:color w:val="auto"/>
          <w:kern w:val="0"/>
          <w:szCs w:val="21"/>
          <w:highlight w:val="none"/>
          <w:lang w:val="zh-CN"/>
        </w:rPr>
        <w:t>以正本为准</w:t>
      </w:r>
      <w:r>
        <w:rPr>
          <w:rFonts w:hint="eastAsia" w:cs="宋体" w:asciiTheme="minorEastAsia" w:hAnsiTheme="minorEastAsia" w:eastAsiaTheme="minorEastAsia"/>
          <w:snapToGrid w:val="0"/>
          <w:color w:val="auto"/>
          <w:kern w:val="0"/>
          <w:szCs w:val="21"/>
          <w:highlight w:val="none"/>
          <w:lang w:val="zh-CN"/>
        </w:rPr>
        <w:t>。</w:t>
      </w:r>
      <w:r>
        <w:rPr>
          <w:rFonts w:cs="宋体" w:asciiTheme="minorEastAsia" w:hAnsiTheme="minorEastAsia" w:eastAsiaTheme="minorEastAsia"/>
          <w:snapToGrid w:val="0"/>
          <w:color w:val="auto"/>
          <w:kern w:val="0"/>
          <w:szCs w:val="21"/>
          <w:highlight w:val="none"/>
          <w:lang w:val="zh-CN"/>
        </w:rPr>
        <w:t>电子文档与</w:t>
      </w:r>
      <w:r>
        <w:rPr>
          <w:rFonts w:hint="eastAsia" w:cs="宋体" w:asciiTheme="minorEastAsia" w:hAnsiTheme="minorEastAsia" w:eastAsiaTheme="minorEastAsia"/>
          <w:snapToGrid w:val="0"/>
          <w:color w:val="auto"/>
          <w:kern w:val="0"/>
          <w:szCs w:val="21"/>
          <w:highlight w:val="none"/>
          <w:lang w:val="zh-CN"/>
        </w:rPr>
        <w:t>纸质</w:t>
      </w:r>
      <w:r>
        <w:rPr>
          <w:rFonts w:cs="宋体" w:asciiTheme="minorEastAsia" w:hAnsiTheme="minorEastAsia" w:eastAsiaTheme="minorEastAsia"/>
          <w:snapToGrid w:val="0"/>
          <w:color w:val="auto"/>
          <w:kern w:val="0"/>
          <w:szCs w:val="21"/>
          <w:highlight w:val="none"/>
          <w:lang w:val="zh-CN"/>
        </w:rPr>
        <w:t>文件不符，以</w:t>
      </w:r>
      <w:r>
        <w:rPr>
          <w:rFonts w:hint="eastAsia" w:cs="宋体" w:asciiTheme="minorEastAsia" w:hAnsiTheme="minorEastAsia" w:eastAsiaTheme="minorEastAsia"/>
          <w:snapToGrid w:val="0"/>
          <w:color w:val="auto"/>
          <w:kern w:val="0"/>
          <w:szCs w:val="21"/>
          <w:highlight w:val="none"/>
          <w:lang w:val="zh-CN"/>
        </w:rPr>
        <w:t>纸质</w:t>
      </w:r>
      <w:r>
        <w:rPr>
          <w:rFonts w:cs="宋体" w:asciiTheme="minorEastAsia" w:hAnsiTheme="minorEastAsia" w:eastAsiaTheme="minorEastAsia"/>
          <w:snapToGrid w:val="0"/>
          <w:color w:val="auto"/>
          <w:kern w:val="0"/>
          <w:szCs w:val="21"/>
          <w:highlight w:val="none"/>
          <w:lang w:val="zh-CN"/>
        </w:rPr>
        <w:t>文件为准。</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18.2正本需打印或用不褪色墨水书写，并由法定代表人或授权代表签字并加盖公章。由授权代表签字的，响应文件中应提交《法定代表人授权书》。供应商为自然人的，由供应商本人签字并附身份证明。</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18.3竞争性磋商响应文件中的任何行间插字、涂改和增删，必须由法定代表人或授权代表在旁边签字才有效。</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18.4响应文件应当采用不可拆卸的方法的装订，对未经装订的竞争性磋商响应文件可能发生的文件散落或缺损及由此产生的后果由磋商供应商承担。</w:t>
      </w:r>
    </w:p>
    <w:p>
      <w:pPr>
        <w:numPr>
          <w:ilvl w:val="1"/>
          <w:numId w:val="1"/>
        </w:numPr>
        <w:tabs>
          <w:tab w:val="left" w:pos="540"/>
          <w:tab w:val="clear" w:pos="840"/>
        </w:tabs>
        <w:snapToGrid w:val="0"/>
        <w:spacing w:line="360" w:lineRule="auto"/>
        <w:ind w:left="540" w:hanging="540"/>
        <w:outlineLvl w:val="1"/>
        <w:rPr>
          <w:rFonts w:asciiTheme="minorEastAsia" w:hAnsiTheme="minorEastAsia" w:eastAsiaTheme="minorEastAsia"/>
          <w:b/>
          <w:color w:val="auto"/>
          <w:szCs w:val="21"/>
          <w:highlight w:val="none"/>
        </w:rPr>
      </w:pPr>
      <w:bookmarkStart w:id="77" w:name="_Toc470172684"/>
      <w:r>
        <w:rPr>
          <w:rFonts w:hint="eastAsia" w:asciiTheme="minorEastAsia" w:hAnsiTheme="minorEastAsia" w:eastAsiaTheme="minorEastAsia"/>
          <w:b/>
          <w:color w:val="auto"/>
          <w:szCs w:val="21"/>
          <w:highlight w:val="none"/>
        </w:rPr>
        <w:t>响应文件的递交</w:t>
      </w:r>
      <w:bookmarkEnd w:id="77"/>
    </w:p>
    <w:p>
      <w:pPr>
        <w:numPr>
          <w:ilvl w:val="0"/>
          <w:numId w:val="2"/>
        </w:numPr>
        <w:tabs>
          <w:tab w:val="left" w:pos="864"/>
          <w:tab w:val="left" w:pos="1080"/>
        </w:tabs>
        <w:snapToGrid w:val="0"/>
        <w:spacing w:line="360" w:lineRule="auto"/>
        <w:ind w:hanging="540"/>
        <w:outlineLvl w:val="1"/>
        <w:rPr>
          <w:rFonts w:cs="宋体" w:asciiTheme="minorEastAsia" w:hAnsiTheme="minorEastAsia" w:eastAsiaTheme="minorEastAsia"/>
          <w:b/>
          <w:snapToGrid w:val="0"/>
          <w:color w:val="auto"/>
          <w:kern w:val="0"/>
          <w:szCs w:val="21"/>
          <w:highlight w:val="none"/>
          <w:lang w:val="zh-CN"/>
        </w:rPr>
      </w:pPr>
      <w:bookmarkStart w:id="78" w:name="_Toc470172685"/>
      <w:bookmarkStart w:id="79" w:name="_Toc27305"/>
      <w:r>
        <w:rPr>
          <w:rFonts w:hint="eastAsia" w:asciiTheme="minorEastAsia" w:hAnsiTheme="minorEastAsia" w:eastAsiaTheme="minorEastAsia"/>
          <w:b/>
          <w:color w:val="auto"/>
          <w:szCs w:val="21"/>
          <w:highlight w:val="none"/>
        </w:rPr>
        <w:t>响应文件</w:t>
      </w:r>
      <w:r>
        <w:rPr>
          <w:rFonts w:hint="eastAsia" w:cs="宋体" w:asciiTheme="minorEastAsia" w:hAnsiTheme="minorEastAsia" w:eastAsiaTheme="minorEastAsia"/>
          <w:b/>
          <w:snapToGrid w:val="0"/>
          <w:color w:val="auto"/>
          <w:kern w:val="0"/>
          <w:szCs w:val="21"/>
          <w:highlight w:val="none"/>
          <w:lang w:val="zh-CN"/>
        </w:rPr>
        <w:t>的密封和标记</w:t>
      </w:r>
      <w:bookmarkEnd w:id="78"/>
      <w:bookmarkEnd w:id="79"/>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19.1响应文件的正本、所有副本和电子文档必须密封和加盖供应商公章后递交，包装上应注明项目编号、项目名称、供应商名称及“</w:t>
      </w:r>
      <w:r>
        <w:rPr>
          <w:rFonts w:hint="eastAsia" w:cs="宋体" w:asciiTheme="minorEastAsia" w:hAnsiTheme="minorEastAsia" w:eastAsiaTheme="minorEastAsia"/>
          <w:snapToGrid w:val="0"/>
          <w:color w:val="auto"/>
          <w:kern w:val="0"/>
          <w:szCs w:val="21"/>
          <w:highlight w:val="none"/>
          <w:u w:val="single"/>
          <w:lang w:val="zh-CN"/>
        </w:rPr>
        <w:t xml:space="preserve">  （磋商时间）  前不得启封</w:t>
      </w:r>
      <w:r>
        <w:rPr>
          <w:rFonts w:hint="eastAsia" w:cs="宋体" w:asciiTheme="minorEastAsia" w:hAnsiTheme="minorEastAsia" w:eastAsiaTheme="minorEastAsia"/>
          <w:snapToGrid w:val="0"/>
          <w:color w:val="auto"/>
          <w:kern w:val="0"/>
          <w:szCs w:val="21"/>
          <w:highlight w:val="none"/>
          <w:lang w:val="zh-CN"/>
        </w:rPr>
        <w:t>”的字样。</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19.2为方便磋商记录，供应商还应将一份《报价一览表》（原件）与一份《法定代表人授权书》（原件）、投标保证金交纳证明（复印件）及报价优惠声明（如果有的话）单独密封提交，除需按上款要求注明外还应在信封上标明“报价一览表”字样。</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19.3未按要求密封和加写标记的响应文件为无效文件，采购人、采购代理机构将拒收。</w:t>
      </w:r>
    </w:p>
    <w:p>
      <w:pPr>
        <w:numPr>
          <w:ilvl w:val="0"/>
          <w:numId w:val="2"/>
        </w:numPr>
        <w:tabs>
          <w:tab w:val="left" w:pos="864"/>
          <w:tab w:val="left" w:pos="1080"/>
        </w:tabs>
        <w:snapToGrid w:val="0"/>
        <w:spacing w:line="360" w:lineRule="auto"/>
        <w:ind w:hanging="540"/>
        <w:outlineLvl w:val="1"/>
        <w:rPr>
          <w:rFonts w:cs="宋体" w:asciiTheme="minorEastAsia" w:hAnsiTheme="minorEastAsia" w:eastAsiaTheme="minorEastAsia"/>
          <w:b/>
          <w:snapToGrid w:val="0"/>
          <w:color w:val="auto"/>
          <w:kern w:val="0"/>
          <w:szCs w:val="21"/>
          <w:highlight w:val="none"/>
          <w:lang w:val="zh-CN"/>
        </w:rPr>
      </w:pPr>
      <w:bookmarkStart w:id="80" w:name="_Toc17857"/>
      <w:bookmarkStart w:id="81" w:name="_Toc470172686"/>
      <w:r>
        <w:rPr>
          <w:rFonts w:hint="eastAsia" w:cs="宋体" w:asciiTheme="minorEastAsia" w:hAnsiTheme="minorEastAsia" w:eastAsiaTheme="minorEastAsia"/>
          <w:b/>
          <w:snapToGrid w:val="0"/>
          <w:color w:val="auto"/>
          <w:kern w:val="0"/>
          <w:szCs w:val="21"/>
          <w:highlight w:val="none"/>
          <w:lang w:val="zh-CN"/>
        </w:rPr>
        <w:t>响应文件的送达地点及截止时间</w:t>
      </w:r>
      <w:bookmarkEnd w:id="80"/>
      <w:bookmarkEnd w:id="81"/>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20.1截止时间是竞争性磋商文件中规定的首次送达、提交响应文件的最后时间。本次磋商响应文件的送达地点及截止时间见《供应商须知前附表》。</w:t>
      </w:r>
    </w:p>
    <w:p>
      <w:pPr>
        <w:numPr>
          <w:ilvl w:val="0"/>
          <w:numId w:val="2"/>
        </w:numPr>
        <w:tabs>
          <w:tab w:val="left" w:pos="864"/>
          <w:tab w:val="left" w:pos="1080"/>
        </w:tabs>
        <w:snapToGrid w:val="0"/>
        <w:spacing w:line="360" w:lineRule="auto"/>
        <w:ind w:hanging="540"/>
        <w:outlineLvl w:val="1"/>
        <w:rPr>
          <w:rFonts w:cs="宋体" w:asciiTheme="minorEastAsia" w:hAnsiTheme="minorEastAsia" w:eastAsiaTheme="minorEastAsia"/>
          <w:b/>
          <w:snapToGrid w:val="0"/>
          <w:color w:val="auto"/>
          <w:kern w:val="0"/>
          <w:szCs w:val="21"/>
          <w:highlight w:val="none"/>
          <w:lang w:val="zh-CN"/>
        </w:rPr>
      </w:pPr>
      <w:bookmarkStart w:id="82" w:name="_Toc470172687"/>
      <w:bookmarkStart w:id="83" w:name="_Toc31376"/>
      <w:r>
        <w:rPr>
          <w:rFonts w:hint="eastAsia" w:cs="宋体" w:asciiTheme="minorEastAsia" w:hAnsiTheme="minorEastAsia" w:eastAsiaTheme="minorEastAsia"/>
          <w:b/>
          <w:snapToGrid w:val="0"/>
          <w:color w:val="auto"/>
          <w:kern w:val="0"/>
          <w:szCs w:val="21"/>
          <w:highlight w:val="none"/>
          <w:lang w:val="zh-CN"/>
        </w:rPr>
        <w:t>迟交的响应文件</w:t>
      </w:r>
      <w:bookmarkEnd w:id="82"/>
      <w:bookmarkEnd w:id="83"/>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21.1</w:t>
      </w:r>
      <w:r>
        <w:rPr>
          <w:rFonts w:cs="宋体" w:asciiTheme="minorEastAsia" w:hAnsiTheme="minorEastAsia" w:eastAsiaTheme="minorEastAsia"/>
          <w:snapToGrid w:val="0"/>
          <w:color w:val="auto"/>
          <w:kern w:val="0"/>
          <w:szCs w:val="21"/>
          <w:highlight w:val="none"/>
          <w:lang w:val="zh-CN"/>
        </w:rPr>
        <w:t>在</w:t>
      </w:r>
      <w:r>
        <w:rPr>
          <w:rFonts w:hint="eastAsia" w:cs="宋体" w:asciiTheme="minorEastAsia" w:hAnsiTheme="minorEastAsia" w:eastAsiaTheme="minorEastAsia"/>
          <w:snapToGrid w:val="0"/>
          <w:color w:val="auto"/>
          <w:kern w:val="0"/>
          <w:szCs w:val="21"/>
          <w:highlight w:val="none"/>
          <w:lang w:val="zh-CN"/>
        </w:rPr>
        <w:t>本次递交响应文件的</w:t>
      </w:r>
      <w:r>
        <w:rPr>
          <w:rFonts w:cs="宋体" w:asciiTheme="minorEastAsia" w:hAnsiTheme="minorEastAsia" w:eastAsiaTheme="minorEastAsia"/>
          <w:snapToGrid w:val="0"/>
          <w:color w:val="auto"/>
          <w:kern w:val="0"/>
          <w:szCs w:val="21"/>
          <w:highlight w:val="none"/>
          <w:lang w:val="zh-CN"/>
        </w:rPr>
        <w:t>截止时间以后送达的</w:t>
      </w:r>
      <w:r>
        <w:rPr>
          <w:rFonts w:hint="eastAsia" w:cs="宋体" w:asciiTheme="minorEastAsia" w:hAnsiTheme="minorEastAsia" w:eastAsiaTheme="minorEastAsia"/>
          <w:snapToGrid w:val="0"/>
          <w:color w:val="auto"/>
          <w:kern w:val="0"/>
          <w:szCs w:val="21"/>
          <w:highlight w:val="none"/>
          <w:lang w:val="zh-CN"/>
        </w:rPr>
        <w:t>响应</w:t>
      </w:r>
      <w:r>
        <w:rPr>
          <w:rFonts w:cs="宋体" w:asciiTheme="minorEastAsia" w:hAnsiTheme="minorEastAsia" w:eastAsiaTheme="minorEastAsia"/>
          <w:snapToGrid w:val="0"/>
          <w:color w:val="auto"/>
          <w:kern w:val="0"/>
          <w:szCs w:val="21"/>
          <w:highlight w:val="none"/>
          <w:lang w:val="zh-CN"/>
        </w:rPr>
        <w:t>文件，不论何种原因，</w:t>
      </w:r>
      <w:r>
        <w:rPr>
          <w:rFonts w:hint="eastAsia" w:cs="宋体" w:asciiTheme="minorEastAsia" w:hAnsiTheme="minorEastAsia" w:eastAsiaTheme="minorEastAsia"/>
          <w:snapToGrid w:val="0"/>
          <w:color w:val="auto"/>
          <w:kern w:val="0"/>
          <w:szCs w:val="21"/>
          <w:highlight w:val="none"/>
          <w:lang w:val="zh-CN"/>
        </w:rPr>
        <w:t>采购代理机构将拒收。</w:t>
      </w:r>
    </w:p>
    <w:p>
      <w:pPr>
        <w:numPr>
          <w:ilvl w:val="0"/>
          <w:numId w:val="2"/>
        </w:numPr>
        <w:tabs>
          <w:tab w:val="left" w:pos="864"/>
          <w:tab w:val="left" w:pos="1080"/>
        </w:tabs>
        <w:snapToGrid w:val="0"/>
        <w:spacing w:line="360" w:lineRule="auto"/>
        <w:ind w:hanging="540"/>
        <w:outlineLvl w:val="1"/>
        <w:rPr>
          <w:rFonts w:cs="宋体" w:asciiTheme="minorEastAsia" w:hAnsiTheme="minorEastAsia" w:eastAsiaTheme="minorEastAsia"/>
          <w:b/>
          <w:snapToGrid w:val="0"/>
          <w:color w:val="auto"/>
          <w:kern w:val="0"/>
          <w:szCs w:val="21"/>
          <w:highlight w:val="none"/>
          <w:lang w:val="zh-CN"/>
        </w:rPr>
      </w:pPr>
      <w:bookmarkStart w:id="84" w:name="_Toc470172688"/>
      <w:bookmarkStart w:id="85" w:name="_Toc31760"/>
      <w:r>
        <w:rPr>
          <w:rFonts w:hint="eastAsia" w:cs="宋体" w:asciiTheme="minorEastAsia" w:hAnsiTheme="minorEastAsia" w:eastAsiaTheme="minorEastAsia"/>
          <w:b/>
          <w:snapToGrid w:val="0"/>
          <w:color w:val="auto"/>
          <w:kern w:val="0"/>
          <w:szCs w:val="21"/>
          <w:highlight w:val="none"/>
          <w:lang w:val="zh-CN"/>
        </w:rPr>
        <w:t>响应文件的补充、修改或者撤回</w:t>
      </w:r>
      <w:bookmarkEnd w:id="84"/>
      <w:bookmarkEnd w:id="85"/>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22.1在提交响应文件截止时间前，供应商可以对已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22.2从提交响应文件截止时间至响应文件有效期期满这段时间，供应商不得修改或撤销其响应文件，否则其投标保证金将不予以退还。</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22.3供应商所提交的响应文件在磋商结束后，无论成交与否都不退还。</w:t>
      </w:r>
    </w:p>
    <w:p>
      <w:pPr>
        <w:numPr>
          <w:ilvl w:val="1"/>
          <w:numId w:val="1"/>
        </w:numPr>
        <w:tabs>
          <w:tab w:val="left" w:pos="540"/>
          <w:tab w:val="clear" w:pos="840"/>
        </w:tabs>
        <w:snapToGrid w:val="0"/>
        <w:spacing w:line="360" w:lineRule="auto"/>
        <w:ind w:left="540" w:hanging="540"/>
        <w:outlineLvl w:val="1"/>
        <w:rPr>
          <w:rFonts w:asciiTheme="minorEastAsia" w:hAnsiTheme="minorEastAsia" w:eastAsiaTheme="minorEastAsia"/>
          <w:b/>
          <w:color w:val="auto"/>
          <w:szCs w:val="21"/>
          <w:highlight w:val="none"/>
        </w:rPr>
      </w:pPr>
      <w:bookmarkStart w:id="86" w:name="_Toc470172689"/>
      <w:r>
        <w:rPr>
          <w:rFonts w:hint="eastAsia" w:asciiTheme="minorEastAsia" w:hAnsiTheme="minorEastAsia" w:eastAsiaTheme="minorEastAsia"/>
          <w:b/>
          <w:color w:val="auto"/>
          <w:szCs w:val="21"/>
          <w:highlight w:val="none"/>
        </w:rPr>
        <w:t>磋商程序</w:t>
      </w:r>
      <w:bookmarkEnd w:id="86"/>
    </w:p>
    <w:p>
      <w:pPr>
        <w:numPr>
          <w:ilvl w:val="0"/>
          <w:numId w:val="2"/>
        </w:numPr>
        <w:tabs>
          <w:tab w:val="left" w:pos="864"/>
          <w:tab w:val="left" w:pos="1080"/>
        </w:tabs>
        <w:snapToGrid w:val="0"/>
        <w:spacing w:line="360" w:lineRule="auto"/>
        <w:ind w:hanging="540"/>
        <w:outlineLvl w:val="1"/>
        <w:rPr>
          <w:rFonts w:cs="宋体" w:asciiTheme="minorEastAsia" w:hAnsiTheme="minorEastAsia" w:eastAsiaTheme="minorEastAsia"/>
          <w:b/>
          <w:snapToGrid w:val="0"/>
          <w:color w:val="auto"/>
          <w:kern w:val="0"/>
          <w:szCs w:val="21"/>
          <w:highlight w:val="none"/>
          <w:lang w:val="zh-CN"/>
        </w:rPr>
      </w:pPr>
      <w:bookmarkStart w:id="87" w:name="_Toc470172690"/>
      <w:bookmarkStart w:id="88" w:name="_Toc22624"/>
      <w:r>
        <w:rPr>
          <w:rFonts w:hint="eastAsia" w:asciiTheme="minorEastAsia" w:hAnsiTheme="minorEastAsia" w:eastAsiaTheme="minorEastAsia"/>
          <w:b/>
          <w:color w:val="auto"/>
          <w:szCs w:val="21"/>
          <w:highlight w:val="none"/>
        </w:rPr>
        <w:t>磋商小组</w:t>
      </w:r>
      <w:bookmarkEnd w:id="87"/>
      <w:bookmarkEnd w:id="88"/>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23.1 采购人参照《中华人民共和国政府采购法》、《中华人民共和国政府采购法实施条例》、《政府采购竞争性磋商采购方式管理暂行办法》及现行法律规定组建磋商小组，磋商小组由采购人代表共3人单数组成。磋商小组人数详见《供应商须知前附表》。</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23.</w:t>
      </w:r>
      <w:r>
        <w:rPr>
          <w:rFonts w:hint="eastAsia" w:cs="宋体" w:asciiTheme="minorEastAsia" w:hAnsiTheme="minorEastAsia" w:eastAsiaTheme="minorEastAsia"/>
          <w:snapToGrid w:val="0"/>
          <w:color w:val="auto"/>
          <w:kern w:val="0"/>
          <w:szCs w:val="21"/>
          <w:highlight w:val="none"/>
          <w:lang w:val="en-US" w:eastAsia="zh-CN"/>
        </w:rPr>
        <w:t xml:space="preserve">2 </w:t>
      </w:r>
      <w:r>
        <w:rPr>
          <w:rFonts w:hint="eastAsia" w:cs="宋体" w:asciiTheme="minorEastAsia" w:hAnsiTheme="minorEastAsia" w:eastAsiaTheme="minorEastAsia"/>
          <w:snapToGrid w:val="0"/>
          <w:color w:val="auto"/>
          <w:kern w:val="0"/>
          <w:szCs w:val="21"/>
          <w:highlight w:val="none"/>
          <w:lang w:val="zh-CN"/>
        </w:rPr>
        <w:t>磋商小组所有成员按事先抽取的磋商顺序，集中与单一供应商分别进行磋商，并给予所有参加磋商的供应商平等的磋商机会。</w:t>
      </w:r>
    </w:p>
    <w:p>
      <w:pPr>
        <w:numPr>
          <w:ilvl w:val="0"/>
          <w:numId w:val="2"/>
        </w:numPr>
        <w:tabs>
          <w:tab w:val="left" w:pos="864"/>
          <w:tab w:val="left" w:pos="1080"/>
        </w:tabs>
        <w:snapToGrid w:val="0"/>
        <w:spacing w:line="360" w:lineRule="auto"/>
        <w:ind w:hanging="540"/>
        <w:outlineLvl w:val="1"/>
        <w:rPr>
          <w:rFonts w:cs="宋体" w:asciiTheme="minorEastAsia" w:hAnsiTheme="minorEastAsia" w:eastAsiaTheme="minorEastAsia"/>
          <w:b/>
          <w:snapToGrid w:val="0"/>
          <w:color w:val="auto"/>
          <w:kern w:val="0"/>
          <w:szCs w:val="21"/>
          <w:highlight w:val="none"/>
          <w:lang w:val="zh-CN"/>
        </w:rPr>
      </w:pPr>
      <w:bookmarkStart w:id="89" w:name="_Toc470172691"/>
      <w:bookmarkStart w:id="90" w:name="_Toc21483"/>
      <w:r>
        <w:rPr>
          <w:rFonts w:hint="eastAsia" w:asciiTheme="minorEastAsia" w:hAnsiTheme="minorEastAsia" w:eastAsiaTheme="minorEastAsia"/>
          <w:b/>
          <w:color w:val="auto"/>
          <w:szCs w:val="21"/>
          <w:highlight w:val="none"/>
        </w:rPr>
        <w:t>磋商代表</w:t>
      </w:r>
      <w:bookmarkEnd w:id="89"/>
      <w:bookmarkEnd w:id="90"/>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bookmarkStart w:id="91" w:name="_Toc32662"/>
      <w:bookmarkStart w:id="92" w:name="_Toc9967"/>
      <w:r>
        <w:rPr>
          <w:rFonts w:hint="eastAsia" w:cs="宋体" w:asciiTheme="minorEastAsia" w:hAnsiTheme="minorEastAsia" w:eastAsiaTheme="minorEastAsia"/>
          <w:snapToGrid w:val="0"/>
          <w:color w:val="auto"/>
          <w:kern w:val="0"/>
          <w:szCs w:val="21"/>
          <w:highlight w:val="none"/>
          <w:lang w:val="zh-CN"/>
        </w:rPr>
        <w:t>24.1 参与磋商的供应商法定代表人或授权代表应携带本人身份证明参加磋商，授权代表参加磋商的，还应携带法定代表人授权书原件。磋商代表经磋商小组核对身份后，方可参加磋商。</w:t>
      </w:r>
      <w:bookmarkEnd w:id="91"/>
      <w:bookmarkEnd w:id="92"/>
    </w:p>
    <w:p>
      <w:pPr>
        <w:numPr>
          <w:ilvl w:val="0"/>
          <w:numId w:val="2"/>
        </w:numPr>
        <w:tabs>
          <w:tab w:val="left" w:pos="864"/>
          <w:tab w:val="left" w:pos="1080"/>
        </w:tabs>
        <w:snapToGrid w:val="0"/>
        <w:spacing w:line="360" w:lineRule="auto"/>
        <w:ind w:hanging="540"/>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资格审查和符合性审查</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25.1在正式磋商前，磋商小组按照本磋商文件第五章规定的程序、方法和标准，对供应商进行资格性审查和符合性审查，通过资格性审查和符合性审查的供应商方可进入磋商程序。资格性审查和符合性审查内容详见第五章“评审程序、方法及标准”。</w:t>
      </w:r>
    </w:p>
    <w:p>
      <w:pPr>
        <w:numPr>
          <w:ilvl w:val="0"/>
          <w:numId w:val="2"/>
        </w:numPr>
        <w:tabs>
          <w:tab w:val="left" w:pos="864"/>
          <w:tab w:val="left" w:pos="1080"/>
        </w:tabs>
        <w:snapToGrid w:val="0"/>
        <w:spacing w:line="360" w:lineRule="auto"/>
        <w:ind w:hanging="540"/>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磋商</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26.1磋商小组将根据本磋商文件第五章规定的程序、方法和标准与供应商进行磋商。在磋商过程中，磋商的任何一方不得透露与磋商有关的其他供应商的技术资料、价格和其他信息。</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26.2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磋商供应商。</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26.3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26.4最后报价</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（1）磋商文件能够详细列明采购标的的技术、服务要求的，磋商结束后，磋商小组应当要求所有继续参加磋商的供应商在规定时间内提交最后报价，提交最后报价的供应商不得少于3家。</w:t>
      </w:r>
    </w:p>
    <w:p>
      <w:pPr>
        <w:tabs>
          <w:tab w:val="left" w:pos="426"/>
        </w:tabs>
        <w:autoSpaceDE w:val="0"/>
        <w:autoSpaceDN w:val="0"/>
        <w:adjustRightInd w:val="0"/>
        <w:snapToGrid w:val="0"/>
        <w:spacing w:line="360" w:lineRule="auto"/>
        <w:ind w:firstLine="420" w:firstLineChars="200"/>
        <w:jc w:val="left"/>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已提交响应文件的供应商，在提交最后报价之前，可以根据磋商情况退出磋商。采购人、采购代理机构应当退还退出磋商的供应商的保证金。</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 xml:space="preserve">（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本采购项目提交最后报价供应商的确定方式详见《供应商须知前附表》。</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26.5如有需要，磋商小组可进行多轮磋商，直至最终确定磋商文件中的技术、服务要求以及合同草案条款。</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26.6 磋商小组审核完最终报价后，根据磋商文件规定的评审程序、方法和标准推荐成交候选供应商或根据采购人的书面授权直接确定成交供应商。</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26.7采购代理机构对磋商过程和重要磋商内容进行记录，磋商双方在记录上签字确认。</w:t>
      </w:r>
    </w:p>
    <w:p>
      <w:pPr>
        <w:numPr>
          <w:ilvl w:val="0"/>
          <w:numId w:val="2"/>
        </w:numPr>
        <w:tabs>
          <w:tab w:val="left" w:pos="864"/>
          <w:tab w:val="left" w:pos="1080"/>
        </w:tabs>
        <w:snapToGrid w:val="0"/>
        <w:spacing w:line="360" w:lineRule="auto"/>
        <w:ind w:hanging="540"/>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推荐成交候选供应商</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27.1本项目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本项目具体评审因素的量化指标详见第五章“评审程序、方法及标准”。</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27.2磋商小组根据综合评分情况，按照评审得分由高到低的顺序及《供应商须知前附表》规定的数量推荐成交候选供应商，并编写评审报告。评审报告应当有磋商小组全体成员签字认可。</w:t>
      </w:r>
    </w:p>
    <w:p>
      <w:pPr>
        <w:numPr>
          <w:ilvl w:val="1"/>
          <w:numId w:val="1"/>
        </w:numPr>
        <w:tabs>
          <w:tab w:val="left" w:pos="540"/>
          <w:tab w:val="clear" w:pos="840"/>
        </w:tabs>
        <w:snapToGrid w:val="0"/>
        <w:spacing w:line="360" w:lineRule="auto"/>
        <w:ind w:left="540" w:hanging="540"/>
        <w:outlineLvl w:val="1"/>
        <w:rPr>
          <w:rFonts w:asciiTheme="minorEastAsia" w:hAnsiTheme="minorEastAsia" w:eastAsiaTheme="minorEastAsia"/>
          <w:b/>
          <w:color w:val="auto"/>
          <w:szCs w:val="21"/>
          <w:highlight w:val="none"/>
        </w:rPr>
      </w:pPr>
      <w:bookmarkStart w:id="93" w:name="_Toc470172692"/>
      <w:r>
        <w:rPr>
          <w:rFonts w:hint="eastAsia" w:asciiTheme="minorEastAsia" w:hAnsiTheme="minorEastAsia" w:eastAsiaTheme="minorEastAsia"/>
          <w:b/>
          <w:color w:val="auto"/>
          <w:szCs w:val="21"/>
          <w:highlight w:val="none"/>
        </w:rPr>
        <w:t>成交与签订合同</w:t>
      </w:r>
      <w:bookmarkEnd w:id="93"/>
    </w:p>
    <w:p>
      <w:pPr>
        <w:numPr>
          <w:ilvl w:val="0"/>
          <w:numId w:val="2"/>
        </w:numPr>
        <w:tabs>
          <w:tab w:val="left" w:pos="864"/>
          <w:tab w:val="left" w:pos="1080"/>
        </w:tabs>
        <w:snapToGrid w:val="0"/>
        <w:spacing w:line="360" w:lineRule="auto"/>
        <w:ind w:hanging="540"/>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确定成交供应商</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28.1采购</w:t>
      </w:r>
      <w:r>
        <w:rPr>
          <w:rFonts w:hint="eastAsia" w:cs="宋体" w:asciiTheme="minorEastAsia" w:hAnsiTheme="minorEastAsia" w:eastAsiaTheme="minorEastAsia"/>
          <w:snapToGrid w:val="0"/>
          <w:color w:val="auto"/>
          <w:kern w:val="0"/>
          <w:szCs w:val="21"/>
          <w:highlight w:val="none"/>
          <w:lang w:val="en-US" w:eastAsia="zh-CN"/>
        </w:rPr>
        <w:t>人</w:t>
      </w:r>
      <w:r>
        <w:rPr>
          <w:rFonts w:hint="eastAsia" w:cs="宋体" w:asciiTheme="minorEastAsia" w:hAnsiTheme="minorEastAsia" w:eastAsiaTheme="minorEastAsia"/>
          <w:snapToGrid w:val="0"/>
          <w:color w:val="auto"/>
          <w:kern w:val="0"/>
          <w:szCs w:val="21"/>
          <w:highlight w:val="none"/>
          <w:lang w:val="zh-CN"/>
        </w:rPr>
        <w:t>应当在评审结束后2个工作日内将评审报告送采购人确认。</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28.2采购人应当在收到评审报告后5个工作日内，从评审报告提出的成交候选供应商中，按照推荐排序确定成交供应商，也可以书面授权磋商小组直接确定成交供应商。采购人逾期未确定成交供应商且不提出异议的，视为确定评审报告提出的排序第一的供应商为成交供应商。</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28.3采购人或者采购代理机构应当在成交供应商确定后2个工作日内，在相关信息发布媒体上公告成交结果，同时向成交供应商发出成交通知书。</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28.4成交通知书的领取时间详见《供应商须知前附表》。</w:t>
      </w:r>
    </w:p>
    <w:p>
      <w:pPr>
        <w:numPr>
          <w:ilvl w:val="0"/>
          <w:numId w:val="2"/>
        </w:numPr>
        <w:tabs>
          <w:tab w:val="left" w:pos="864"/>
          <w:tab w:val="left" w:pos="1080"/>
        </w:tabs>
        <w:snapToGrid w:val="0"/>
        <w:spacing w:line="360" w:lineRule="auto"/>
        <w:ind w:hanging="540"/>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签订合同</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29.1磋商文件对履约保证金有规定的，成交供应商应按规定在签订合同前交纳履约保证金。有关履约保证金的规定详见《供应商须知前附表》。</w:t>
      </w:r>
    </w:p>
    <w:p>
      <w:pPr>
        <w:tabs>
          <w:tab w:val="left" w:pos="426"/>
        </w:tabs>
        <w:autoSpaceDE w:val="0"/>
        <w:autoSpaceDN w:val="0"/>
        <w:adjustRightInd w:val="0"/>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cs="宋体" w:asciiTheme="minorEastAsia" w:hAnsiTheme="minorEastAsia" w:eastAsiaTheme="minorEastAsia"/>
          <w:snapToGrid w:val="0"/>
          <w:color w:val="auto"/>
          <w:szCs w:val="21"/>
          <w:highlight w:val="none"/>
          <w:lang w:val="zh-CN"/>
        </w:rPr>
        <w:t>29.2采购人与成交供应商应当在成交通知书发出之日起30日内，按照磋商文件确定的合同文本以及采购标的、规格型号、采购金额、采购数量、技术和服务要求等事项签订采购合同。</w:t>
      </w:r>
    </w:p>
    <w:p>
      <w:pPr>
        <w:tabs>
          <w:tab w:val="left" w:pos="540"/>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szCs w:val="21"/>
          <w:highlight w:val="none"/>
          <w:lang w:val="zh-CN"/>
        </w:rPr>
        <w:t>29.</w:t>
      </w:r>
      <w:r>
        <w:rPr>
          <w:rFonts w:cs="宋体" w:asciiTheme="minorEastAsia" w:hAnsiTheme="minorEastAsia" w:eastAsiaTheme="minorEastAsia"/>
          <w:snapToGrid w:val="0"/>
          <w:color w:val="auto"/>
          <w:szCs w:val="21"/>
          <w:highlight w:val="none"/>
          <w:lang w:val="zh-CN"/>
        </w:rPr>
        <w:t>3</w:t>
      </w:r>
      <w:r>
        <w:rPr>
          <w:rFonts w:hint="eastAsia" w:cs="宋体" w:asciiTheme="minorEastAsia" w:hAnsiTheme="minorEastAsia" w:eastAsiaTheme="minorEastAsia"/>
          <w:snapToGrid w:val="0"/>
          <w:color w:val="auto"/>
          <w:szCs w:val="21"/>
          <w:highlight w:val="none"/>
          <w:lang w:val="zh-CN"/>
        </w:rPr>
        <w:t>除不可抗力等因素外，成交通知书发出后，采购人改变成交结果，或者成交供应商拒绝签订采购合同的，应当承担相应的法律责任。</w:t>
      </w:r>
    </w:p>
    <w:p>
      <w:pPr>
        <w:tabs>
          <w:tab w:val="left" w:pos="540"/>
        </w:tabs>
        <w:snapToGrid w:val="0"/>
        <w:spacing w:line="360" w:lineRule="auto"/>
        <w:outlineLvl w:val="1"/>
        <w:rPr>
          <w:rFonts w:cs="黑体" w:asciiTheme="minorEastAsia" w:hAnsiTheme="minorEastAsia" w:eastAsiaTheme="minorEastAsia"/>
          <w:b/>
          <w:snapToGrid w:val="0"/>
          <w:color w:val="auto"/>
          <w:kern w:val="0"/>
          <w:szCs w:val="21"/>
          <w:highlight w:val="none"/>
          <w:lang w:val="zh-CN"/>
        </w:rPr>
      </w:pPr>
      <w:bookmarkStart w:id="94" w:name="_Toc470172693"/>
      <w:r>
        <w:rPr>
          <w:rFonts w:hint="eastAsia" w:cs="黑体" w:asciiTheme="minorEastAsia" w:hAnsiTheme="minorEastAsia" w:eastAsiaTheme="minorEastAsia"/>
          <w:b/>
          <w:snapToGrid w:val="0"/>
          <w:color w:val="auto"/>
          <w:kern w:val="0"/>
          <w:szCs w:val="21"/>
          <w:highlight w:val="none"/>
          <w:lang w:val="zh-CN"/>
        </w:rPr>
        <w:t>七、质疑和投诉</w:t>
      </w:r>
    </w:p>
    <w:p>
      <w:pPr>
        <w:numPr>
          <w:ilvl w:val="0"/>
          <w:numId w:val="2"/>
        </w:numPr>
        <w:tabs>
          <w:tab w:val="left" w:pos="864"/>
          <w:tab w:val="left" w:pos="1080"/>
        </w:tabs>
        <w:snapToGrid w:val="0"/>
        <w:spacing w:line="360" w:lineRule="auto"/>
        <w:ind w:hanging="540"/>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质疑</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30.1供应商认为磋商文件、磋商过程和成交结果使自己的权益受到损害的，可以在知道或者应知其权益受到损害之日起7个工作日内，以书面形式向</w:t>
      </w:r>
      <w:r>
        <w:rPr>
          <w:rFonts w:hint="eastAsia" w:cs="宋体" w:asciiTheme="minorEastAsia" w:hAnsiTheme="minorEastAsia" w:eastAsiaTheme="minorEastAsia"/>
          <w:snapToGrid w:val="0"/>
          <w:color w:val="auto"/>
          <w:kern w:val="0"/>
          <w:szCs w:val="21"/>
          <w:highlight w:val="none"/>
          <w:lang w:val="en-US" w:eastAsia="zh-CN"/>
        </w:rPr>
        <w:t>湖北农发畜牧集团法务审计部</w:t>
      </w:r>
      <w:r>
        <w:rPr>
          <w:rFonts w:hint="eastAsia" w:cs="宋体" w:asciiTheme="minorEastAsia" w:hAnsiTheme="minorEastAsia" w:eastAsiaTheme="minorEastAsia"/>
          <w:snapToGrid w:val="0"/>
          <w:color w:val="auto"/>
          <w:kern w:val="0"/>
          <w:szCs w:val="21"/>
          <w:highlight w:val="none"/>
          <w:lang w:val="zh-CN"/>
        </w:rPr>
        <w:t>提出质疑。</w:t>
      </w:r>
    </w:p>
    <w:p>
      <w:pPr>
        <w:numPr>
          <w:ilvl w:val="0"/>
          <w:numId w:val="2"/>
        </w:numPr>
        <w:tabs>
          <w:tab w:val="left" w:pos="864"/>
          <w:tab w:val="left" w:pos="1080"/>
        </w:tabs>
        <w:snapToGrid w:val="0"/>
        <w:spacing w:line="360" w:lineRule="auto"/>
        <w:ind w:hanging="540"/>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质疑回复</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31.1采购人或采购代理机构应当在收到供应商的书面质疑后7个工作日内作出答复，并以书面形式通知质疑供应商和其他有关供应商，但答复的内容不得涉及商业秘密。</w:t>
      </w:r>
    </w:p>
    <w:p>
      <w:pPr>
        <w:numPr>
          <w:ilvl w:val="0"/>
          <w:numId w:val="2"/>
        </w:numPr>
        <w:tabs>
          <w:tab w:val="left" w:pos="864"/>
          <w:tab w:val="left" w:pos="1080"/>
        </w:tabs>
        <w:snapToGrid w:val="0"/>
        <w:spacing w:line="360" w:lineRule="auto"/>
        <w:ind w:hanging="540"/>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投诉</w:t>
      </w:r>
    </w:p>
    <w:p>
      <w:pPr>
        <w:tabs>
          <w:tab w:val="left" w:pos="426"/>
        </w:tabs>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32.1质疑供应商对采购人、采购代理机构的答复不满意或者采购人、采购代理机构未在规定的时间内作出答复的，可以在答复期满后15个工作日内向监督管理部门投诉。</w:t>
      </w:r>
    </w:p>
    <w:p>
      <w:pPr>
        <w:tabs>
          <w:tab w:val="left" w:pos="540"/>
        </w:tabs>
        <w:snapToGrid w:val="0"/>
        <w:spacing w:line="360" w:lineRule="auto"/>
        <w:outlineLvl w:val="1"/>
        <w:rPr>
          <w:rFonts w:cs="黑体" w:asciiTheme="minorEastAsia" w:hAnsiTheme="minorEastAsia" w:eastAsiaTheme="minorEastAsia"/>
          <w:b/>
          <w:snapToGrid w:val="0"/>
          <w:color w:val="auto"/>
          <w:kern w:val="0"/>
          <w:szCs w:val="21"/>
          <w:highlight w:val="none"/>
          <w:lang w:val="zh-CN"/>
        </w:rPr>
      </w:pPr>
      <w:r>
        <w:rPr>
          <w:rFonts w:hint="eastAsia" w:cs="黑体" w:asciiTheme="minorEastAsia" w:hAnsiTheme="minorEastAsia" w:eastAsiaTheme="minorEastAsia"/>
          <w:b/>
          <w:snapToGrid w:val="0"/>
          <w:color w:val="auto"/>
          <w:kern w:val="0"/>
          <w:szCs w:val="21"/>
          <w:highlight w:val="none"/>
          <w:lang w:val="zh-CN"/>
        </w:rPr>
        <w:t>八、其他要求</w:t>
      </w:r>
      <w:bookmarkEnd w:id="94"/>
    </w:p>
    <w:p>
      <w:pPr>
        <w:autoSpaceDE w:val="0"/>
        <w:autoSpaceDN w:val="0"/>
        <w:adjustRightInd w:val="0"/>
        <w:snapToGrid w:val="0"/>
        <w:spacing w:line="360" w:lineRule="auto"/>
        <w:ind w:firstLine="420" w:firstLineChars="200"/>
        <w:jc w:val="left"/>
        <w:rPr>
          <w:rFonts w:cs="宋体" w:asciiTheme="minorEastAsia" w:hAnsiTheme="minorEastAsia" w:eastAsiaTheme="minorEastAsia"/>
          <w:snapToGrid w:val="0"/>
          <w:color w:val="auto"/>
          <w:kern w:val="0"/>
          <w:szCs w:val="21"/>
          <w:highlight w:val="none"/>
          <w:lang w:val="zh-CN"/>
        </w:rPr>
      </w:pPr>
      <w:r>
        <w:rPr>
          <w:rFonts w:hint="eastAsia" w:cs="宋体" w:asciiTheme="minorEastAsia" w:hAnsiTheme="minorEastAsia" w:eastAsiaTheme="minorEastAsia"/>
          <w:snapToGrid w:val="0"/>
          <w:color w:val="auto"/>
          <w:kern w:val="0"/>
          <w:szCs w:val="21"/>
          <w:highlight w:val="none"/>
          <w:lang w:val="zh-CN"/>
        </w:rPr>
        <w:t>见《供应商须知前附表》。</w:t>
      </w:r>
    </w:p>
    <w:p>
      <w:pPr>
        <w:autoSpaceDE w:val="0"/>
        <w:autoSpaceDN w:val="0"/>
        <w:adjustRightInd w:val="0"/>
        <w:snapToGrid w:val="0"/>
        <w:spacing w:line="360" w:lineRule="auto"/>
        <w:jc w:val="left"/>
        <w:rPr>
          <w:rFonts w:cs="宋体" w:asciiTheme="minorEastAsia" w:hAnsiTheme="minorEastAsia" w:eastAsiaTheme="minorEastAsia"/>
          <w:snapToGrid w:val="0"/>
          <w:color w:val="auto"/>
          <w:kern w:val="0"/>
          <w:szCs w:val="21"/>
          <w:highlight w:val="none"/>
          <w:lang w:val="zh-CN"/>
        </w:rPr>
      </w:pPr>
    </w:p>
    <w:p>
      <w:pPr>
        <w:rPr>
          <w:color w:val="auto"/>
          <w:highlight w:val="none"/>
        </w:rPr>
      </w:pPr>
    </w:p>
    <w:p>
      <w:pPr>
        <w:widowControl/>
        <w:jc w:val="left"/>
        <w:rPr>
          <w:color w:val="auto"/>
          <w:highlight w:val="none"/>
        </w:rPr>
      </w:pPr>
      <w:r>
        <w:rPr>
          <w:color w:val="auto"/>
          <w:highlight w:val="none"/>
        </w:rPr>
        <w:br w:type="page"/>
      </w:r>
    </w:p>
    <w:p>
      <w:pPr>
        <w:pStyle w:val="3"/>
        <w:spacing w:before="120" w:after="120"/>
        <w:rPr>
          <w:rFonts w:ascii="宋体" w:hAnsi="宋体"/>
          <w:color w:val="auto"/>
          <w:highlight w:val="none"/>
        </w:rPr>
      </w:pPr>
      <w:bookmarkStart w:id="95" w:name="_Toc110932118"/>
      <w:r>
        <w:rPr>
          <w:rFonts w:hint="eastAsia" w:ascii="宋体" w:hAnsi="宋体"/>
          <w:color w:val="auto"/>
          <w:highlight w:val="none"/>
        </w:rPr>
        <w:t>第三章 项目采购需求</w:t>
      </w:r>
      <w:bookmarkEnd w:id="95"/>
      <w:bookmarkStart w:id="96" w:name="_Toc535832547"/>
      <w:bookmarkStart w:id="97" w:name="_Toc162164501"/>
    </w:p>
    <w:p>
      <w:pPr>
        <w:snapToGrid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一、项目名称：</w:t>
      </w:r>
      <w:r>
        <w:rPr>
          <w:rFonts w:hint="eastAsia" w:ascii="宋体" w:hAnsi="宋体" w:cs="宋体"/>
          <w:color w:val="auto"/>
          <w:sz w:val="21"/>
          <w:szCs w:val="21"/>
          <w:highlight w:val="none"/>
          <w:lang w:val="en-US" w:eastAsia="zh-CN"/>
        </w:rPr>
        <w:t>湖北农发畜牧集团2024年度零星维修改造工程</w:t>
      </w:r>
    </w:p>
    <w:p>
      <w:pPr>
        <w:spacing w:line="360" w:lineRule="auto"/>
        <w:ind w:firstLine="420" w:firstLineChars="200"/>
        <w:rPr>
          <w:rFonts w:hint="eastAsia" w:ascii="宋体" w:hAnsi="宋体" w:eastAsia="宋体" w:cs="宋体"/>
          <w:color w:val="auto"/>
          <w:sz w:val="21"/>
          <w:szCs w:val="21"/>
          <w:highlight w:val="none"/>
          <w:lang w:val="hr-HR" w:eastAsia="zh-CN"/>
        </w:rPr>
      </w:pPr>
      <w:r>
        <w:rPr>
          <w:rFonts w:hint="eastAsia" w:ascii="宋体" w:hAnsi="宋体" w:eastAsia="宋体" w:cs="宋体"/>
          <w:color w:val="auto"/>
          <w:sz w:val="21"/>
          <w:szCs w:val="21"/>
          <w:highlight w:val="none"/>
          <w:lang w:val="hr-HR" w:eastAsia="zh-CN"/>
        </w:rPr>
        <w:t>二、招标编号：</w:t>
      </w:r>
      <w:r>
        <w:rPr>
          <w:rFonts w:hint="eastAsia" w:ascii="宋体" w:hAnsi="宋体"/>
          <w:color w:val="auto"/>
          <w:szCs w:val="21"/>
          <w:highlight w:val="none"/>
          <w:lang w:eastAsia="zh-CN"/>
        </w:rPr>
        <w:t>HBNFXM-2024GC-001</w:t>
      </w:r>
    </w:p>
    <w:p>
      <w:pPr>
        <w:snapToGrid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hr-HR" w:eastAsia="zh-CN"/>
        </w:rPr>
        <w:t>三、项目估算投资额：</w:t>
      </w:r>
      <w:r>
        <w:rPr>
          <w:rFonts w:hint="eastAsia" w:ascii="宋体" w:hAnsi="宋体" w:cs="宋体"/>
          <w:b/>
          <w:bCs/>
          <w:color w:val="auto"/>
          <w:sz w:val="21"/>
          <w:szCs w:val="21"/>
          <w:highlight w:val="none"/>
          <w:lang w:val="en-US" w:eastAsia="zh-CN"/>
        </w:rPr>
        <w:t>有清单项：1074269.61元</w:t>
      </w:r>
      <w:r>
        <w:rPr>
          <w:rFonts w:hint="eastAsia" w:ascii="宋体" w:hAnsi="宋体" w:cs="宋体"/>
          <w:color w:val="auto"/>
          <w:sz w:val="21"/>
          <w:szCs w:val="21"/>
          <w:highlight w:val="none"/>
          <w:lang w:val="en-US" w:eastAsia="zh-CN"/>
        </w:rPr>
        <w:t>（按照模拟清单暂定，具体以单个项目工程量核定为准），超过控制价的投标无效</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无详细清单项，</w:t>
      </w:r>
      <w:r>
        <w:rPr>
          <w:rFonts w:hint="eastAsia" w:ascii="宋体" w:hAnsi="宋体" w:cs="宋体"/>
          <w:b/>
          <w:bCs/>
          <w:color w:val="auto"/>
          <w:sz w:val="21"/>
          <w:szCs w:val="21"/>
          <w:highlight w:val="none"/>
          <w:lang w:val="en-US" w:eastAsia="zh-CN"/>
        </w:rPr>
        <w:t>费率下浮控制为10%，</w:t>
      </w:r>
      <w:r>
        <w:rPr>
          <w:rFonts w:hint="eastAsia" w:ascii="宋体" w:hAnsi="宋体" w:cs="宋体"/>
          <w:color w:val="auto"/>
          <w:sz w:val="21"/>
          <w:szCs w:val="21"/>
          <w:highlight w:val="none"/>
          <w:lang w:val="en-US" w:eastAsia="zh-CN"/>
        </w:rPr>
        <w:t>低于该下浮率的投标无效。</w:t>
      </w:r>
    </w:p>
    <w:p>
      <w:pPr>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hr-HR" w:eastAsia="zh-CN"/>
        </w:rPr>
        <w:t>四、工期：</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日历天</w:t>
      </w:r>
      <w:r>
        <w:rPr>
          <w:rFonts w:hint="eastAsia" w:ascii="宋体" w:hAnsi="宋体" w:cs="宋体"/>
          <w:color w:val="auto"/>
          <w:sz w:val="21"/>
          <w:szCs w:val="21"/>
          <w:highlight w:val="none"/>
          <w:lang w:val="en-US" w:eastAsia="zh-CN"/>
        </w:rPr>
        <w:t>（单个工程）</w:t>
      </w:r>
    </w:p>
    <w:p>
      <w:pPr>
        <w:snapToGrid w:val="0"/>
        <w:spacing w:line="360" w:lineRule="auto"/>
        <w:ind w:firstLine="420" w:firstLineChars="200"/>
        <w:rPr>
          <w:rFonts w:hint="eastAsia" w:ascii="宋体" w:hAnsi="宋体" w:eastAsia="宋体" w:cs="宋体"/>
          <w:color w:val="auto"/>
          <w:sz w:val="21"/>
          <w:szCs w:val="21"/>
          <w:highlight w:val="none"/>
          <w:lang w:val="hr-HR" w:eastAsia="zh-CN"/>
        </w:rPr>
      </w:pPr>
      <w:r>
        <w:rPr>
          <w:rFonts w:hint="eastAsia" w:ascii="宋体" w:hAnsi="宋体" w:eastAsia="宋体" w:cs="宋体"/>
          <w:color w:val="auto"/>
          <w:sz w:val="21"/>
          <w:szCs w:val="21"/>
          <w:highlight w:val="none"/>
          <w:lang w:val="hr-HR" w:eastAsia="zh-CN"/>
        </w:rPr>
        <w:t>五、招标范围：</w:t>
      </w:r>
    </w:p>
    <w:p>
      <w:pPr>
        <w:snapToGri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（1）建设地址：本工程位于湖北农畜牧需集团各片区基地，包括但不限于襄阳片区、荆门片区、黄冈片区、英德片区、淮南片区、徐州片区等；</w:t>
      </w:r>
    </w:p>
    <w:p>
      <w:pPr>
        <w:snapToGrid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（2）建筑内容：湖北农畜牧需集团各片区基地防非体系维修改造，内容包括：</w:t>
      </w:r>
      <w:r>
        <w:rPr>
          <w:rFonts w:hint="default" w:ascii="Calibri" w:hAnsi="Calibri" w:cs="Calibri"/>
          <w:color w:val="auto"/>
          <w:sz w:val="21"/>
          <w:szCs w:val="21"/>
          <w:highlight w:val="none"/>
          <w:lang w:val="en-US" w:eastAsia="zh-CN"/>
        </w:rPr>
        <w:t>①</w:t>
      </w:r>
      <w:r>
        <w:rPr>
          <w:rFonts w:hint="eastAsia" w:ascii="宋体" w:hAnsi="宋体" w:cs="宋体"/>
          <w:color w:val="auto"/>
          <w:sz w:val="21"/>
          <w:szCs w:val="21"/>
          <w:highlight w:val="none"/>
          <w:lang w:val="en-US" w:eastAsia="zh-CN"/>
        </w:rPr>
        <w:t>防非一级点综合物资服务中心仓库维修改造（含墙体、门窗、给排水及水电）；②防非一、二级点人员洗澡间、物资房、洗消烘干房的新建或者改造（含门窗、吊顶、基础及墙体、给排水及水电等）；</w:t>
      </w:r>
      <w:r>
        <w:rPr>
          <w:rFonts w:hint="default" w:ascii="Calibri" w:hAnsi="Calibri" w:cs="Calibri"/>
          <w:color w:val="auto"/>
          <w:sz w:val="21"/>
          <w:szCs w:val="21"/>
          <w:highlight w:val="none"/>
          <w:lang w:val="en-US" w:eastAsia="zh-CN"/>
        </w:rPr>
        <w:t>③</w:t>
      </w:r>
      <w:r>
        <w:rPr>
          <w:rFonts w:hint="eastAsia" w:ascii="宋体" w:hAnsi="宋体" w:cs="宋体"/>
          <w:color w:val="auto"/>
          <w:sz w:val="21"/>
          <w:szCs w:val="21"/>
          <w:highlight w:val="none"/>
          <w:lang w:val="en-US" w:eastAsia="zh-CN"/>
        </w:rPr>
        <w:t>生产场区内道路铺设、地面硬化、围墙或者隔墙、中转待售栏建设或者改造、雨污分流改造、环保清淤、黑膜池新建或修复等。</w:t>
      </w:r>
    </w:p>
    <w:p>
      <w:pPr>
        <w:snapToGrid w:val="0"/>
        <w:spacing w:line="360" w:lineRule="auto"/>
        <w:ind w:firstLine="420" w:firstLineChars="200"/>
        <w:rPr>
          <w:rFonts w:hint="eastAsia" w:ascii="宋体" w:hAnsi="宋体" w:eastAsia="宋体" w:cs="宋体"/>
          <w:color w:val="auto"/>
          <w:sz w:val="21"/>
          <w:szCs w:val="21"/>
          <w:highlight w:val="none"/>
          <w:lang w:val="hr-HR" w:eastAsia="zh-CN"/>
        </w:rPr>
      </w:pPr>
      <w:r>
        <w:rPr>
          <w:rFonts w:hint="eastAsia" w:ascii="宋体" w:hAnsi="宋体" w:eastAsia="宋体" w:cs="宋体"/>
          <w:color w:val="auto"/>
          <w:sz w:val="21"/>
          <w:szCs w:val="21"/>
          <w:highlight w:val="none"/>
          <w:lang w:val="hr-HR" w:eastAsia="zh-CN"/>
        </w:rPr>
        <w:t>六、质量标准：工程质量要求达到国家施工验收规范合格标准。</w:t>
      </w:r>
    </w:p>
    <w:p>
      <w:pPr>
        <w:snapToGrid w:val="0"/>
        <w:spacing w:line="360" w:lineRule="auto"/>
        <w:ind w:firstLine="420" w:firstLineChars="200"/>
        <w:rPr>
          <w:rFonts w:hint="eastAsia" w:ascii="宋体" w:hAnsi="宋体" w:eastAsia="宋体" w:cs="宋体"/>
          <w:color w:val="auto"/>
          <w:sz w:val="21"/>
          <w:szCs w:val="21"/>
          <w:highlight w:val="none"/>
          <w:lang w:val="hr-HR" w:eastAsia="zh-CN"/>
        </w:rPr>
      </w:pPr>
      <w:r>
        <w:rPr>
          <w:rFonts w:hint="eastAsia" w:ascii="宋体" w:hAnsi="宋体" w:eastAsia="宋体" w:cs="宋体"/>
          <w:color w:val="auto"/>
          <w:sz w:val="21"/>
          <w:szCs w:val="21"/>
          <w:highlight w:val="none"/>
          <w:lang w:val="hr-HR" w:eastAsia="zh-CN"/>
        </w:rPr>
        <w:t>七、质保期：</w:t>
      </w:r>
      <w:r>
        <w:rPr>
          <w:rFonts w:hint="eastAsia" w:ascii="宋体" w:hAnsi="宋体" w:cs="宋体"/>
          <w:color w:val="auto"/>
          <w:sz w:val="21"/>
          <w:szCs w:val="21"/>
          <w:highlight w:val="none"/>
          <w:lang w:val="en-US" w:eastAsia="zh-CN"/>
        </w:rPr>
        <w:t>满足《建设工程质量管理条例》及有关规定</w:t>
      </w:r>
      <w:r>
        <w:rPr>
          <w:rFonts w:hint="eastAsia" w:ascii="宋体" w:hAnsi="宋体" w:eastAsia="宋体" w:cs="宋体"/>
          <w:color w:val="auto"/>
          <w:sz w:val="21"/>
          <w:szCs w:val="21"/>
          <w:highlight w:val="none"/>
          <w:lang w:val="hr-HR" w:eastAsia="zh-CN"/>
        </w:rPr>
        <w:t>。</w:t>
      </w:r>
    </w:p>
    <w:p>
      <w:pPr>
        <w:snapToGrid w:val="0"/>
        <w:spacing w:line="360" w:lineRule="auto"/>
        <w:ind w:firstLine="420" w:firstLineChars="200"/>
        <w:rPr>
          <w:rFonts w:hint="default"/>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lang w:val="hr-HR" w:eastAsia="zh-CN"/>
        </w:rPr>
        <w:t>工程量</w:t>
      </w:r>
      <w:r>
        <w:rPr>
          <w:rFonts w:hint="eastAsia" w:ascii="宋体" w:hAnsi="宋体" w:cs="宋体"/>
          <w:color w:val="auto"/>
          <w:sz w:val="21"/>
          <w:szCs w:val="21"/>
          <w:highlight w:val="none"/>
          <w:lang w:val="en-US" w:eastAsia="zh-CN"/>
        </w:rPr>
        <w:t>清单</w:t>
      </w:r>
      <w:r>
        <w:rPr>
          <w:rFonts w:hint="eastAsia"/>
          <w:color w:val="auto"/>
          <w:sz w:val="21"/>
          <w:szCs w:val="21"/>
          <w:highlight w:val="none"/>
          <w:lang w:val="en-US" w:eastAsia="zh-CN"/>
        </w:rPr>
        <w:t>详见附件</w:t>
      </w:r>
    </w:p>
    <w:p>
      <w:pPr>
        <w:pStyle w:val="57"/>
        <w:ind w:firstLine="420" w:firstLineChars="200"/>
        <w:jc w:val="left"/>
        <w:rPr>
          <w:rFonts w:hint="default"/>
          <w:color w:val="auto"/>
          <w:sz w:val="21"/>
          <w:szCs w:val="21"/>
          <w:highlight w:val="none"/>
          <w:lang w:val="en-US" w:eastAsia="zh-CN"/>
        </w:rPr>
      </w:pPr>
      <w:r>
        <w:rPr>
          <w:rFonts w:hint="eastAsia"/>
          <w:color w:val="auto"/>
          <w:sz w:val="21"/>
          <w:szCs w:val="21"/>
          <w:highlight w:val="none"/>
          <w:lang w:val="en-US" w:eastAsia="zh-CN"/>
        </w:rPr>
        <w:t>九、图纸详见附件</w:t>
      </w:r>
    </w:p>
    <w:p>
      <w:pPr>
        <w:adjustRightInd w:val="0"/>
        <w:snapToGrid w:val="0"/>
        <w:spacing w:line="360" w:lineRule="auto"/>
        <w:rPr>
          <w:rFonts w:hint="default" w:ascii="宋体" w:hAnsi="宋体" w:eastAsia="宋体" w:cs="宋体"/>
          <w:color w:val="auto"/>
          <w:sz w:val="21"/>
          <w:szCs w:val="21"/>
          <w:highlight w:val="none"/>
          <w:lang w:val="en-US" w:eastAsia="zh-CN"/>
        </w:rPr>
      </w:pPr>
    </w:p>
    <w:p>
      <w:pPr>
        <w:pStyle w:val="3"/>
        <w:spacing w:before="240" w:after="120"/>
        <w:rPr>
          <w:rFonts w:ascii="宋体" w:hAnsi="宋体"/>
          <w:color w:val="auto"/>
          <w:highlight w:val="none"/>
        </w:rPr>
      </w:pPr>
      <w:r>
        <w:rPr>
          <w:rFonts w:hint="eastAsia" w:ascii="宋体" w:hAnsi="宋体" w:eastAsia="宋体" w:cs="宋体"/>
          <w:b/>
          <w:bCs/>
          <w:color w:val="auto"/>
          <w:sz w:val="21"/>
          <w:szCs w:val="21"/>
          <w:highlight w:val="none"/>
          <w:lang w:val="en-US" w:eastAsia="zh-CN"/>
        </w:rPr>
        <w:br w:type="page"/>
      </w:r>
      <w:bookmarkEnd w:id="96"/>
      <w:bookmarkEnd w:id="97"/>
      <w:bookmarkStart w:id="98" w:name="_Hlt3013640"/>
      <w:bookmarkEnd w:id="98"/>
      <w:bookmarkStart w:id="99" w:name="_Hlt3694737"/>
      <w:bookmarkEnd w:id="99"/>
      <w:bookmarkStart w:id="100" w:name="_Hlt10450950"/>
      <w:bookmarkEnd w:id="100"/>
      <w:bookmarkStart w:id="101" w:name="_Hlt9486019"/>
      <w:bookmarkEnd w:id="101"/>
      <w:bookmarkStart w:id="102" w:name="_Toc535891688"/>
      <w:bookmarkStart w:id="103" w:name="_Toc535891855"/>
      <w:bookmarkStart w:id="104" w:name="_Toc110932121"/>
      <w:bookmarkStart w:id="105" w:name="_Toc535815711"/>
      <w:bookmarkStart w:id="106" w:name="_Toc535814466"/>
      <w:bookmarkStart w:id="107" w:name="_Toc535832555"/>
      <w:r>
        <w:rPr>
          <w:rFonts w:ascii="宋体" w:hAnsi="宋体"/>
          <w:color w:val="auto"/>
          <w:highlight w:val="none"/>
        </w:rPr>
        <w:t>第四章</w:t>
      </w:r>
      <w:bookmarkEnd w:id="102"/>
      <w:bookmarkEnd w:id="103"/>
      <w:r>
        <w:rPr>
          <w:rFonts w:hint="eastAsia" w:ascii="宋体" w:hAnsi="宋体"/>
          <w:color w:val="auto"/>
          <w:highlight w:val="none"/>
        </w:rPr>
        <w:t>合同主要条款</w:t>
      </w:r>
      <w:bookmarkEnd w:id="104"/>
    </w:p>
    <w:p>
      <w:pPr>
        <w:rPr>
          <w:rFonts w:hint="eastAsia" w:ascii="宋体" w:hAnsi="宋体" w:eastAsia="宋体"/>
          <w:b/>
          <w:sz w:val="44"/>
          <w:szCs w:val="44"/>
          <w:highlight w:val="none"/>
        </w:rPr>
      </w:pPr>
      <w:bookmarkStart w:id="108" w:name="_Toc7654"/>
      <w:r>
        <w:rPr>
          <w:rFonts w:hint="eastAsia" w:ascii="宋体" w:hAnsi="宋体" w:eastAsia="宋体"/>
          <w:b/>
          <w:sz w:val="44"/>
          <w:szCs w:val="44"/>
          <w:highlight w:val="none"/>
        </w:rPr>
        <w:br w:type="page"/>
      </w:r>
    </w:p>
    <w:p>
      <w:pPr>
        <w:pStyle w:val="19"/>
        <w:jc w:val="center"/>
        <w:rPr>
          <w:rFonts w:hint="eastAsia" w:ascii="宋体" w:hAnsi="宋体" w:eastAsia="宋体"/>
          <w:b/>
          <w:sz w:val="44"/>
          <w:szCs w:val="44"/>
          <w:highlight w:val="none"/>
          <w:lang w:val="en-US" w:eastAsia="zh-CN"/>
        </w:rPr>
      </w:pPr>
      <w:r>
        <w:rPr>
          <w:rFonts w:hint="eastAsia" w:ascii="宋体" w:hAnsi="宋体"/>
          <w:b/>
          <w:sz w:val="44"/>
          <w:szCs w:val="44"/>
          <w:highlight w:val="none"/>
          <w:lang w:eastAsia="zh-CN"/>
        </w:rPr>
        <w:t>湖北农发畜牧集团</w:t>
      </w:r>
      <w:r>
        <w:rPr>
          <w:rFonts w:hint="eastAsia" w:ascii="宋体" w:hAnsi="宋体"/>
          <w:b/>
          <w:sz w:val="44"/>
          <w:szCs w:val="44"/>
          <w:highlight w:val="none"/>
          <w:lang w:val="en-US" w:eastAsia="zh-CN"/>
        </w:rPr>
        <w:t>**公司零星维修改造</w:t>
      </w:r>
      <w:r>
        <w:rPr>
          <w:rFonts w:hint="eastAsia" w:ascii="宋体" w:hAnsi="宋体"/>
          <w:b/>
          <w:sz w:val="44"/>
          <w:szCs w:val="44"/>
          <w:highlight w:val="none"/>
          <w:lang w:eastAsia="zh-CN"/>
        </w:rPr>
        <w:t>工程</w:t>
      </w:r>
    </w:p>
    <w:p>
      <w:pPr>
        <w:pStyle w:val="19"/>
        <w:jc w:val="center"/>
        <w:rPr>
          <w:rFonts w:ascii="宋体" w:hAnsi="宋体" w:eastAsia="宋体"/>
          <w:b/>
          <w:sz w:val="44"/>
          <w:szCs w:val="44"/>
          <w:highlight w:val="none"/>
        </w:rPr>
      </w:pPr>
    </w:p>
    <w:p>
      <w:pPr>
        <w:pStyle w:val="19"/>
        <w:jc w:val="center"/>
        <w:rPr>
          <w:rFonts w:ascii="宋体" w:hAnsi="宋体" w:eastAsia="宋体"/>
          <w:b/>
          <w:sz w:val="44"/>
          <w:szCs w:val="44"/>
          <w:highlight w:val="none"/>
        </w:rPr>
      </w:pPr>
      <w:r>
        <w:rPr>
          <w:rFonts w:hint="eastAsia" w:ascii="宋体" w:hAnsi="宋体" w:eastAsia="宋体"/>
          <w:b/>
          <w:sz w:val="44"/>
          <w:szCs w:val="44"/>
          <w:highlight w:val="none"/>
        </w:rPr>
        <w:t>建设工程施工合同</w:t>
      </w:r>
    </w:p>
    <w:p>
      <w:pPr>
        <w:adjustRightInd w:val="0"/>
        <w:snapToGrid w:val="0"/>
        <w:spacing w:line="360" w:lineRule="auto"/>
        <w:ind w:firstLine="482" w:firstLineChars="200"/>
        <w:jc w:val="left"/>
        <w:rPr>
          <w:rFonts w:ascii="宋体" w:hAnsi="宋体" w:cs="宋体"/>
          <w:b/>
          <w:color w:val="000000"/>
          <w:sz w:val="24"/>
          <w:highlight w:val="none"/>
        </w:rPr>
      </w:pPr>
    </w:p>
    <w:p>
      <w:pPr>
        <w:adjustRightInd w:val="0"/>
        <w:snapToGrid w:val="0"/>
        <w:spacing w:line="360" w:lineRule="auto"/>
        <w:ind w:firstLine="482" w:firstLineChars="200"/>
        <w:jc w:val="left"/>
        <w:rPr>
          <w:rFonts w:ascii="宋体" w:hAnsi="宋体" w:cs="宋体"/>
          <w:b/>
          <w:color w:val="000000"/>
          <w:sz w:val="24"/>
          <w:highlight w:val="none"/>
        </w:rPr>
      </w:pPr>
    </w:p>
    <w:p>
      <w:pPr>
        <w:adjustRightInd w:val="0"/>
        <w:snapToGrid w:val="0"/>
        <w:spacing w:line="360" w:lineRule="auto"/>
        <w:ind w:firstLine="482" w:firstLineChars="200"/>
        <w:jc w:val="left"/>
        <w:rPr>
          <w:rFonts w:ascii="宋体" w:hAnsi="宋体" w:cs="宋体"/>
          <w:b/>
          <w:color w:val="000000"/>
          <w:sz w:val="24"/>
          <w:highlight w:val="none"/>
        </w:rPr>
      </w:pPr>
    </w:p>
    <w:p>
      <w:pPr>
        <w:adjustRightInd w:val="0"/>
        <w:snapToGrid w:val="0"/>
        <w:spacing w:line="360" w:lineRule="auto"/>
        <w:ind w:firstLine="482" w:firstLineChars="200"/>
        <w:jc w:val="left"/>
        <w:rPr>
          <w:rFonts w:ascii="宋体" w:hAnsi="宋体" w:cs="宋体"/>
          <w:b/>
          <w:color w:val="000000"/>
          <w:sz w:val="24"/>
          <w:highlight w:val="none"/>
        </w:rPr>
      </w:pPr>
    </w:p>
    <w:p>
      <w:pPr>
        <w:adjustRightInd w:val="0"/>
        <w:snapToGrid w:val="0"/>
        <w:spacing w:line="360" w:lineRule="auto"/>
        <w:ind w:firstLine="482" w:firstLineChars="200"/>
        <w:jc w:val="left"/>
        <w:rPr>
          <w:rFonts w:hint="eastAsia" w:ascii="仿宋" w:hAnsi="仿宋" w:eastAsia="仿宋" w:cs="仿宋"/>
          <w:b/>
          <w:bCs/>
          <w:color w:val="000000"/>
          <w:sz w:val="24"/>
          <w:highlight w:val="none"/>
        </w:rPr>
      </w:pPr>
      <w:r>
        <w:rPr>
          <w:rFonts w:hint="eastAsia" w:ascii="仿宋" w:hAnsi="仿宋" w:eastAsia="仿宋" w:cs="仿宋"/>
          <w:b/>
          <w:color w:val="000000"/>
          <w:sz w:val="24"/>
          <w:highlight w:val="none"/>
        </w:rPr>
        <w:t>合同编号</w:t>
      </w:r>
      <w:r>
        <w:rPr>
          <w:rFonts w:hint="eastAsia" w:ascii="仿宋" w:hAnsi="仿宋" w:eastAsia="仿宋" w:cs="仿宋"/>
          <w:b/>
          <w:bCs/>
          <w:color w:val="000000"/>
          <w:sz w:val="24"/>
          <w:highlight w:val="none"/>
        </w:rPr>
        <w:t>：</w:t>
      </w:r>
      <w:r>
        <w:rPr>
          <w:rFonts w:hint="eastAsia" w:ascii="仿宋" w:hAnsi="仿宋" w:eastAsia="仿宋" w:cs="仿宋"/>
          <w:bCs/>
          <w:color w:val="000000"/>
          <w:sz w:val="24"/>
          <w:highlight w:val="none"/>
          <w:u w:val="single"/>
        </w:rPr>
        <w:t xml:space="preserve"> </w:t>
      </w:r>
      <w:r>
        <w:rPr>
          <w:rFonts w:hint="eastAsia" w:ascii="仿宋" w:hAnsi="仿宋" w:eastAsia="仿宋" w:cs="仿宋"/>
          <w:color w:val="000000"/>
          <w:sz w:val="24"/>
          <w:highlight w:val="none"/>
          <w:u w:val="single"/>
        </w:rPr>
        <w:t xml:space="preserve">                                 </w:t>
      </w:r>
    </w:p>
    <w:p>
      <w:pPr>
        <w:adjustRightInd w:val="0"/>
        <w:snapToGrid w:val="0"/>
        <w:spacing w:line="360" w:lineRule="auto"/>
        <w:ind w:left="1684" w:leftChars="228" w:hanging="1205" w:hangingChars="500"/>
        <w:jc w:val="left"/>
        <w:rPr>
          <w:rFonts w:hint="eastAsia" w:ascii="仿宋" w:hAnsi="仿宋" w:eastAsia="仿宋" w:cs="仿宋"/>
          <w:b/>
          <w:bCs/>
          <w:color w:val="000000"/>
          <w:sz w:val="24"/>
          <w:highlight w:val="none"/>
        </w:rPr>
      </w:pPr>
      <w:r>
        <w:rPr>
          <w:rFonts w:hint="eastAsia" w:ascii="仿宋" w:hAnsi="仿宋" w:eastAsia="仿宋" w:cs="仿宋"/>
          <w:b/>
          <w:color w:val="000000"/>
          <w:sz w:val="24"/>
          <w:highlight w:val="none"/>
        </w:rPr>
        <w:t>工程名称</w:t>
      </w:r>
      <w:r>
        <w:rPr>
          <w:rFonts w:hint="eastAsia" w:ascii="仿宋" w:hAnsi="仿宋" w:eastAsia="仿宋" w:cs="仿宋"/>
          <w:b/>
          <w:bCs/>
          <w:color w:val="000000"/>
          <w:sz w:val="24"/>
          <w:highlight w:val="none"/>
        </w:rPr>
        <w:t>：</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eastAsia="zh-CN"/>
        </w:rPr>
        <w:t>湖北农发畜牧集团</w:t>
      </w:r>
      <w:r>
        <w:rPr>
          <w:rFonts w:hint="eastAsia" w:ascii="仿宋" w:hAnsi="仿宋" w:eastAsia="仿宋" w:cs="仿宋"/>
          <w:color w:val="000000"/>
          <w:sz w:val="24"/>
          <w:highlight w:val="none"/>
          <w:u w:val="single"/>
          <w:lang w:val="en-US" w:eastAsia="zh-CN"/>
        </w:rPr>
        <w:t>**公司零星维修改造</w:t>
      </w:r>
      <w:r>
        <w:rPr>
          <w:rFonts w:hint="eastAsia" w:ascii="仿宋" w:hAnsi="仿宋" w:eastAsia="仿宋" w:cs="仿宋"/>
          <w:color w:val="000000"/>
          <w:sz w:val="24"/>
          <w:highlight w:val="none"/>
          <w:u w:val="single"/>
          <w:lang w:eastAsia="zh-CN"/>
        </w:rPr>
        <w:t>工程</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adjustRightInd w:val="0"/>
        <w:snapToGrid w:val="0"/>
        <w:spacing w:line="360" w:lineRule="auto"/>
        <w:ind w:firstLine="482" w:firstLineChars="200"/>
        <w:jc w:val="left"/>
        <w:rPr>
          <w:rFonts w:hint="eastAsia" w:ascii="仿宋" w:hAnsi="仿宋" w:eastAsia="仿宋" w:cs="仿宋"/>
          <w:b/>
          <w:bCs/>
          <w:color w:val="000000"/>
          <w:sz w:val="24"/>
          <w:highlight w:val="none"/>
        </w:rPr>
      </w:pPr>
      <w:r>
        <w:rPr>
          <w:rFonts w:hint="eastAsia" w:ascii="仿宋" w:hAnsi="仿宋" w:eastAsia="仿宋" w:cs="仿宋"/>
          <w:b/>
          <w:color w:val="000000"/>
          <w:sz w:val="24"/>
          <w:highlight w:val="none"/>
        </w:rPr>
        <w:t>工程地点</w:t>
      </w:r>
      <w:r>
        <w:rPr>
          <w:rFonts w:hint="eastAsia" w:ascii="仿宋" w:hAnsi="仿宋" w:eastAsia="仿宋" w:cs="仿宋"/>
          <w:b/>
          <w:bCs/>
          <w:color w:val="000000"/>
          <w:sz w:val="24"/>
          <w:highlight w:val="none"/>
        </w:rPr>
        <w:t>：</w:t>
      </w:r>
      <w:r>
        <w:rPr>
          <w:rFonts w:hint="eastAsia" w:ascii="仿宋" w:hAnsi="仿宋" w:eastAsia="仿宋" w:cs="仿宋"/>
          <w:bCs/>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adjustRightInd w:val="0"/>
        <w:snapToGrid w:val="0"/>
        <w:spacing w:line="360" w:lineRule="auto"/>
        <w:ind w:firstLine="482" w:firstLineChars="200"/>
        <w:jc w:val="left"/>
        <w:rPr>
          <w:rFonts w:hint="eastAsia" w:ascii="仿宋" w:hAnsi="仿宋" w:eastAsia="仿宋" w:cs="仿宋"/>
          <w:bCs/>
          <w:color w:val="000000"/>
          <w:sz w:val="24"/>
          <w:highlight w:val="none"/>
          <w:u w:val="single"/>
        </w:rPr>
      </w:pPr>
      <w:r>
        <w:rPr>
          <w:rFonts w:hint="eastAsia" w:ascii="仿宋" w:hAnsi="仿宋" w:eastAsia="仿宋" w:cs="仿宋"/>
          <w:b/>
          <w:color w:val="000000"/>
          <w:sz w:val="24"/>
          <w:highlight w:val="none"/>
        </w:rPr>
        <w:t>发 包 人</w:t>
      </w:r>
      <w:r>
        <w:rPr>
          <w:rFonts w:hint="eastAsia" w:ascii="仿宋" w:hAnsi="仿宋" w:eastAsia="仿宋" w:cs="仿宋"/>
          <w:b/>
          <w:bCs/>
          <w:color w:val="000000"/>
          <w:sz w:val="24"/>
          <w:highlight w:val="none"/>
        </w:rPr>
        <w:t>：</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w:t>
      </w:r>
      <w:r>
        <w:rPr>
          <w:rFonts w:hint="eastAsia" w:ascii="仿宋" w:hAnsi="仿宋" w:eastAsia="仿宋" w:cs="仿宋"/>
          <w:bCs/>
          <w:color w:val="000000"/>
          <w:sz w:val="24"/>
          <w:highlight w:val="none"/>
          <w:u w:val="single"/>
          <w:lang w:eastAsia="zh-CN"/>
        </w:rPr>
        <w:t>公司</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adjustRightInd w:val="0"/>
        <w:snapToGrid w:val="0"/>
        <w:spacing w:line="360" w:lineRule="auto"/>
        <w:ind w:firstLine="482" w:firstLineChars="200"/>
        <w:jc w:val="left"/>
        <w:rPr>
          <w:rFonts w:hint="eastAsia" w:ascii="仿宋" w:hAnsi="仿宋" w:eastAsia="仿宋" w:cs="仿宋"/>
          <w:bCs/>
          <w:color w:val="000000"/>
          <w:sz w:val="24"/>
          <w:highlight w:val="none"/>
          <w:u w:val="single"/>
        </w:rPr>
      </w:pPr>
      <w:r>
        <w:rPr>
          <w:rFonts w:hint="eastAsia" w:ascii="仿宋" w:hAnsi="仿宋" w:eastAsia="仿宋" w:cs="仿宋"/>
          <w:b/>
          <w:color w:val="000000"/>
          <w:sz w:val="24"/>
          <w:highlight w:val="none"/>
        </w:rPr>
        <w:t>承 包 人</w:t>
      </w:r>
      <w:r>
        <w:rPr>
          <w:rFonts w:hint="eastAsia" w:ascii="仿宋" w:hAnsi="仿宋" w:eastAsia="仿宋" w:cs="仿宋"/>
          <w:b/>
          <w:bCs/>
          <w:color w:val="000000"/>
          <w:sz w:val="24"/>
          <w:highlight w:val="none"/>
        </w:rPr>
        <w:t>：</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 xml:space="preserve">                  </w:t>
      </w:r>
      <w:r>
        <w:rPr>
          <w:rFonts w:hint="eastAsia" w:ascii="仿宋" w:hAnsi="仿宋" w:eastAsia="仿宋" w:cs="仿宋"/>
          <w:bCs/>
          <w:color w:val="000000"/>
          <w:sz w:val="24"/>
          <w:highlight w:val="none"/>
          <w:u w:val="single"/>
        </w:rPr>
        <w:t xml:space="preserve">       </w:t>
      </w:r>
    </w:p>
    <w:p>
      <w:pPr>
        <w:adjustRightInd w:val="0"/>
        <w:snapToGrid w:val="0"/>
        <w:spacing w:line="360" w:lineRule="auto"/>
        <w:ind w:firstLine="482" w:firstLineChars="200"/>
        <w:jc w:val="left"/>
        <w:rPr>
          <w:rFonts w:hint="eastAsia" w:ascii="仿宋" w:hAnsi="仿宋" w:eastAsia="仿宋" w:cs="仿宋"/>
          <w:bCs/>
          <w:color w:val="000000"/>
          <w:sz w:val="24"/>
          <w:highlight w:val="none"/>
          <w:u w:val="single"/>
        </w:rPr>
      </w:pPr>
      <w:r>
        <w:rPr>
          <w:rFonts w:hint="eastAsia" w:ascii="仿宋" w:hAnsi="仿宋" w:eastAsia="仿宋" w:cs="仿宋"/>
          <w:b/>
          <w:color w:val="000000"/>
          <w:sz w:val="24"/>
          <w:highlight w:val="none"/>
        </w:rPr>
        <w:t>签订日期</w:t>
      </w:r>
      <w:r>
        <w:rPr>
          <w:rFonts w:hint="eastAsia" w:ascii="仿宋" w:hAnsi="仿宋" w:eastAsia="仿宋" w:cs="仿宋"/>
          <w:b/>
          <w:bCs/>
          <w:color w:val="000000"/>
          <w:sz w:val="24"/>
          <w:highlight w:val="none"/>
        </w:rPr>
        <w:t>：</w:t>
      </w:r>
      <w:r>
        <w:rPr>
          <w:rFonts w:hint="eastAsia" w:ascii="仿宋" w:hAnsi="仿宋" w:eastAsia="仿宋" w:cs="仿宋"/>
          <w:bCs/>
          <w:color w:val="000000"/>
          <w:sz w:val="24"/>
          <w:highlight w:val="none"/>
          <w:u w:val="single"/>
        </w:rPr>
        <w:t xml:space="preserve"> </w:t>
      </w:r>
      <w:r>
        <w:rPr>
          <w:rFonts w:hint="eastAsia" w:ascii="仿宋" w:hAnsi="仿宋" w:eastAsia="仿宋" w:cs="仿宋"/>
          <w:color w:val="000000"/>
          <w:sz w:val="24"/>
          <w:highlight w:val="none"/>
          <w:u w:val="single"/>
        </w:rPr>
        <w:t xml:space="preserve">                                 </w:t>
      </w:r>
    </w:p>
    <w:p>
      <w:pPr>
        <w:adjustRightInd w:val="0"/>
        <w:snapToGrid w:val="0"/>
        <w:spacing w:line="360" w:lineRule="auto"/>
        <w:ind w:firstLine="482" w:firstLineChars="200"/>
        <w:jc w:val="left"/>
        <w:rPr>
          <w:rFonts w:hint="eastAsia" w:ascii="仿宋" w:hAnsi="仿宋" w:eastAsia="仿宋" w:cs="仿宋"/>
          <w:color w:val="000000"/>
          <w:sz w:val="24"/>
          <w:highlight w:val="none"/>
          <w:u w:val="single"/>
        </w:rPr>
      </w:pPr>
      <w:r>
        <w:rPr>
          <w:rFonts w:hint="eastAsia" w:ascii="仿宋" w:hAnsi="仿宋" w:eastAsia="仿宋" w:cs="仿宋"/>
          <w:b/>
          <w:sz w:val="24"/>
          <w:highlight w:val="none"/>
        </w:rPr>
        <w:t>签订地点</w:t>
      </w:r>
      <w:r>
        <w:rPr>
          <w:rFonts w:hint="eastAsia" w:ascii="仿宋" w:hAnsi="仿宋" w:eastAsia="仿宋" w:cs="仿宋"/>
          <w:b/>
          <w:bCs/>
          <w:sz w:val="24"/>
          <w:highlight w:val="none"/>
        </w:rPr>
        <w:t>：</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adjustRightInd w:val="0"/>
        <w:snapToGrid w:val="0"/>
        <w:spacing w:line="360" w:lineRule="auto"/>
        <w:ind w:firstLine="480" w:firstLineChars="200"/>
        <w:jc w:val="left"/>
        <w:rPr>
          <w:rFonts w:ascii="宋体" w:hAnsi="宋体" w:cs="宋体"/>
          <w:color w:val="000000"/>
          <w:sz w:val="24"/>
          <w:highlight w:val="none"/>
          <w:u w:val="single"/>
        </w:rPr>
      </w:pPr>
    </w:p>
    <w:p>
      <w:pPr>
        <w:pStyle w:val="55"/>
        <w:rPr>
          <w:rFonts w:ascii="宋体" w:hAnsi="宋体" w:cs="宋体"/>
          <w:color w:val="000000"/>
          <w:sz w:val="24"/>
          <w:highlight w:val="none"/>
          <w:u w:val="single"/>
        </w:rPr>
      </w:pPr>
    </w:p>
    <w:p>
      <w:pPr>
        <w:rPr>
          <w:rFonts w:ascii="宋体" w:hAnsi="宋体" w:cs="宋体"/>
          <w:color w:val="000000"/>
          <w:sz w:val="24"/>
          <w:highlight w:val="none"/>
          <w:u w:val="single"/>
        </w:rPr>
      </w:pPr>
    </w:p>
    <w:p>
      <w:pPr>
        <w:pStyle w:val="55"/>
        <w:rPr>
          <w:rFonts w:ascii="宋体" w:hAnsi="宋体" w:cs="宋体"/>
          <w:color w:val="000000"/>
          <w:sz w:val="24"/>
          <w:highlight w:val="none"/>
          <w:u w:val="single"/>
        </w:rPr>
      </w:pPr>
    </w:p>
    <w:p>
      <w:pPr>
        <w:rPr>
          <w:rFonts w:ascii="宋体" w:hAnsi="宋体" w:cs="宋体"/>
          <w:color w:val="000000"/>
          <w:sz w:val="24"/>
          <w:highlight w:val="none"/>
          <w:u w:val="single"/>
        </w:rPr>
      </w:pPr>
    </w:p>
    <w:p>
      <w:pPr>
        <w:pStyle w:val="55"/>
        <w:rPr>
          <w:rFonts w:ascii="宋体" w:hAnsi="宋体" w:cs="宋体"/>
          <w:color w:val="000000"/>
          <w:sz w:val="24"/>
          <w:highlight w:val="none"/>
          <w:u w:val="single"/>
        </w:rPr>
      </w:pPr>
    </w:p>
    <w:p>
      <w:pPr>
        <w:rPr>
          <w:rFonts w:ascii="宋体" w:hAnsi="宋体" w:cs="宋体"/>
          <w:color w:val="000000"/>
          <w:sz w:val="24"/>
          <w:highlight w:val="none"/>
          <w:u w:val="single"/>
        </w:rPr>
      </w:pPr>
    </w:p>
    <w:p>
      <w:pPr>
        <w:pStyle w:val="55"/>
        <w:rPr>
          <w:rFonts w:ascii="宋体" w:hAnsi="宋体" w:cs="宋体"/>
          <w:color w:val="000000"/>
          <w:sz w:val="24"/>
          <w:highlight w:val="none"/>
          <w:u w:val="single"/>
        </w:rPr>
      </w:pPr>
    </w:p>
    <w:p>
      <w:pPr>
        <w:rPr>
          <w:rFonts w:ascii="宋体" w:hAnsi="宋体" w:cs="宋体"/>
          <w:color w:val="000000"/>
          <w:sz w:val="24"/>
          <w:highlight w:val="none"/>
          <w:u w:val="single"/>
        </w:rPr>
      </w:pPr>
    </w:p>
    <w:p>
      <w:pPr>
        <w:pStyle w:val="55"/>
        <w:rPr>
          <w:rFonts w:ascii="宋体" w:hAnsi="宋体" w:cs="宋体"/>
          <w:color w:val="000000"/>
          <w:sz w:val="24"/>
          <w:highlight w:val="none"/>
          <w:u w:val="single"/>
        </w:rPr>
      </w:pPr>
    </w:p>
    <w:p>
      <w:pPr>
        <w:rPr>
          <w:highlight w:val="none"/>
        </w:rPr>
      </w:pPr>
    </w:p>
    <w:p>
      <w:pPr>
        <w:rPr>
          <w:rFonts w:ascii="华文中宋" w:hAnsi="华文中宋" w:eastAsia="华文中宋"/>
          <w:sz w:val="44"/>
          <w:szCs w:val="44"/>
          <w:highlight w:val="none"/>
        </w:rPr>
      </w:pPr>
      <w:r>
        <w:rPr>
          <w:rFonts w:ascii="华文中宋" w:hAnsi="华文中宋" w:eastAsia="华文中宋"/>
          <w:sz w:val="44"/>
          <w:szCs w:val="44"/>
          <w:highlight w:val="none"/>
        </w:rPr>
        <w:br w:type="page"/>
      </w:r>
    </w:p>
    <w:p>
      <w:pPr>
        <w:pStyle w:val="5"/>
        <w:jc w:val="center"/>
        <w:rPr>
          <w:rFonts w:eastAsia="华文中宋"/>
          <w:b w:val="0"/>
          <w:color w:val="000000"/>
          <w:sz w:val="44"/>
          <w:szCs w:val="44"/>
          <w:highlight w:val="none"/>
        </w:rPr>
      </w:pPr>
      <w:r>
        <w:rPr>
          <w:rFonts w:ascii="华文中宋" w:hAnsi="华文中宋" w:eastAsia="华文中宋"/>
          <w:sz w:val="44"/>
          <w:szCs w:val="44"/>
          <w:highlight w:val="none"/>
        </w:rPr>
        <w:t>第一部分 合同协议书</w:t>
      </w:r>
    </w:p>
    <w:p>
      <w:pPr>
        <w:spacing w:line="240" w:lineRule="auto"/>
        <w:ind w:firstLine="482" w:firstLineChars="200"/>
        <w:rPr>
          <w:rFonts w:eastAsia="仿宋_GB2312"/>
          <w:b/>
          <w:color w:val="000000"/>
          <w:sz w:val="24"/>
          <w:highlight w:val="none"/>
          <w:u w:val="single"/>
        </w:rPr>
      </w:pPr>
      <w:r>
        <w:rPr>
          <w:rFonts w:eastAsia="仿宋_GB2312"/>
          <w:b/>
          <w:color w:val="000000"/>
          <w:sz w:val="24"/>
          <w:highlight w:val="none"/>
        </w:rPr>
        <w:t>发包人（全称）：</w:t>
      </w:r>
      <w:r>
        <w:rPr>
          <w:rFonts w:hint="eastAsia" w:eastAsia="仿宋_GB2312"/>
          <w:b/>
          <w:color w:val="000000"/>
          <w:sz w:val="24"/>
          <w:highlight w:val="none"/>
          <w:u w:val="single"/>
          <w:lang w:val="en-US" w:eastAsia="zh-CN"/>
        </w:rPr>
        <w:t>*************</w:t>
      </w:r>
      <w:r>
        <w:rPr>
          <w:rFonts w:hint="eastAsia" w:eastAsia="仿宋_GB2312"/>
          <w:b/>
          <w:color w:val="000000"/>
          <w:sz w:val="24"/>
          <w:highlight w:val="none"/>
          <w:u w:val="single"/>
          <w:lang w:eastAsia="zh-CN"/>
        </w:rPr>
        <w:t>公司</w:t>
      </w:r>
      <w:r>
        <w:rPr>
          <w:rFonts w:eastAsia="仿宋_GB2312"/>
          <w:b/>
          <w:color w:val="000000"/>
          <w:sz w:val="24"/>
          <w:highlight w:val="none"/>
          <w:u w:val="single"/>
        </w:rPr>
        <w:t xml:space="preserve">    </w:t>
      </w:r>
    </w:p>
    <w:p>
      <w:pPr>
        <w:spacing w:line="240" w:lineRule="auto"/>
        <w:ind w:firstLine="482" w:firstLineChars="200"/>
        <w:rPr>
          <w:rFonts w:eastAsia="仿宋_GB2312"/>
          <w:b/>
          <w:color w:val="000000"/>
          <w:sz w:val="24"/>
          <w:highlight w:val="none"/>
          <w:u w:val="single"/>
        </w:rPr>
      </w:pPr>
      <w:r>
        <w:rPr>
          <w:rFonts w:eastAsia="仿宋_GB2312"/>
          <w:b/>
          <w:color w:val="000000"/>
          <w:sz w:val="24"/>
          <w:highlight w:val="none"/>
        </w:rPr>
        <w:t>承包人（全称）：</w:t>
      </w:r>
      <w:r>
        <w:rPr>
          <w:rFonts w:hint="eastAsia" w:eastAsia="仿宋_GB2312"/>
          <w:b/>
          <w:color w:val="000000"/>
          <w:sz w:val="24"/>
          <w:highlight w:val="none"/>
          <w:u w:val="single"/>
        </w:rPr>
        <w:t xml:space="preserve">  </w:t>
      </w:r>
      <w:r>
        <w:rPr>
          <w:rFonts w:eastAsia="仿宋_GB2312"/>
          <w:b/>
          <w:color w:val="000000"/>
          <w:sz w:val="24"/>
          <w:highlight w:val="none"/>
          <w:u w:val="single"/>
        </w:rPr>
        <w:t></w:t>
      </w:r>
      <w:r>
        <w:rPr>
          <w:rFonts w:hint="default" w:eastAsia="仿宋_GB2312"/>
          <w:b/>
          <w:color w:val="000000"/>
          <w:sz w:val="24"/>
          <w:highlight w:val="none"/>
          <w:u w:val="single"/>
        </w:rPr>
        <w:t xml:space="preserve">  </w:t>
      </w:r>
      <w:r>
        <w:rPr>
          <w:rFonts w:hint="eastAsia" w:eastAsia="仿宋_GB2312"/>
          <w:b/>
          <w:color w:val="000000"/>
          <w:sz w:val="24"/>
          <w:highlight w:val="none"/>
          <w:u w:val="single"/>
          <w:lang w:val="en-US" w:eastAsia="zh-CN"/>
        </w:rPr>
        <w:t xml:space="preserve">                  </w:t>
      </w:r>
      <w:r>
        <w:rPr>
          <w:rFonts w:hint="default" w:eastAsia="仿宋_GB2312"/>
          <w:b/>
          <w:color w:val="000000"/>
          <w:sz w:val="24"/>
          <w:highlight w:val="none"/>
          <w:u w:val="single"/>
        </w:rPr>
        <w:t xml:space="preserve">  </w:t>
      </w:r>
    </w:p>
    <w:p>
      <w:pPr>
        <w:spacing w:line="480" w:lineRule="exact"/>
        <w:ind w:firstLine="480" w:firstLineChars="200"/>
        <w:rPr>
          <w:rFonts w:eastAsia="仿宋_GB2312"/>
          <w:color w:val="000000"/>
          <w:sz w:val="24"/>
          <w:highlight w:val="none"/>
        </w:rPr>
      </w:pPr>
      <w:r>
        <w:rPr>
          <w:rFonts w:eastAsia="仿宋_GB2312"/>
          <w:color w:val="000000"/>
          <w:sz w:val="24"/>
          <w:highlight w:val="none"/>
        </w:rPr>
        <w:t>根据《中华人民共和国</w:t>
      </w:r>
      <w:r>
        <w:rPr>
          <w:rFonts w:hint="eastAsia" w:eastAsia="仿宋_GB2312"/>
          <w:color w:val="000000"/>
          <w:sz w:val="24"/>
          <w:highlight w:val="none"/>
        </w:rPr>
        <w:t>民法典</w:t>
      </w:r>
      <w:r>
        <w:rPr>
          <w:rFonts w:eastAsia="仿宋_GB2312"/>
          <w:color w:val="000000"/>
          <w:sz w:val="24"/>
          <w:highlight w:val="none"/>
        </w:rPr>
        <w:t>》、《中华人民共和国建筑法》及有关法律规定，遵循平等、自愿、公平和诚实信用的原则，双方就</w:t>
      </w:r>
      <w:r>
        <w:rPr>
          <w:rFonts w:eastAsia="仿宋_GB2312"/>
          <w:color w:val="000000"/>
          <w:sz w:val="24"/>
          <w:highlight w:val="none"/>
          <w:u w:val="single"/>
        </w:rPr>
        <w:t xml:space="preserve"> </w:t>
      </w:r>
      <w:r>
        <w:rPr>
          <w:rFonts w:hint="eastAsia" w:eastAsia="仿宋_GB2312"/>
          <w:color w:val="000000"/>
          <w:sz w:val="24"/>
          <w:highlight w:val="none"/>
          <w:u w:val="single"/>
          <w:lang w:eastAsia="zh-CN"/>
        </w:rPr>
        <w:t>湖北农发畜牧集团</w:t>
      </w:r>
      <w:r>
        <w:rPr>
          <w:rFonts w:hint="eastAsia" w:eastAsia="仿宋_GB2312"/>
          <w:color w:val="000000"/>
          <w:sz w:val="24"/>
          <w:highlight w:val="none"/>
          <w:u w:val="single"/>
          <w:lang w:val="en-US" w:eastAsia="zh-CN"/>
        </w:rPr>
        <w:t>**公司零星维修改造工程</w:t>
      </w:r>
      <w:r>
        <w:rPr>
          <w:rFonts w:eastAsia="仿宋_GB2312"/>
          <w:color w:val="000000"/>
          <w:sz w:val="24"/>
          <w:highlight w:val="none"/>
        </w:rPr>
        <w:t>施工及有关事项协商一致</w:t>
      </w:r>
      <w:r>
        <w:rPr>
          <w:rFonts w:hint="eastAsia" w:eastAsia="仿宋_GB2312"/>
          <w:color w:val="000000"/>
          <w:sz w:val="24"/>
          <w:highlight w:val="none"/>
        </w:rPr>
        <w:t>，</w:t>
      </w:r>
      <w:r>
        <w:rPr>
          <w:rFonts w:eastAsia="仿宋_GB2312"/>
          <w:color w:val="000000"/>
          <w:sz w:val="24"/>
          <w:highlight w:val="none"/>
        </w:rPr>
        <w:t>共同达成如下协议：</w:t>
      </w:r>
    </w:p>
    <w:p>
      <w:pPr>
        <w:pStyle w:val="6"/>
        <w:spacing w:before="120" w:after="120" w:line="240" w:lineRule="auto"/>
        <w:rPr>
          <w:rFonts w:ascii="Times New Roman" w:hAnsi="Times New Roman" w:eastAsia="黑体"/>
          <w:bCs w:val="0"/>
          <w:color w:val="000000"/>
          <w:sz w:val="24"/>
          <w:szCs w:val="24"/>
          <w:highlight w:val="none"/>
        </w:rPr>
      </w:pPr>
      <w:r>
        <w:rPr>
          <w:rFonts w:ascii="Times New Roman" w:hAnsi="Times New Roman" w:eastAsia="黑体"/>
          <w:bCs w:val="0"/>
          <w:color w:val="000000"/>
          <w:sz w:val="24"/>
          <w:szCs w:val="24"/>
          <w:highlight w:val="none"/>
        </w:rPr>
        <w:t xml:space="preserve">   </w:t>
      </w:r>
      <w:r>
        <w:rPr>
          <w:rFonts w:ascii="Times New Roman" w:hAnsi="Times New Roman" w:eastAsia="黑体"/>
          <w:b w:val="0"/>
          <w:color w:val="000000"/>
          <w:sz w:val="24"/>
          <w:szCs w:val="24"/>
          <w:highlight w:val="none"/>
        </w:rPr>
        <w:t xml:space="preserve"> </w:t>
      </w:r>
      <w:bookmarkStart w:id="109" w:name="_Toc24446"/>
      <w:r>
        <w:rPr>
          <w:rFonts w:ascii="Times New Roman" w:hAnsi="Times New Roman" w:eastAsia="黑体"/>
          <w:b w:val="0"/>
          <w:color w:val="000000"/>
          <w:sz w:val="24"/>
          <w:szCs w:val="24"/>
          <w:highlight w:val="none"/>
        </w:rPr>
        <w:t>一、工程概况</w:t>
      </w:r>
      <w:bookmarkEnd w:id="109"/>
    </w:p>
    <w:p>
      <w:pPr>
        <w:spacing w:line="480" w:lineRule="exact"/>
        <w:ind w:firstLine="470" w:firstLineChars="196"/>
        <w:rPr>
          <w:rFonts w:eastAsia="仿宋_GB2312"/>
          <w:color w:val="000000"/>
          <w:sz w:val="24"/>
          <w:highlight w:val="none"/>
          <w:u w:val="single"/>
        </w:rPr>
      </w:pPr>
      <w:r>
        <w:rPr>
          <w:rFonts w:eastAsia="仿宋_GB2312"/>
          <w:bCs/>
          <w:color w:val="000000"/>
          <w:sz w:val="24"/>
          <w:highlight w:val="none"/>
        </w:rPr>
        <w:t>1.工程名称</w:t>
      </w:r>
      <w:r>
        <w:rPr>
          <w:rFonts w:eastAsia="仿宋_GB2312"/>
          <w:color w:val="000000"/>
          <w:sz w:val="24"/>
          <w:highlight w:val="none"/>
        </w:rPr>
        <w:t>：</w:t>
      </w:r>
      <w:r>
        <w:rPr>
          <w:rFonts w:hint="eastAsia" w:eastAsia="仿宋_GB2312"/>
          <w:color w:val="000000"/>
          <w:sz w:val="24"/>
          <w:highlight w:val="none"/>
          <w:u w:val="single"/>
          <w:lang w:eastAsia="zh-CN"/>
        </w:rPr>
        <w:t>湖北农发畜牧集团</w:t>
      </w:r>
      <w:r>
        <w:rPr>
          <w:rFonts w:hint="eastAsia" w:eastAsia="仿宋_GB2312"/>
          <w:color w:val="000000"/>
          <w:sz w:val="24"/>
          <w:highlight w:val="none"/>
          <w:u w:val="single"/>
          <w:lang w:val="en-US" w:eastAsia="zh-CN"/>
        </w:rPr>
        <w:t>**公司零星维修改造工程</w:t>
      </w:r>
      <w:r>
        <w:rPr>
          <w:rFonts w:hint="eastAsia" w:eastAsia="仿宋_GB2312"/>
          <w:color w:val="000000"/>
          <w:sz w:val="24"/>
          <w:highlight w:val="none"/>
          <w:u w:val="single"/>
        </w:rPr>
        <w:t xml:space="preserve">  </w:t>
      </w:r>
      <w:r>
        <w:rPr>
          <w:rFonts w:eastAsia="仿宋_GB2312"/>
          <w:color w:val="000000"/>
          <w:sz w:val="24"/>
          <w:highlight w:val="none"/>
        </w:rPr>
        <w:t>。</w:t>
      </w:r>
    </w:p>
    <w:p>
      <w:pPr>
        <w:spacing w:line="480" w:lineRule="exact"/>
        <w:ind w:firstLine="470" w:firstLineChars="196"/>
        <w:rPr>
          <w:rFonts w:eastAsia="仿宋_GB2312"/>
          <w:bCs/>
          <w:color w:val="000000"/>
          <w:sz w:val="24"/>
          <w:highlight w:val="none"/>
        </w:rPr>
      </w:pPr>
      <w:r>
        <w:rPr>
          <w:rFonts w:eastAsia="仿宋_GB2312"/>
          <w:bCs/>
          <w:color w:val="000000"/>
          <w:sz w:val="24"/>
          <w:highlight w:val="none"/>
        </w:rPr>
        <w:t>2.工程地点：</w:t>
      </w:r>
      <w:r>
        <w:rPr>
          <w:rFonts w:hint="eastAsia" w:eastAsia="仿宋_GB2312"/>
          <w:color w:val="000000"/>
          <w:sz w:val="24"/>
          <w:highlight w:val="none"/>
          <w:u w:val="single"/>
          <w:lang w:val="en-US" w:eastAsia="zh-CN"/>
        </w:rPr>
        <w:t xml:space="preserve">     </w:t>
      </w:r>
      <w:r>
        <w:rPr>
          <w:rFonts w:hint="eastAsia" w:eastAsia="仿宋_GB2312"/>
          <w:color w:val="000000"/>
          <w:sz w:val="24"/>
          <w:highlight w:val="none"/>
          <w:u w:val="single"/>
        </w:rPr>
        <w:t xml:space="preserve">  </w:t>
      </w:r>
      <w:r>
        <w:rPr>
          <w:rFonts w:eastAsia="仿宋_GB2312"/>
          <w:color w:val="000000"/>
          <w:sz w:val="24"/>
          <w:highlight w:val="none"/>
        </w:rPr>
        <w:t>。</w:t>
      </w:r>
    </w:p>
    <w:p>
      <w:pPr>
        <w:spacing w:line="240" w:lineRule="auto"/>
        <w:ind w:firstLine="470" w:firstLineChars="196"/>
        <w:rPr>
          <w:rFonts w:hint="eastAsia" w:eastAsia="仿宋_GB2312"/>
          <w:bCs/>
          <w:color w:val="000000"/>
          <w:sz w:val="24"/>
          <w:highlight w:val="none"/>
          <w:lang w:eastAsia="zh-CN"/>
        </w:rPr>
      </w:pPr>
      <w:r>
        <w:rPr>
          <w:rFonts w:hint="eastAsia" w:eastAsia="仿宋_GB2312"/>
          <w:bCs/>
          <w:color w:val="000000"/>
          <w:sz w:val="24"/>
          <w:highlight w:val="none"/>
        </w:rPr>
        <w:t>3.工程内容：</w:t>
      </w:r>
      <w:r>
        <w:rPr>
          <w:rFonts w:hint="eastAsia" w:eastAsia="仿宋_GB2312"/>
          <w:bCs/>
          <w:color w:val="000000"/>
          <w:sz w:val="24"/>
          <w:highlight w:val="none"/>
          <w:lang w:eastAsia="zh-CN"/>
        </w:rPr>
        <w:t>（</w:t>
      </w:r>
      <w:r>
        <w:rPr>
          <w:rFonts w:hint="eastAsia" w:eastAsia="仿宋_GB2312"/>
          <w:bCs/>
          <w:color w:val="000000"/>
          <w:sz w:val="24"/>
          <w:highlight w:val="none"/>
          <w:lang w:val="en-US" w:eastAsia="zh-CN"/>
        </w:rPr>
        <w:t>以工程量清单为准</w:t>
      </w:r>
      <w:r>
        <w:rPr>
          <w:rFonts w:hint="eastAsia" w:eastAsia="仿宋_GB2312"/>
          <w:bCs/>
          <w:color w:val="000000"/>
          <w:sz w:val="24"/>
          <w:highlight w:val="none"/>
          <w:lang w:eastAsia="zh-CN"/>
        </w:rPr>
        <w:t>）</w:t>
      </w:r>
    </w:p>
    <w:tbl>
      <w:tblPr>
        <w:tblStyle w:val="44"/>
        <w:tblW w:w="90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9"/>
        <w:gridCol w:w="1178"/>
        <w:gridCol w:w="4093"/>
        <w:gridCol w:w="982"/>
        <w:gridCol w:w="1214"/>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1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项目名称</w:t>
            </w:r>
          </w:p>
        </w:tc>
        <w:tc>
          <w:tcPr>
            <w:tcW w:w="4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特征描述</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工程量（㎡）</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综合单价（元）</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1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1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72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000000"/>
                <w:sz w:val="24"/>
                <w:szCs w:val="24"/>
                <w:highlight w:val="none"/>
                <w:u w:val="none"/>
              </w:rPr>
            </w:pPr>
          </w:p>
        </w:tc>
        <w:tc>
          <w:tcPr>
            <w:tcW w:w="117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000000"/>
                <w:sz w:val="24"/>
                <w:szCs w:val="24"/>
                <w:highlight w:val="none"/>
                <w:u w:val="none"/>
              </w:rPr>
            </w:pPr>
          </w:p>
        </w:tc>
        <w:tc>
          <w:tcPr>
            <w:tcW w:w="409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000000"/>
                <w:sz w:val="24"/>
                <w:szCs w:val="24"/>
                <w:highlight w:val="none"/>
                <w:u w:val="none"/>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合计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p>
        </w:tc>
      </w:tr>
    </w:tbl>
    <w:p>
      <w:pPr>
        <w:rPr>
          <w:rFonts w:ascii="Times New Roman" w:hAnsi="Times New Roman" w:eastAsia="黑体" w:cs="Times New Roman"/>
          <w:b w:val="0"/>
          <w:color w:val="000000"/>
          <w:sz w:val="24"/>
          <w:szCs w:val="24"/>
          <w:highlight w:val="none"/>
        </w:rPr>
      </w:pPr>
    </w:p>
    <w:p>
      <w:pPr>
        <w:pStyle w:val="6"/>
        <w:spacing w:before="120" w:after="120" w:line="240" w:lineRule="auto"/>
        <w:rPr>
          <w:rFonts w:ascii="Times New Roman" w:hAnsi="Times New Roman" w:eastAsia="黑体"/>
          <w:b w:val="0"/>
          <w:color w:val="000000"/>
          <w:sz w:val="24"/>
          <w:szCs w:val="24"/>
          <w:highlight w:val="none"/>
        </w:rPr>
      </w:pPr>
      <w:r>
        <w:rPr>
          <w:rFonts w:ascii="Times New Roman" w:hAnsi="Times New Roman" w:eastAsia="黑体" w:cs="Times New Roman"/>
          <w:b w:val="0"/>
          <w:color w:val="000000"/>
          <w:sz w:val="24"/>
          <w:szCs w:val="24"/>
          <w:highlight w:val="none"/>
        </w:rPr>
        <w:t xml:space="preserve">   </w:t>
      </w:r>
      <w:bookmarkStart w:id="110" w:name="_Toc27418"/>
      <w:r>
        <w:rPr>
          <w:rFonts w:hint="eastAsia" w:ascii="Times New Roman" w:hAnsi="Times New Roman" w:eastAsia="黑体" w:cs="Times New Roman"/>
          <w:b w:val="0"/>
          <w:color w:val="000000"/>
          <w:sz w:val="24"/>
          <w:szCs w:val="24"/>
          <w:highlight w:val="none"/>
          <w:lang w:val="en-US" w:eastAsia="zh-CN"/>
        </w:rPr>
        <w:t xml:space="preserve"> </w:t>
      </w:r>
      <w:r>
        <w:rPr>
          <w:rFonts w:ascii="Times New Roman" w:hAnsi="Times New Roman" w:eastAsia="黑体" w:cs="Times New Roman"/>
          <w:b w:val="0"/>
          <w:color w:val="000000"/>
          <w:sz w:val="24"/>
          <w:szCs w:val="24"/>
          <w:highlight w:val="none"/>
        </w:rPr>
        <w:t>二</w:t>
      </w:r>
      <w:r>
        <w:rPr>
          <w:rFonts w:ascii="Times New Roman" w:hAnsi="Times New Roman" w:eastAsia="黑体"/>
          <w:b w:val="0"/>
          <w:color w:val="000000"/>
          <w:sz w:val="24"/>
          <w:szCs w:val="24"/>
          <w:highlight w:val="none"/>
        </w:rPr>
        <w:t>、合同工期</w:t>
      </w:r>
      <w:bookmarkEnd w:id="110"/>
    </w:p>
    <w:p>
      <w:pPr>
        <w:spacing w:line="480" w:lineRule="exact"/>
        <w:ind w:firstLine="459"/>
        <w:rPr>
          <w:rFonts w:eastAsia="仿宋_GB2312"/>
          <w:color w:val="000000"/>
          <w:sz w:val="24"/>
          <w:highlight w:val="none"/>
        </w:rPr>
      </w:pPr>
      <w:r>
        <w:rPr>
          <w:rFonts w:eastAsia="仿宋_GB2312"/>
          <w:color w:val="000000"/>
          <w:sz w:val="24"/>
          <w:highlight w:val="none"/>
        </w:rPr>
        <w:t>计划开工日期：</w:t>
      </w:r>
      <w:r>
        <w:rPr>
          <w:rFonts w:hint="eastAsia" w:eastAsia="仿宋_GB2312"/>
          <w:color w:val="000000"/>
          <w:sz w:val="24"/>
          <w:highlight w:val="none"/>
        </w:rPr>
        <w:t xml:space="preserve"> </w:t>
      </w:r>
      <w:r>
        <w:rPr>
          <w:rFonts w:hint="eastAsia" w:eastAsia="仿宋_GB2312"/>
          <w:color w:val="000000"/>
          <w:sz w:val="24"/>
          <w:highlight w:val="none"/>
          <w:u w:val="single"/>
        </w:rPr>
        <w:t xml:space="preserve"> </w:t>
      </w:r>
      <w:r>
        <w:rPr>
          <w:rFonts w:hint="eastAsia" w:eastAsia="仿宋_GB2312"/>
          <w:color w:val="000000"/>
          <w:sz w:val="24"/>
          <w:highlight w:val="none"/>
          <w:u w:val="single"/>
          <w:lang w:val="en-US" w:eastAsia="zh-CN"/>
        </w:rPr>
        <w:t xml:space="preserve">   </w:t>
      </w:r>
      <w:r>
        <w:rPr>
          <w:rFonts w:hint="eastAsia" w:eastAsia="仿宋_GB2312"/>
          <w:color w:val="000000"/>
          <w:sz w:val="24"/>
          <w:highlight w:val="none"/>
          <w:u w:val="single"/>
        </w:rPr>
        <w:t xml:space="preserve">   </w:t>
      </w:r>
      <w:r>
        <w:rPr>
          <w:rFonts w:eastAsia="仿宋_GB2312"/>
          <w:color w:val="000000"/>
          <w:sz w:val="24"/>
          <w:highlight w:val="none"/>
        </w:rPr>
        <w:t>年</w:t>
      </w:r>
      <w:r>
        <w:rPr>
          <w:rFonts w:hint="eastAsia" w:eastAsia="仿宋_GB2312"/>
          <w:color w:val="000000"/>
          <w:sz w:val="24"/>
          <w:highlight w:val="none"/>
          <w:u w:val="single"/>
        </w:rPr>
        <w:t xml:space="preserve">  </w:t>
      </w:r>
      <w:r>
        <w:rPr>
          <w:rFonts w:hint="default" w:eastAsia="仿宋_GB2312"/>
          <w:color w:val="000000"/>
          <w:sz w:val="24"/>
          <w:highlight w:val="none"/>
          <w:u w:val="single"/>
        </w:rPr>
        <w:t xml:space="preserve"> </w:t>
      </w:r>
      <w:r>
        <w:rPr>
          <w:rFonts w:hint="eastAsia" w:eastAsia="仿宋_GB2312"/>
          <w:color w:val="000000"/>
          <w:sz w:val="24"/>
          <w:highlight w:val="none"/>
          <w:u w:val="single"/>
        </w:rPr>
        <w:t xml:space="preserve"> </w:t>
      </w:r>
      <w:r>
        <w:rPr>
          <w:rFonts w:eastAsia="仿宋_GB2312"/>
          <w:color w:val="000000"/>
          <w:sz w:val="24"/>
          <w:highlight w:val="none"/>
        </w:rPr>
        <w:t>月</w:t>
      </w:r>
      <w:r>
        <w:rPr>
          <w:rFonts w:hint="eastAsia" w:eastAsia="仿宋_GB2312"/>
          <w:color w:val="000000"/>
          <w:sz w:val="24"/>
          <w:highlight w:val="none"/>
          <w:u w:val="single"/>
        </w:rPr>
        <w:t xml:space="preserve"> </w:t>
      </w:r>
      <w:r>
        <w:rPr>
          <w:rFonts w:hint="default" w:eastAsia="仿宋_GB2312"/>
          <w:color w:val="000000"/>
          <w:sz w:val="24"/>
          <w:highlight w:val="none"/>
          <w:u w:val="single"/>
        </w:rPr>
        <w:t xml:space="preserve"> </w:t>
      </w:r>
      <w:r>
        <w:rPr>
          <w:rFonts w:hint="eastAsia" w:eastAsia="仿宋_GB2312"/>
          <w:color w:val="000000"/>
          <w:sz w:val="24"/>
          <w:highlight w:val="none"/>
          <w:u w:val="single"/>
          <w:lang w:val="en-US" w:eastAsia="zh-CN"/>
        </w:rPr>
        <w:t xml:space="preserve">  </w:t>
      </w:r>
      <w:r>
        <w:rPr>
          <w:rFonts w:hint="default" w:eastAsia="仿宋_GB2312"/>
          <w:color w:val="000000"/>
          <w:sz w:val="24"/>
          <w:highlight w:val="none"/>
          <w:u w:val="single"/>
        </w:rPr>
        <w:t xml:space="preserve"> </w:t>
      </w:r>
      <w:r>
        <w:rPr>
          <w:rFonts w:eastAsia="仿宋_GB2312"/>
          <w:color w:val="000000"/>
          <w:sz w:val="24"/>
          <w:highlight w:val="none"/>
        </w:rPr>
        <w:t>日。</w:t>
      </w:r>
    </w:p>
    <w:p>
      <w:pPr>
        <w:spacing w:line="480" w:lineRule="exact"/>
        <w:ind w:firstLine="459"/>
        <w:rPr>
          <w:rFonts w:eastAsia="仿宋_GB2312"/>
          <w:color w:val="000000"/>
          <w:sz w:val="24"/>
          <w:highlight w:val="none"/>
        </w:rPr>
      </w:pPr>
      <w:r>
        <w:rPr>
          <w:rFonts w:eastAsia="仿宋_GB2312"/>
          <w:color w:val="000000"/>
          <w:sz w:val="24"/>
          <w:highlight w:val="none"/>
        </w:rPr>
        <w:t>计划竣工日期：</w:t>
      </w:r>
      <w:r>
        <w:rPr>
          <w:rFonts w:hint="eastAsia" w:eastAsia="仿宋_GB2312"/>
          <w:color w:val="000000"/>
          <w:sz w:val="24"/>
          <w:highlight w:val="none"/>
        </w:rPr>
        <w:t xml:space="preserve"> </w:t>
      </w:r>
      <w:r>
        <w:rPr>
          <w:rFonts w:hint="eastAsia" w:eastAsia="仿宋_GB2312"/>
          <w:color w:val="000000"/>
          <w:sz w:val="24"/>
          <w:highlight w:val="none"/>
          <w:u w:val="single"/>
        </w:rPr>
        <w:t xml:space="preserve"> </w:t>
      </w:r>
      <w:r>
        <w:rPr>
          <w:rFonts w:hint="eastAsia" w:eastAsia="仿宋_GB2312"/>
          <w:color w:val="000000"/>
          <w:sz w:val="24"/>
          <w:highlight w:val="none"/>
          <w:u w:val="single"/>
          <w:lang w:val="en-US" w:eastAsia="zh-CN"/>
        </w:rPr>
        <w:t xml:space="preserve">   </w:t>
      </w:r>
      <w:r>
        <w:rPr>
          <w:rFonts w:hint="eastAsia" w:eastAsia="仿宋_GB2312"/>
          <w:color w:val="000000"/>
          <w:sz w:val="24"/>
          <w:highlight w:val="none"/>
          <w:u w:val="single"/>
        </w:rPr>
        <w:t xml:space="preserve">   </w:t>
      </w:r>
      <w:r>
        <w:rPr>
          <w:rFonts w:eastAsia="仿宋_GB2312"/>
          <w:color w:val="000000"/>
          <w:sz w:val="24"/>
          <w:highlight w:val="none"/>
        </w:rPr>
        <w:t>年</w:t>
      </w:r>
      <w:r>
        <w:rPr>
          <w:rFonts w:hint="eastAsia" w:eastAsia="仿宋_GB2312"/>
          <w:color w:val="000000"/>
          <w:sz w:val="24"/>
          <w:highlight w:val="none"/>
          <w:u w:val="single"/>
        </w:rPr>
        <w:t xml:space="preserve">  </w:t>
      </w:r>
      <w:r>
        <w:rPr>
          <w:rFonts w:hint="default" w:eastAsia="仿宋_GB2312"/>
          <w:color w:val="000000"/>
          <w:sz w:val="24"/>
          <w:highlight w:val="none"/>
          <w:u w:val="single"/>
        </w:rPr>
        <w:t xml:space="preserve"> </w:t>
      </w:r>
      <w:r>
        <w:rPr>
          <w:rFonts w:hint="eastAsia" w:eastAsia="仿宋_GB2312"/>
          <w:color w:val="000000"/>
          <w:sz w:val="24"/>
          <w:highlight w:val="none"/>
          <w:u w:val="single"/>
        </w:rPr>
        <w:t xml:space="preserve"> </w:t>
      </w:r>
      <w:r>
        <w:rPr>
          <w:rFonts w:eastAsia="仿宋_GB2312"/>
          <w:color w:val="000000"/>
          <w:sz w:val="24"/>
          <w:highlight w:val="none"/>
        </w:rPr>
        <w:t>月</w:t>
      </w:r>
      <w:r>
        <w:rPr>
          <w:rFonts w:hint="eastAsia" w:eastAsia="仿宋_GB2312"/>
          <w:color w:val="000000"/>
          <w:sz w:val="24"/>
          <w:highlight w:val="none"/>
          <w:u w:val="single"/>
        </w:rPr>
        <w:t xml:space="preserve"> </w:t>
      </w:r>
      <w:r>
        <w:rPr>
          <w:rFonts w:hint="eastAsia" w:eastAsia="仿宋_GB2312"/>
          <w:color w:val="000000"/>
          <w:sz w:val="24"/>
          <w:highlight w:val="none"/>
          <w:u w:val="single"/>
          <w:lang w:val="en-US" w:eastAsia="zh-CN"/>
        </w:rPr>
        <w:t xml:space="preserve">    </w:t>
      </w:r>
      <w:r>
        <w:rPr>
          <w:rFonts w:hint="default" w:eastAsia="仿宋_GB2312"/>
          <w:color w:val="000000"/>
          <w:sz w:val="24"/>
          <w:highlight w:val="none"/>
          <w:u w:val="single"/>
        </w:rPr>
        <w:t xml:space="preserve"> </w:t>
      </w:r>
      <w:r>
        <w:rPr>
          <w:rFonts w:eastAsia="仿宋_GB2312"/>
          <w:color w:val="000000"/>
          <w:sz w:val="24"/>
          <w:highlight w:val="none"/>
        </w:rPr>
        <w:t>日。</w:t>
      </w:r>
    </w:p>
    <w:p>
      <w:pPr>
        <w:spacing w:line="480" w:lineRule="exact"/>
        <w:ind w:firstLine="459"/>
        <w:rPr>
          <w:rFonts w:eastAsia="仿宋_GB2312"/>
          <w:color w:val="000000"/>
          <w:sz w:val="24"/>
          <w:highlight w:val="none"/>
        </w:rPr>
      </w:pPr>
      <w:r>
        <w:rPr>
          <w:rFonts w:eastAsia="仿宋_GB2312"/>
          <w:color w:val="000000"/>
          <w:sz w:val="24"/>
          <w:highlight w:val="none"/>
        </w:rPr>
        <w:t>工期总日历天数：</w:t>
      </w:r>
      <w:r>
        <w:rPr>
          <w:rFonts w:hint="eastAsia" w:eastAsia="仿宋_GB2312"/>
          <w:color w:val="000000"/>
          <w:sz w:val="24"/>
          <w:highlight w:val="none"/>
          <w:u w:val="single"/>
        </w:rPr>
        <w:t xml:space="preserve">  </w:t>
      </w:r>
      <w:r>
        <w:rPr>
          <w:rFonts w:hint="eastAsia" w:eastAsia="仿宋_GB2312"/>
          <w:color w:val="000000"/>
          <w:sz w:val="24"/>
          <w:highlight w:val="none"/>
          <w:u w:val="single"/>
          <w:lang w:val="en-US" w:eastAsia="zh-CN"/>
        </w:rPr>
        <w:t xml:space="preserve"> </w:t>
      </w:r>
      <w:r>
        <w:rPr>
          <w:rFonts w:hint="default" w:eastAsia="仿宋_GB2312"/>
          <w:color w:val="000000"/>
          <w:sz w:val="24"/>
          <w:highlight w:val="none"/>
          <w:u w:val="single"/>
        </w:rPr>
        <w:t xml:space="preserve"> </w:t>
      </w:r>
      <w:r>
        <w:rPr>
          <w:rFonts w:hint="eastAsia" w:eastAsia="仿宋_GB2312"/>
          <w:color w:val="000000"/>
          <w:sz w:val="24"/>
          <w:highlight w:val="none"/>
          <w:u w:val="single"/>
        </w:rPr>
        <w:t xml:space="preserve"> </w:t>
      </w:r>
      <w:r>
        <w:rPr>
          <w:rFonts w:eastAsia="仿宋_GB2312"/>
          <w:color w:val="000000"/>
          <w:sz w:val="24"/>
          <w:highlight w:val="none"/>
        </w:rPr>
        <w:t>天。</w:t>
      </w:r>
      <w:r>
        <w:rPr>
          <w:rFonts w:hint="eastAsia" w:eastAsia="仿宋_GB2312"/>
          <w:color w:val="000000"/>
          <w:sz w:val="24"/>
          <w:highlight w:val="none"/>
        </w:rPr>
        <w:t>自招标或监理人人发出的开工通知中载明的开工日期起算。</w:t>
      </w:r>
      <w:r>
        <w:rPr>
          <w:rFonts w:eastAsia="仿宋_GB2312"/>
          <w:color w:val="000000"/>
          <w:sz w:val="24"/>
          <w:highlight w:val="none"/>
        </w:rPr>
        <w:t>工期总日历天数与根据前述计划开竣工日期计算的工期天数不一致的，以工期总日历天数为准。</w:t>
      </w:r>
    </w:p>
    <w:p>
      <w:pPr>
        <w:pStyle w:val="6"/>
        <w:spacing w:before="120" w:after="120" w:line="480" w:lineRule="exact"/>
        <w:rPr>
          <w:rFonts w:ascii="Times New Roman" w:hAnsi="Times New Roman" w:eastAsia="黑体"/>
          <w:bCs w:val="0"/>
          <w:color w:val="000000"/>
          <w:sz w:val="24"/>
          <w:szCs w:val="24"/>
          <w:highlight w:val="none"/>
        </w:rPr>
      </w:pPr>
      <w:r>
        <w:rPr>
          <w:rFonts w:ascii="Times New Roman" w:hAnsi="Times New Roman" w:eastAsia="黑体"/>
          <w:bCs w:val="0"/>
          <w:color w:val="000000"/>
          <w:sz w:val="24"/>
          <w:szCs w:val="24"/>
          <w:highlight w:val="none"/>
        </w:rPr>
        <w:t xml:space="preserve">    </w:t>
      </w:r>
      <w:bookmarkStart w:id="111" w:name="_Toc18973"/>
      <w:r>
        <w:rPr>
          <w:rFonts w:ascii="Times New Roman" w:hAnsi="Times New Roman" w:eastAsia="黑体"/>
          <w:b w:val="0"/>
          <w:color w:val="000000"/>
          <w:sz w:val="24"/>
          <w:szCs w:val="24"/>
          <w:highlight w:val="none"/>
        </w:rPr>
        <w:t>三、质量标准</w:t>
      </w:r>
      <w:bookmarkEnd w:id="111"/>
    </w:p>
    <w:p>
      <w:pPr>
        <w:spacing w:line="480" w:lineRule="exact"/>
        <w:ind w:firstLine="459"/>
        <w:rPr>
          <w:rFonts w:eastAsia="仿宋_GB2312"/>
          <w:color w:val="000000"/>
          <w:sz w:val="24"/>
          <w:highlight w:val="none"/>
        </w:rPr>
      </w:pPr>
      <w:r>
        <w:rPr>
          <w:rFonts w:eastAsia="仿宋_GB2312"/>
          <w:color w:val="000000"/>
          <w:sz w:val="24"/>
          <w:highlight w:val="none"/>
        </w:rPr>
        <w:t>工程质量符合</w:t>
      </w:r>
      <w:r>
        <w:rPr>
          <w:rFonts w:hint="eastAsia" w:eastAsia="仿宋_GB2312"/>
          <w:color w:val="000000"/>
          <w:sz w:val="24"/>
          <w:highlight w:val="none"/>
          <w:u w:val="single"/>
        </w:rPr>
        <w:t>现行国家有关工程施工验收规范和标准</w:t>
      </w:r>
      <w:r>
        <w:rPr>
          <w:rFonts w:hint="eastAsia" w:eastAsia="仿宋_GB2312"/>
          <w:color w:val="000000"/>
          <w:sz w:val="24"/>
          <w:highlight w:val="none"/>
          <w:u w:val="single"/>
          <w:lang w:eastAsia="zh-CN"/>
        </w:rPr>
        <w:t>，</w:t>
      </w:r>
      <w:r>
        <w:rPr>
          <w:rFonts w:hint="eastAsia" w:eastAsia="仿宋_GB2312"/>
          <w:color w:val="000000"/>
          <w:sz w:val="24"/>
          <w:highlight w:val="none"/>
          <w:u w:val="single"/>
          <w:lang w:val="en-US" w:eastAsia="zh-CN"/>
        </w:rPr>
        <w:t>并符合发包人的要求</w:t>
      </w:r>
      <w:r>
        <w:rPr>
          <w:rFonts w:eastAsia="仿宋_GB2312"/>
          <w:color w:val="000000"/>
          <w:sz w:val="24"/>
          <w:highlight w:val="none"/>
        </w:rPr>
        <w:t>。</w:t>
      </w:r>
    </w:p>
    <w:p>
      <w:pPr>
        <w:pStyle w:val="6"/>
        <w:spacing w:before="120" w:after="120" w:line="480" w:lineRule="exact"/>
        <w:rPr>
          <w:rFonts w:ascii="Times New Roman" w:hAnsi="Times New Roman" w:eastAsia="黑体"/>
          <w:bCs w:val="0"/>
          <w:color w:val="000000"/>
          <w:sz w:val="24"/>
          <w:szCs w:val="24"/>
          <w:highlight w:val="none"/>
        </w:rPr>
      </w:pPr>
      <w:r>
        <w:rPr>
          <w:rFonts w:ascii="Times New Roman" w:hAnsi="Times New Roman" w:eastAsia="黑体"/>
          <w:bCs w:val="0"/>
          <w:color w:val="000000"/>
          <w:sz w:val="24"/>
          <w:szCs w:val="24"/>
          <w:highlight w:val="none"/>
        </w:rPr>
        <w:t xml:space="preserve">   </w:t>
      </w:r>
      <w:r>
        <w:rPr>
          <w:rFonts w:ascii="Times New Roman" w:hAnsi="Times New Roman" w:eastAsia="黑体"/>
          <w:b w:val="0"/>
          <w:color w:val="000000"/>
          <w:sz w:val="24"/>
          <w:szCs w:val="24"/>
          <w:highlight w:val="none"/>
        </w:rPr>
        <w:t xml:space="preserve"> </w:t>
      </w:r>
      <w:bookmarkStart w:id="112" w:name="_Toc27969"/>
      <w:r>
        <w:rPr>
          <w:rFonts w:ascii="Times New Roman" w:hAnsi="Times New Roman" w:eastAsia="黑体"/>
          <w:b w:val="0"/>
          <w:color w:val="000000"/>
          <w:sz w:val="24"/>
          <w:szCs w:val="24"/>
          <w:highlight w:val="none"/>
        </w:rPr>
        <w:t>四、签约合同价与合同价格形式</w:t>
      </w:r>
      <w:bookmarkEnd w:id="112"/>
      <w:r>
        <w:rPr>
          <w:rFonts w:ascii="Times New Roman" w:hAnsi="Times New Roman" w:eastAsia="黑体"/>
          <w:b w:val="0"/>
          <w:color w:val="000000"/>
          <w:sz w:val="24"/>
          <w:szCs w:val="24"/>
          <w:highlight w:val="none"/>
        </w:rPr>
        <w:tab/>
      </w:r>
    </w:p>
    <w:p>
      <w:pPr>
        <w:spacing w:line="480" w:lineRule="exact"/>
        <w:ind w:firstLine="480" w:firstLineChars="200"/>
        <w:rPr>
          <w:rFonts w:hint="default" w:eastAsia="仿宋_GB2312"/>
          <w:b/>
          <w:bCs/>
          <w:color w:val="000000"/>
          <w:sz w:val="24"/>
          <w:highlight w:val="none"/>
          <w:u w:val="single"/>
          <w:lang w:val="en-US" w:eastAsia="zh-CN"/>
        </w:rPr>
      </w:pPr>
      <w:r>
        <w:rPr>
          <w:rFonts w:eastAsia="仿宋_GB2312"/>
          <w:color w:val="000000"/>
          <w:sz w:val="24"/>
          <w:highlight w:val="none"/>
        </w:rPr>
        <w:t>1.签约合同价：人民币（大写）</w:t>
      </w:r>
      <w:r>
        <w:rPr>
          <w:rFonts w:hint="eastAsia" w:eastAsia="仿宋_GB2312"/>
          <w:color w:val="000000"/>
          <w:sz w:val="24"/>
          <w:highlight w:val="none"/>
          <w:lang w:val="en-US" w:eastAsia="zh-CN"/>
        </w:rPr>
        <w:t xml:space="preserve"> </w:t>
      </w:r>
      <w:r>
        <w:rPr>
          <w:rFonts w:eastAsia="仿宋_GB2312"/>
          <w:b/>
          <w:bCs/>
          <w:color w:val="000000"/>
          <w:sz w:val="24"/>
          <w:highlight w:val="none"/>
          <w:u w:val="single"/>
        </w:rPr>
        <w:t xml:space="preserve"> </w:t>
      </w:r>
      <w:r>
        <w:rPr>
          <w:rFonts w:hint="eastAsia" w:eastAsia="仿宋_GB2312"/>
          <w:b/>
          <w:bCs/>
          <w:color w:val="000000"/>
          <w:sz w:val="24"/>
          <w:highlight w:val="none"/>
          <w:u w:val="single"/>
          <w:lang w:val="en-US" w:eastAsia="zh-CN"/>
        </w:rPr>
        <w:t xml:space="preserve">                                </w:t>
      </w:r>
    </w:p>
    <w:p>
      <w:pPr>
        <w:spacing w:line="480" w:lineRule="exact"/>
        <w:rPr>
          <w:rFonts w:eastAsia="仿宋_GB2312"/>
          <w:color w:val="000000"/>
          <w:sz w:val="24"/>
          <w:highlight w:val="none"/>
          <w:u w:val="single"/>
        </w:rPr>
      </w:pPr>
      <w:r>
        <w:rPr>
          <w:rFonts w:eastAsia="仿宋_GB2312"/>
          <w:b/>
          <w:bCs/>
          <w:color w:val="000000"/>
          <w:sz w:val="24"/>
          <w:highlight w:val="none"/>
          <w:u w:val="single"/>
        </w:rPr>
        <w:t xml:space="preserve">(¥ </w:t>
      </w:r>
      <w:r>
        <w:rPr>
          <w:rFonts w:hint="eastAsia" w:eastAsia="仿宋_GB2312"/>
          <w:b/>
          <w:bCs/>
          <w:color w:val="000000"/>
          <w:sz w:val="24"/>
          <w:highlight w:val="none"/>
          <w:u w:val="single"/>
          <w:lang w:val="en-US" w:eastAsia="zh-CN"/>
        </w:rPr>
        <w:t xml:space="preserve">      </w:t>
      </w:r>
      <w:r>
        <w:rPr>
          <w:rFonts w:eastAsia="仿宋_GB2312"/>
          <w:b/>
          <w:bCs/>
          <w:color w:val="000000"/>
          <w:sz w:val="24"/>
          <w:highlight w:val="none"/>
          <w:u w:val="single"/>
        </w:rPr>
        <w:t>元)</w:t>
      </w:r>
      <w:r>
        <w:rPr>
          <w:rFonts w:eastAsia="仿宋_GB2312"/>
          <w:color w:val="000000"/>
          <w:sz w:val="24"/>
          <w:highlight w:val="none"/>
          <w:u w:val="single"/>
        </w:rPr>
        <w:t>；</w:t>
      </w:r>
    </w:p>
    <w:p>
      <w:pPr>
        <w:spacing w:line="480" w:lineRule="exact"/>
        <w:ind w:firstLine="459" w:firstLineChars="0"/>
        <w:rPr>
          <w:rFonts w:eastAsia="仿宋_GB2312"/>
          <w:color w:val="000000"/>
          <w:sz w:val="24"/>
          <w:highlight w:val="none"/>
        </w:rPr>
      </w:pPr>
      <w:r>
        <w:rPr>
          <w:rFonts w:eastAsia="仿宋_GB2312"/>
          <w:color w:val="000000"/>
          <w:sz w:val="24"/>
          <w:highlight w:val="none"/>
        </w:rPr>
        <w:t>其中：</w:t>
      </w:r>
    </w:p>
    <w:p>
      <w:pPr>
        <w:spacing w:line="480" w:lineRule="exact"/>
        <w:ind w:firstLine="480" w:firstLineChars="200"/>
        <w:rPr>
          <w:rFonts w:eastAsia="仿宋_GB2312"/>
          <w:color w:val="000000"/>
          <w:sz w:val="24"/>
          <w:highlight w:val="none"/>
        </w:rPr>
      </w:pPr>
      <w:r>
        <w:rPr>
          <w:rFonts w:eastAsia="仿宋_GB2312"/>
          <w:color w:val="000000"/>
          <w:sz w:val="24"/>
          <w:highlight w:val="none"/>
        </w:rPr>
        <w:t>（1）安全文明施工费：人民币（大写）</w:t>
      </w:r>
      <w:r>
        <w:rPr>
          <w:rFonts w:eastAsia="仿宋_GB2312"/>
          <w:b/>
          <w:bCs/>
          <w:color w:val="000000"/>
          <w:sz w:val="24"/>
          <w:highlight w:val="none"/>
          <w:u w:val="single"/>
        </w:rPr>
        <w:t xml:space="preserve"> </w:t>
      </w:r>
      <w:r>
        <w:rPr>
          <w:rFonts w:hint="default" w:eastAsia="仿宋_GB2312"/>
          <w:b/>
          <w:bCs/>
          <w:color w:val="000000"/>
          <w:sz w:val="24"/>
          <w:highlight w:val="none"/>
          <w:u w:val="single"/>
        </w:rPr>
        <w:t xml:space="preserve">      </w:t>
      </w:r>
      <w:r>
        <w:rPr>
          <w:rFonts w:hint="eastAsia" w:eastAsia="仿宋_GB2312"/>
          <w:b/>
          <w:bCs/>
          <w:color w:val="000000"/>
          <w:sz w:val="24"/>
          <w:highlight w:val="none"/>
          <w:u w:val="single"/>
          <w:lang w:val="en-US" w:eastAsia="zh-CN"/>
        </w:rPr>
        <w:t>/</w:t>
      </w:r>
      <w:r>
        <w:rPr>
          <w:rFonts w:hint="default" w:eastAsia="仿宋_GB2312"/>
          <w:b/>
          <w:bCs/>
          <w:color w:val="000000"/>
          <w:sz w:val="24"/>
          <w:highlight w:val="none"/>
          <w:u w:val="single"/>
        </w:rPr>
        <w:t xml:space="preserve">    </w:t>
      </w:r>
      <w:r>
        <w:rPr>
          <w:rFonts w:eastAsia="仿宋_GB2312"/>
          <w:b/>
          <w:bCs/>
          <w:color w:val="000000"/>
          <w:sz w:val="24"/>
          <w:highlight w:val="none"/>
          <w:u w:val="single"/>
        </w:rPr>
        <w:t xml:space="preserve">  (</w:t>
      </w:r>
      <w:r>
        <w:rPr>
          <w:rFonts w:eastAsia="仿宋_GB2312"/>
          <w:b/>
          <w:bCs/>
          <w:color w:val="000000"/>
          <w:sz w:val="24"/>
          <w:highlight w:val="none"/>
          <w:u w:val="none"/>
        </w:rPr>
        <w:t>¥</w:t>
      </w:r>
      <w:r>
        <w:rPr>
          <w:rFonts w:eastAsia="仿宋_GB2312"/>
          <w:b/>
          <w:bCs/>
          <w:color w:val="000000"/>
          <w:sz w:val="24"/>
          <w:highlight w:val="none"/>
          <w:u w:val="single"/>
        </w:rPr>
        <w:t xml:space="preserve"> </w:t>
      </w:r>
      <w:r>
        <w:rPr>
          <w:rFonts w:hint="default" w:eastAsia="仿宋_GB2312"/>
          <w:b/>
          <w:bCs/>
          <w:color w:val="000000"/>
          <w:sz w:val="24"/>
          <w:highlight w:val="none"/>
          <w:u w:val="single"/>
        </w:rPr>
        <w:t xml:space="preserve">    </w:t>
      </w:r>
      <w:r>
        <w:rPr>
          <w:rFonts w:hint="eastAsia" w:eastAsia="仿宋_GB2312"/>
          <w:b/>
          <w:bCs/>
          <w:color w:val="000000"/>
          <w:sz w:val="24"/>
          <w:highlight w:val="none"/>
          <w:u w:val="single"/>
          <w:lang w:val="en-US" w:eastAsia="zh-CN"/>
        </w:rPr>
        <w:t>/</w:t>
      </w:r>
      <w:r>
        <w:rPr>
          <w:rFonts w:hint="default" w:eastAsia="仿宋_GB2312"/>
          <w:b/>
          <w:bCs/>
          <w:color w:val="000000"/>
          <w:sz w:val="24"/>
          <w:highlight w:val="none"/>
          <w:u w:val="single"/>
        </w:rPr>
        <w:t xml:space="preserve">   </w:t>
      </w:r>
      <w:r>
        <w:rPr>
          <w:rFonts w:hint="eastAsia" w:eastAsia="仿宋_GB2312"/>
          <w:b/>
          <w:bCs/>
          <w:color w:val="000000"/>
          <w:sz w:val="24"/>
          <w:highlight w:val="none"/>
          <w:u w:val="single"/>
        </w:rPr>
        <w:t xml:space="preserve"> </w:t>
      </w:r>
      <w:r>
        <w:rPr>
          <w:rFonts w:eastAsia="仿宋_GB2312"/>
          <w:b/>
          <w:bCs/>
          <w:color w:val="000000"/>
          <w:sz w:val="24"/>
          <w:highlight w:val="none"/>
          <w:u w:val="single"/>
        </w:rPr>
        <w:t>元)</w:t>
      </w:r>
      <w:r>
        <w:rPr>
          <w:rFonts w:eastAsia="仿宋_GB2312"/>
          <w:color w:val="000000"/>
          <w:sz w:val="24"/>
          <w:highlight w:val="none"/>
        </w:rPr>
        <w:t>；</w:t>
      </w:r>
    </w:p>
    <w:p>
      <w:pPr>
        <w:spacing w:line="480" w:lineRule="exact"/>
        <w:ind w:firstLine="480" w:firstLineChars="200"/>
        <w:rPr>
          <w:rFonts w:eastAsia="仿宋_GB2312"/>
          <w:color w:val="000000"/>
          <w:sz w:val="24"/>
          <w:highlight w:val="none"/>
        </w:rPr>
      </w:pPr>
      <w:r>
        <w:rPr>
          <w:rFonts w:eastAsia="仿宋_GB2312"/>
          <w:color w:val="000000"/>
          <w:sz w:val="24"/>
          <w:highlight w:val="none"/>
        </w:rPr>
        <w:t>（2）材料和工程设备暂估价金额：人民币（大写）</w:t>
      </w:r>
      <w:r>
        <w:rPr>
          <w:rFonts w:eastAsia="仿宋_GB2312"/>
          <w:b/>
          <w:bCs/>
          <w:color w:val="000000"/>
          <w:sz w:val="24"/>
          <w:highlight w:val="none"/>
          <w:u w:val="single"/>
        </w:rPr>
        <w:t xml:space="preserve"> </w:t>
      </w:r>
      <w:r>
        <w:rPr>
          <w:rFonts w:hint="default" w:eastAsia="仿宋_GB2312"/>
          <w:b/>
          <w:bCs/>
          <w:color w:val="000000"/>
          <w:sz w:val="24"/>
          <w:highlight w:val="none"/>
          <w:u w:val="single"/>
        </w:rPr>
        <w:t xml:space="preserve">    </w:t>
      </w:r>
      <w:r>
        <w:rPr>
          <w:rFonts w:hint="eastAsia" w:eastAsia="仿宋_GB2312"/>
          <w:b/>
          <w:bCs/>
          <w:color w:val="000000"/>
          <w:sz w:val="24"/>
          <w:highlight w:val="none"/>
          <w:u w:val="single"/>
          <w:lang w:val="en-US" w:eastAsia="zh-CN"/>
        </w:rPr>
        <w:t>/</w:t>
      </w:r>
      <w:r>
        <w:rPr>
          <w:rFonts w:hint="default" w:eastAsia="仿宋_GB2312"/>
          <w:b/>
          <w:bCs/>
          <w:color w:val="000000"/>
          <w:sz w:val="24"/>
          <w:highlight w:val="none"/>
          <w:u w:val="single"/>
        </w:rPr>
        <w:t xml:space="preserve">      </w:t>
      </w:r>
      <w:r>
        <w:rPr>
          <w:rFonts w:eastAsia="仿宋_GB2312"/>
          <w:b/>
          <w:bCs/>
          <w:color w:val="000000"/>
          <w:sz w:val="24"/>
          <w:highlight w:val="none"/>
          <w:u w:val="single"/>
        </w:rPr>
        <w:t xml:space="preserve">  (</w:t>
      </w:r>
      <w:r>
        <w:rPr>
          <w:rFonts w:eastAsia="仿宋_GB2312"/>
          <w:b/>
          <w:bCs/>
          <w:color w:val="000000"/>
          <w:sz w:val="24"/>
          <w:highlight w:val="none"/>
          <w:u w:val="none"/>
        </w:rPr>
        <w:t>¥</w:t>
      </w:r>
      <w:r>
        <w:rPr>
          <w:rFonts w:eastAsia="仿宋_GB2312"/>
          <w:b/>
          <w:bCs/>
          <w:color w:val="000000"/>
          <w:sz w:val="24"/>
          <w:highlight w:val="none"/>
          <w:u w:val="single"/>
        </w:rPr>
        <w:t xml:space="preserve"> </w:t>
      </w:r>
      <w:r>
        <w:rPr>
          <w:rFonts w:hint="default" w:eastAsia="仿宋_GB2312"/>
          <w:b/>
          <w:bCs/>
          <w:color w:val="000000"/>
          <w:sz w:val="24"/>
          <w:highlight w:val="none"/>
          <w:u w:val="single"/>
        </w:rPr>
        <w:t xml:space="preserve">    </w:t>
      </w:r>
      <w:r>
        <w:rPr>
          <w:rFonts w:hint="eastAsia" w:eastAsia="仿宋_GB2312"/>
          <w:b/>
          <w:bCs/>
          <w:color w:val="000000"/>
          <w:sz w:val="24"/>
          <w:highlight w:val="none"/>
          <w:u w:val="single"/>
          <w:lang w:val="en-US" w:eastAsia="zh-CN"/>
        </w:rPr>
        <w:t>/</w:t>
      </w:r>
      <w:r>
        <w:rPr>
          <w:rFonts w:hint="default" w:eastAsia="仿宋_GB2312"/>
          <w:b/>
          <w:bCs/>
          <w:color w:val="000000"/>
          <w:sz w:val="24"/>
          <w:highlight w:val="none"/>
          <w:u w:val="single"/>
        </w:rPr>
        <w:t xml:space="preserve">   </w:t>
      </w:r>
      <w:r>
        <w:rPr>
          <w:rFonts w:hint="eastAsia" w:eastAsia="仿宋_GB2312"/>
          <w:b/>
          <w:bCs/>
          <w:color w:val="000000"/>
          <w:sz w:val="24"/>
          <w:highlight w:val="none"/>
          <w:u w:val="single"/>
        </w:rPr>
        <w:t xml:space="preserve"> </w:t>
      </w:r>
      <w:r>
        <w:rPr>
          <w:rFonts w:eastAsia="仿宋_GB2312"/>
          <w:b/>
          <w:bCs/>
          <w:color w:val="000000"/>
          <w:sz w:val="24"/>
          <w:highlight w:val="none"/>
          <w:u w:val="single"/>
        </w:rPr>
        <w:t>元)</w:t>
      </w:r>
      <w:r>
        <w:rPr>
          <w:rFonts w:eastAsia="仿宋_GB2312"/>
          <w:color w:val="000000"/>
          <w:sz w:val="24"/>
          <w:highlight w:val="none"/>
        </w:rPr>
        <w:t>；</w:t>
      </w:r>
    </w:p>
    <w:p>
      <w:pPr>
        <w:spacing w:line="480" w:lineRule="exact"/>
        <w:ind w:firstLine="480" w:firstLineChars="200"/>
        <w:rPr>
          <w:rFonts w:eastAsia="仿宋_GB2312"/>
          <w:color w:val="000000"/>
          <w:sz w:val="24"/>
          <w:highlight w:val="none"/>
        </w:rPr>
      </w:pPr>
      <w:r>
        <w:rPr>
          <w:rFonts w:eastAsia="仿宋_GB2312"/>
          <w:color w:val="000000"/>
          <w:sz w:val="24"/>
          <w:highlight w:val="none"/>
        </w:rPr>
        <w:t>（3）专业工程暂估价金额：人民币（大写）</w:t>
      </w:r>
      <w:r>
        <w:rPr>
          <w:rFonts w:eastAsia="仿宋_GB2312"/>
          <w:b/>
          <w:bCs/>
          <w:color w:val="000000"/>
          <w:sz w:val="24"/>
          <w:highlight w:val="none"/>
          <w:u w:val="single"/>
        </w:rPr>
        <w:t xml:space="preserve"> </w:t>
      </w:r>
      <w:r>
        <w:rPr>
          <w:rFonts w:hint="eastAsia" w:eastAsia="仿宋_GB2312"/>
          <w:b/>
          <w:bCs/>
          <w:color w:val="000000"/>
          <w:sz w:val="24"/>
          <w:highlight w:val="none"/>
          <w:u w:val="single"/>
          <w:lang w:val="en-US" w:eastAsia="zh-CN"/>
        </w:rPr>
        <w:t xml:space="preserve">/   </w:t>
      </w:r>
      <w:r>
        <w:rPr>
          <w:rFonts w:eastAsia="仿宋_GB2312"/>
          <w:b/>
          <w:bCs/>
          <w:color w:val="000000"/>
          <w:sz w:val="24"/>
          <w:highlight w:val="none"/>
          <w:u w:val="single"/>
        </w:rPr>
        <w:t xml:space="preserve">  (</w:t>
      </w:r>
      <w:r>
        <w:rPr>
          <w:rFonts w:eastAsia="仿宋_GB2312"/>
          <w:b/>
          <w:bCs/>
          <w:color w:val="000000"/>
          <w:sz w:val="24"/>
          <w:highlight w:val="none"/>
          <w:u w:val="none"/>
        </w:rPr>
        <w:t>¥</w:t>
      </w:r>
      <w:r>
        <w:rPr>
          <w:rFonts w:eastAsia="仿宋_GB2312"/>
          <w:b/>
          <w:bCs/>
          <w:color w:val="000000"/>
          <w:sz w:val="24"/>
          <w:highlight w:val="none"/>
          <w:u w:val="single"/>
        </w:rPr>
        <w:t xml:space="preserve"> </w:t>
      </w:r>
      <w:r>
        <w:rPr>
          <w:rFonts w:hint="eastAsia" w:eastAsia="仿宋_GB2312"/>
          <w:b/>
          <w:bCs/>
          <w:color w:val="000000"/>
          <w:sz w:val="24"/>
          <w:highlight w:val="none"/>
          <w:u w:val="single"/>
          <w:lang w:val="en-US" w:eastAsia="zh-CN"/>
        </w:rPr>
        <w:t xml:space="preserve">  / </w:t>
      </w:r>
      <w:r>
        <w:rPr>
          <w:rFonts w:eastAsia="仿宋_GB2312"/>
          <w:b/>
          <w:bCs/>
          <w:color w:val="000000"/>
          <w:sz w:val="24"/>
          <w:highlight w:val="none"/>
          <w:u w:val="single"/>
        </w:rPr>
        <w:t>元)</w:t>
      </w:r>
      <w:r>
        <w:rPr>
          <w:rFonts w:eastAsia="仿宋_GB2312"/>
          <w:color w:val="000000"/>
          <w:sz w:val="24"/>
          <w:highlight w:val="none"/>
        </w:rPr>
        <w:t>；</w:t>
      </w:r>
    </w:p>
    <w:p>
      <w:pPr>
        <w:spacing w:line="480" w:lineRule="exact"/>
        <w:ind w:firstLine="480" w:firstLineChars="200"/>
        <w:rPr>
          <w:rFonts w:hint="eastAsia" w:eastAsia="仿宋_GB2312"/>
          <w:color w:val="000000"/>
          <w:sz w:val="24"/>
          <w:highlight w:val="none"/>
        </w:rPr>
      </w:pPr>
      <w:r>
        <w:rPr>
          <w:rFonts w:eastAsia="仿宋_GB2312"/>
          <w:color w:val="000000"/>
          <w:sz w:val="24"/>
          <w:highlight w:val="none"/>
        </w:rPr>
        <w:t>（4）暂列金额：人民币（大写）</w:t>
      </w:r>
      <w:r>
        <w:rPr>
          <w:rFonts w:eastAsia="仿宋_GB2312"/>
          <w:b/>
          <w:bCs/>
          <w:color w:val="000000"/>
          <w:sz w:val="24"/>
          <w:highlight w:val="none"/>
          <w:u w:val="single"/>
        </w:rPr>
        <w:t xml:space="preserve"> </w:t>
      </w:r>
      <w:r>
        <w:rPr>
          <w:rFonts w:hint="eastAsia" w:eastAsia="仿宋_GB2312"/>
          <w:b/>
          <w:bCs/>
          <w:color w:val="000000"/>
          <w:sz w:val="24"/>
          <w:highlight w:val="none"/>
          <w:u w:val="single"/>
          <w:lang w:val="en-US" w:eastAsia="zh-CN"/>
        </w:rPr>
        <w:t xml:space="preserve">/  </w:t>
      </w:r>
      <w:r>
        <w:rPr>
          <w:rFonts w:eastAsia="仿宋_GB2312"/>
          <w:b/>
          <w:bCs/>
          <w:color w:val="000000"/>
          <w:sz w:val="24"/>
          <w:highlight w:val="none"/>
          <w:u w:val="single"/>
        </w:rPr>
        <w:t xml:space="preserve"> (</w:t>
      </w:r>
      <w:r>
        <w:rPr>
          <w:rFonts w:eastAsia="仿宋_GB2312"/>
          <w:b/>
          <w:bCs/>
          <w:color w:val="000000"/>
          <w:sz w:val="24"/>
          <w:highlight w:val="none"/>
          <w:u w:val="none"/>
        </w:rPr>
        <w:t>¥</w:t>
      </w:r>
      <w:r>
        <w:rPr>
          <w:rFonts w:eastAsia="仿宋_GB2312"/>
          <w:b/>
          <w:bCs/>
          <w:color w:val="000000"/>
          <w:sz w:val="24"/>
          <w:highlight w:val="none"/>
          <w:u w:val="single"/>
        </w:rPr>
        <w:t xml:space="preserve">  </w:t>
      </w:r>
      <w:r>
        <w:rPr>
          <w:rFonts w:hint="eastAsia" w:eastAsia="仿宋_GB2312"/>
          <w:b/>
          <w:bCs/>
          <w:color w:val="000000"/>
          <w:sz w:val="24"/>
          <w:highlight w:val="none"/>
          <w:u w:val="single"/>
          <w:lang w:val="en-US" w:eastAsia="zh-CN"/>
        </w:rPr>
        <w:t xml:space="preserve">/ </w:t>
      </w:r>
      <w:r>
        <w:rPr>
          <w:rFonts w:eastAsia="仿宋_GB2312"/>
          <w:b/>
          <w:bCs/>
          <w:color w:val="000000"/>
          <w:sz w:val="24"/>
          <w:highlight w:val="none"/>
          <w:u w:val="single"/>
        </w:rPr>
        <w:t>元)</w:t>
      </w:r>
      <w:r>
        <w:rPr>
          <w:rFonts w:hint="eastAsia" w:eastAsia="仿宋_GB2312"/>
          <w:color w:val="000000"/>
          <w:sz w:val="24"/>
          <w:highlight w:val="none"/>
        </w:rPr>
        <w:t>。</w:t>
      </w:r>
    </w:p>
    <w:p>
      <w:pPr>
        <w:spacing w:line="480" w:lineRule="exact"/>
        <w:ind w:firstLine="459" w:firstLineChars="0"/>
        <w:rPr>
          <w:rFonts w:hint="eastAsia" w:ascii="Times New Roman" w:hAnsi="Times New Roman" w:eastAsia="仿宋_GB2312"/>
          <w:color w:val="000000"/>
          <w:sz w:val="24"/>
          <w:highlight w:val="none"/>
          <w:u w:val="single"/>
          <w:lang w:eastAsia="zh-Hans"/>
        </w:rPr>
      </w:pPr>
      <w:r>
        <w:rPr>
          <w:rFonts w:eastAsia="仿宋_GB2312"/>
          <w:color w:val="000000"/>
          <w:sz w:val="24"/>
          <w:highlight w:val="none"/>
          <w:u w:val="none"/>
        </w:rPr>
        <w:t>（</w:t>
      </w:r>
      <w:r>
        <w:rPr>
          <w:rFonts w:hint="default" w:eastAsia="仿宋_GB2312"/>
          <w:color w:val="000000"/>
          <w:sz w:val="24"/>
          <w:highlight w:val="none"/>
          <w:u w:val="none"/>
        </w:rPr>
        <w:t>5</w:t>
      </w:r>
      <w:r>
        <w:rPr>
          <w:rFonts w:eastAsia="仿宋_GB2312"/>
          <w:color w:val="000000"/>
          <w:sz w:val="24"/>
          <w:highlight w:val="none"/>
          <w:u w:val="none"/>
        </w:rPr>
        <w:t>）</w:t>
      </w:r>
      <w:r>
        <w:rPr>
          <w:rFonts w:hint="eastAsia" w:eastAsia="仿宋_GB2312"/>
          <w:color w:val="000000"/>
          <w:sz w:val="24"/>
          <w:highlight w:val="none"/>
          <w:u w:val="none"/>
          <w:lang w:val="en-US" w:eastAsia="zh-Hans"/>
        </w:rPr>
        <w:t>上述合同价为含税价，要求</w:t>
      </w:r>
      <w:r>
        <w:rPr>
          <w:rFonts w:ascii="Times New Roman" w:hAnsi="Times New Roman" w:eastAsia="仿宋_GB2312"/>
          <w:color w:val="000000"/>
          <w:sz w:val="24"/>
          <w:highlight w:val="none"/>
          <w:u w:val="none"/>
        </w:rPr>
        <w:t>开具</w:t>
      </w:r>
      <w:r>
        <w:rPr>
          <w:rFonts w:ascii="Times New Roman" w:hAnsi="Times New Roman" w:eastAsia="仿宋_GB2312"/>
          <w:b/>
          <w:bCs/>
          <w:color w:val="000000"/>
          <w:sz w:val="24"/>
          <w:highlight w:val="none"/>
          <w:u w:val="single"/>
        </w:rPr>
        <w:t>增值税专</w:t>
      </w:r>
      <w:r>
        <w:rPr>
          <w:rFonts w:hint="eastAsia" w:eastAsia="仿宋_GB2312"/>
          <w:b/>
          <w:bCs/>
          <w:color w:val="000000"/>
          <w:sz w:val="24"/>
          <w:highlight w:val="none"/>
          <w:u w:val="single"/>
          <w:lang w:val="en-US" w:eastAsia="zh-Hans"/>
        </w:rPr>
        <w:t>用发</w:t>
      </w:r>
      <w:r>
        <w:rPr>
          <w:rFonts w:ascii="Times New Roman" w:hAnsi="Times New Roman" w:eastAsia="仿宋_GB2312"/>
          <w:b/>
          <w:bCs/>
          <w:color w:val="000000"/>
          <w:sz w:val="24"/>
          <w:highlight w:val="none"/>
          <w:u w:val="single"/>
        </w:rPr>
        <w:t>票</w:t>
      </w:r>
      <w:r>
        <w:rPr>
          <w:rFonts w:hint="default" w:ascii="Times New Roman" w:hAnsi="Times New Roman" w:eastAsia="仿宋_GB2312"/>
          <w:color w:val="000000"/>
          <w:sz w:val="24"/>
          <w:highlight w:val="none"/>
          <w:u w:val="none"/>
        </w:rPr>
        <w:t>，</w:t>
      </w:r>
      <w:r>
        <w:rPr>
          <w:rFonts w:ascii="Times New Roman" w:hAnsi="Times New Roman" w:eastAsia="仿宋_GB2312"/>
          <w:color w:val="000000"/>
          <w:sz w:val="24"/>
          <w:highlight w:val="none"/>
          <w:u w:val="none"/>
        </w:rPr>
        <w:t>税率</w:t>
      </w:r>
      <w:r>
        <w:rPr>
          <w:rFonts w:hint="eastAsia" w:eastAsia="仿宋_GB2312"/>
          <w:color w:val="000000"/>
          <w:sz w:val="24"/>
          <w:highlight w:val="none"/>
          <w:u w:val="none"/>
          <w:lang w:eastAsia="zh-Hans"/>
        </w:rPr>
        <w:t>：</w:t>
      </w:r>
      <w:r>
        <w:rPr>
          <w:rFonts w:hint="default" w:ascii="Times New Roman Bold" w:hAnsi="Times New Roman Bold" w:eastAsia="仿宋_GB2312" w:cs="Times New Roman Bold"/>
          <w:b/>
          <w:bCs/>
          <w:color w:val="000000"/>
          <w:sz w:val="24"/>
          <w:highlight w:val="none"/>
          <w:u w:val="single"/>
        </w:rPr>
        <w:t xml:space="preserve"> </w:t>
      </w:r>
      <w:r>
        <w:rPr>
          <w:rFonts w:hint="eastAsia" w:ascii="Times New Roman Bold" w:hAnsi="Times New Roman Bold" w:eastAsia="仿宋_GB2312" w:cs="Times New Roman Bold"/>
          <w:b/>
          <w:bCs/>
          <w:color w:val="000000"/>
          <w:sz w:val="24"/>
          <w:highlight w:val="none"/>
          <w:u w:val="single"/>
          <w:lang w:val="en-US" w:eastAsia="zh-CN"/>
        </w:rPr>
        <w:t xml:space="preserve">  </w:t>
      </w:r>
      <w:r>
        <w:rPr>
          <w:rFonts w:hint="default" w:ascii="Times New Roman Bold" w:hAnsi="Times New Roman Bold" w:eastAsia="仿宋_GB2312" w:cs="Times New Roman Bold"/>
          <w:b/>
          <w:bCs/>
          <w:color w:val="000000"/>
          <w:sz w:val="24"/>
          <w:highlight w:val="none"/>
          <w:u w:val="single"/>
        </w:rPr>
        <w:t xml:space="preserve">% </w:t>
      </w:r>
      <w:r>
        <w:rPr>
          <w:rFonts w:hint="eastAsia" w:eastAsia="仿宋_GB2312"/>
          <w:color w:val="000000"/>
          <w:sz w:val="24"/>
          <w:highlight w:val="none"/>
          <w:u w:val="none"/>
          <w:lang w:eastAsia="zh-Hans"/>
        </w:rPr>
        <w:t>。</w:t>
      </w:r>
    </w:p>
    <w:p>
      <w:pPr>
        <w:spacing w:line="480" w:lineRule="exact"/>
        <w:ind w:firstLine="459" w:firstLineChars="0"/>
        <w:rPr>
          <w:highlight w:val="none"/>
        </w:rPr>
      </w:pPr>
      <w:r>
        <w:rPr>
          <w:rFonts w:hint="default" w:ascii="Times New Roman" w:hAnsi="Times New Roman" w:eastAsia="仿宋_GB2312"/>
          <w:color w:val="000000"/>
          <w:sz w:val="24"/>
          <w:highlight w:val="none"/>
          <w:u w:val="none"/>
        </w:rPr>
        <w:t>上述合同价格为完成本工程所有工作内容所发生的人工费、材料和设备费、施工机具使用费、施工措施费、企业管理费、安全文明施工费、机械进出场费、防疫费、检测费、利润、规费和税金，合同所述承包人义务产生的费用以及一定范围内的风险费用。</w:t>
      </w:r>
    </w:p>
    <w:p>
      <w:pPr>
        <w:spacing w:line="480" w:lineRule="exact"/>
        <w:ind w:firstLine="480" w:firstLineChars="200"/>
        <w:rPr>
          <w:rFonts w:eastAsia="仿宋_GB2312"/>
          <w:color w:val="000000"/>
          <w:sz w:val="24"/>
          <w:highlight w:val="none"/>
        </w:rPr>
      </w:pPr>
      <w:r>
        <w:rPr>
          <w:rFonts w:eastAsia="仿宋_GB2312"/>
          <w:color w:val="000000"/>
          <w:sz w:val="24"/>
          <w:highlight w:val="none"/>
        </w:rPr>
        <w:t>2.合同价格形式：</w:t>
      </w:r>
      <w:r>
        <w:rPr>
          <w:rFonts w:eastAsia="仿宋_GB2312"/>
          <w:color w:val="000000"/>
          <w:sz w:val="24"/>
          <w:highlight w:val="none"/>
          <w:u w:val="single"/>
        </w:rPr>
        <w:t></w:t>
      </w:r>
      <w:r>
        <w:rPr>
          <w:rFonts w:hint="eastAsia" w:eastAsia="仿宋_GB2312"/>
          <w:b/>
          <w:bCs/>
          <w:color w:val="000000"/>
          <w:sz w:val="24"/>
          <w:highlight w:val="none"/>
          <w:u w:val="single"/>
        </w:rPr>
        <w:t>固定单价</w:t>
      </w:r>
      <w:r>
        <w:rPr>
          <w:rFonts w:eastAsia="仿宋_GB2312"/>
          <w:color w:val="000000"/>
          <w:sz w:val="24"/>
          <w:highlight w:val="none"/>
          <w:u w:val="single"/>
        </w:rPr>
        <w:t></w:t>
      </w:r>
      <w:r>
        <w:rPr>
          <w:rFonts w:eastAsia="仿宋_GB2312"/>
          <w:color w:val="000000"/>
          <w:sz w:val="24"/>
          <w:highlight w:val="none"/>
        </w:rPr>
        <w:t>。</w:t>
      </w:r>
      <w:r>
        <w:rPr>
          <w:rFonts w:hint="eastAsia" w:eastAsia="仿宋_GB2312"/>
          <w:color w:val="000000"/>
          <w:sz w:val="24"/>
          <w:highlight w:val="none"/>
        </w:rPr>
        <w:t>（固定单价/固定总价）</w:t>
      </w:r>
    </w:p>
    <w:p>
      <w:pPr>
        <w:pStyle w:val="6"/>
        <w:spacing w:before="120" w:after="120" w:line="480" w:lineRule="exact"/>
        <w:rPr>
          <w:rFonts w:ascii="Times New Roman" w:hAnsi="Times New Roman" w:eastAsia="黑体"/>
          <w:b w:val="0"/>
          <w:color w:val="000000"/>
          <w:sz w:val="24"/>
          <w:szCs w:val="24"/>
          <w:highlight w:val="none"/>
        </w:rPr>
      </w:pPr>
      <w:r>
        <w:rPr>
          <w:rFonts w:ascii="Times New Roman" w:hAnsi="Times New Roman" w:eastAsia="黑体"/>
          <w:bCs w:val="0"/>
          <w:color w:val="000000"/>
          <w:sz w:val="24"/>
          <w:szCs w:val="24"/>
          <w:highlight w:val="none"/>
        </w:rPr>
        <w:t xml:space="preserve">   </w:t>
      </w:r>
      <w:r>
        <w:rPr>
          <w:rFonts w:ascii="Times New Roman" w:hAnsi="Times New Roman" w:eastAsia="黑体"/>
          <w:b w:val="0"/>
          <w:color w:val="000000"/>
          <w:sz w:val="24"/>
          <w:szCs w:val="24"/>
          <w:highlight w:val="none"/>
        </w:rPr>
        <w:t xml:space="preserve"> </w:t>
      </w:r>
      <w:bookmarkStart w:id="113" w:name="_Toc12858"/>
      <w:r>
        <w:rPr>
          <w:rFonts w:ascii="Times New Roman" w:hAnsi="Times New Roman" w:eastAsia="黑体"/>
          <w:b w:val="0"/>
          <w:color w:val="000000"/>
          <w:sz w:val="24"/>
          <w:szCs w:val="24"/>
          <w:highlight w:val="none"/>
        </w:rPr>
        <w:t>五、项目经理</w:t>
      </w:r>
      <w:bookmarkEnd w:id="113"/>
    </w:p>
    <w:p>
      <w:pPr>
        <w:spacing w:line="480" w:lineRule="exact"/>
        <w:ind w:firstLine="480" w:firstLineChars="200"/>
        <w:rPr>
          <w:rFonts w:eastAsia="仿宋_GB2312"/>
          <w:color w:val="000000"/>
          <w:sz w:val="24"/>
          <w:highlight w:val="none"/>
        </w:rPr>
      </w:pPr>
      <w:r>
        <w:rPr>
          <w:rFonts w:eastAsia="仿宋_GB2312"/>
          <w:color w:val="000000"/>
          <w:sz w:val="24"/>
          <w:highlight w:val="none"/>
        </w:rPr>
        <w:t>承包人项目经理</w:t>
      </w:r>
      <w:r>
        <w:rPr>
          <w:rFonts w:hint="eastAsia" w:eastAsia="仿宋_GB2312"/>
          <w:color w:val="000000"/>
          <w:sz w:val="24"/>
          <w:highlight w:val="none"/>
        </w:rPr>
        <w:t>（或现场负责人）</w:t>
      </w:r>
      <w:r>
        <w:rPr>
          <w:rFonts w:eastAsia="仿宋_GB2312"/>
          <w:color w:val="000000"/>
          <w:sz w:val="24"/>
          <w:highlight w:val="none"/>
        </w:rPr>
        <w:t>：</w:t>
      </w:r>
      <w:r>
        <w:rPr>
          <w:rFonts w:eastAsia="仿宋_GB2312"/>
          <w:color w:val="000000"/>
          <w:sz w:val="24"/>
          <w:highlight w:val="none"/>
          <w:u w:val="single"/>
        </w:rPr>
        <w:t xml:space="preserve"> </w:t>
      </w:r>
      <w:r>
        <w:rPr>
          <w:rFonts w:hint="default" w:eastAsia="仿宋_GB2312"/>
          <w:color w:val="000000"/>
          <w:sz w:val="24"/>
          <w:highlight w:val="none"/>
          <w:u w:val="single"/>
        </w:rPr>
        <w:t xml:space="preserve">    </w:t>
      </w:r>
      <w:r>
        <w:rPr>
          <w:rFonts w:eastAsia="仿宋_GB2312"/>
          <w:color w:val="000000"/>
          <w:sz w:val="24"/>
          <w:highlight w:val="none"/>
          <w:u w:val="single"/>
        </w:rPr>
        <w:t></w:t>
      </w:r>
      <w:r>
        <w:rPr>
          <w:rFonts w:eastAsia="仿宋_GB2312"/>
          <w:color w:val="000000"/>
          <w:sz w:val="24"/>
          <w:highlight w:val="none"/>
        </w:rPr>
        <w:t>。</w:t>
      </w:r>
    </w:p>
    <w:p>
      <w:pPr>
        <w:pStyle w:val="6"/>
        <w:spacing w:before="120" w:after="120" w:line="480" w:lineRule="exact"/>
        <w:rPr>
          <w:rFonts w:ascii="Times New Roman" w:hAnsi="Times New Roman" w:eastAsia="黑体"/>
          <w:bCs w:val="0"/>
          <w:color w:val="000000"/>
          <w:sz w:val="24"/>
          <w:szCs w:val="24"/>
          <w:highlight w:val="none"/>
        </w:rPr>
      </w:pPr>
      <w:r>
        <w:rPr>
          <w:rFonts w:ascii="Times New Roman" w:hAnsi="Times New Roman" w:eastAsia="黑体"/>
          <w:bCs w:val="0"/>
          <w:color w:val="000000"/>
          <w:sz w:val="24"/>
          <w:szCs w:val="24"/>
          <w:highlight w:val="none"/>
        </w:rPr>
        <w:t xml:space="preserve">   </w:t>
      </w:r>
      <w:r>
        <w:rPr>
          <w:rFonts w:ascii="Times New Roman" w:hAnsi="Times New Roman" w:eastAsia="黑体"/>
          <w:b w:val="0"/>
          <w:color w:val="000000"/>
          <w:sz w:val="24"/>
          <w:szCs w:val="24"/>
          <w:highlight w:val="none"/>
        </w:rPr>
        <w:t xml:space="preserve"> </w:t>
      </w:r>
      <w:bookmarkStart w:id="114" w:name="_Toc19285"/>
      <w:r>
        <w:rPr>
          <w:rFonts w:ascii="Times New Roman" w:hAnsi="Times New Roman" w:eastAsia="黑体"/>
          <w:b w:val="0"/>
          <w:color w:val="000000"/>
          <w:sz w:val="24"/>
          <w:szCs w:val="24"/>
          <w:highlight w:val="none"/>
        </w:rPr>
        <w:t>六、合同文件构成</w:t>
      </w:r>
      <w:bookmarkEnd w:id="114"/>
    </w:p>
    <w:p>
      <w:pPr>
        <w:spacing w:line="480" w:lineRule="exact"/>
        <w:ind w:firstLine="480" w:firstLineChars="200"/>
        <w:rPr>
          <w:rFonts w:eastAsia="仿宋_GB2312"/>
          <w:bCs/>
          <w:color w:val="000000"/>
          <w:sz w:val="24"/>
          <w:highlight w:val="none"/>
        </w:rPr>
      </w:pPr>
      <w:r>
        <w:rPr>
          <w:rFonts w:eastAsia="仿宋_GB2312"/>
          <w:bCs/>
          <w:color w:val="000000"/>
          <w:sz w:val="24"/>
          <w:highlight w:val="none"/>
        </w:rPr>
        <w:t>本协议书与下列文件一起构成合同文件：</w:t>
      </w:r>
    </w:p>
    <w:p>
      <w:pPr>
        <w:autoSpaceDE w:val="0"/>
        <w:autoSpaceDN w:val="0"/>
        <w:adjustRightInd w:val="0"/>
        <w:spacing w:line="480" w:lineRule="exact"/>
        <w:ind w:firstLine="480" w:firstLineChars="200"/>
        <w:jc w:val="left"/>
        <w:rPr>
          <w:rFonts w:eastAsia="仿宋_GB2312"/>
          <w:color w:val="000000"/>
          <w:sz w:val="24"/>
          <w:highlight w:val="none"/>
        </w:rPr>
      </w:pPr>
      <w:r>
        <w:rPr>
          <w:rFonts w:eastAsia="仿宋_GB2312"/>
          <w:color w:val="000000"/>
          <w:sz w:val="24"/>
          <w:highlight w:val="none"/>
        </w:rPr>
        <w:t>（1）中标通知书；（2）</w:t>
      </w:r>
      <w:r>
        <w:rPr>
          <w:rFonts w:hint="eastAsia" w:eastAsia="仿宋_GB2312"/>
          <w:color w:val="000000"/>
          <w:sz w:val="24"/>
          <w:highlight w:val="none"/>
          <w:lang w:val="en-US" w:eastAsia="zh-CN"/>
        </w:rPr>
        <w:t>投标文件：包括投标函、</w:t>
      </w:r>
      <w:r>
        <w:rPr>
          <w:rFonts w:eastAsia="仿宋_GB2312"/>
          <w:color w:val="000000"/>
          <w:sz w:val="24"/>
          <w:highlight w:val="none"/>
        </w:rPr>
        <w:t>投标函附录</w:t>
      </w:r>
      <w:r>
        <w:rPr>
          <w:rFonts w:hint="eastAsia" w:eastAsia="仿宋_GB2312"/>
          <w:color w:val="000000"/>
          <w:sz w:val="24"/>
          <w:highlight w:val="none"/>
          <w:lang w:eastAsia="zh-CN"/>
        </w:rPr>
        <w:t>、</w:t>
      </w:r>
      <w:r>
        <w:rPr>
          <w:rFonts w:hint="eastAsia" w:eastAsia="仿宋_GB2312"/>
          <w:color w:val="000000"/>
          <w:sz w:val="24"/>
          <w:highlight w:val="none"/>
          <w:lang w:val="en-US" w:eastAsia="zh-CN"/>
        </w:rPr>
        <w:t>其他投标文件</w:t>
      </w:r>
      <w:r>
        <w:rPr>
          <w:rFonts w:eastAsia="仿宋_GB2312"/>
          <w:color w:val="000000"/>
          <w:sz w:val="24"/>
          <w:highlight w:val="none"/>
        </w:rPr>
        <w:t>（如有）；（3）专用合同条款及其附件；（4）通用合同条款；（</w:t>
      </w:r>
      <w:r>
        <w:rPr>
          <w:rFonts w:hint="default" w:eastAsia="仿宋_GB2312"/>
          <w:color w:val="000000"/>
          <w:sz w:val="24"/>
          <w:highlight w:val="none"/>
        </w:rPr>
        <w:t>5</w:t>
      </w:r>
      <w:r>
        <w:rPr>
          <w:rFonts w:eastAsia="仿宋_GB2312"/>
          <w:color w:val="000000"/>
          <w:sz w:val="24"/>
          <w:highlight w:val="none"/>
        </w:rPr>
        <w:t>）图纸；（</w:t>
      </w:r>
      <w:r>
        <w:rPr>
          <w:rFonts w:hint="default" w:eastAsia="仿宋_GB2312"/>
          <w:color w:val="000000"/>
          <w:sz w:val="24"/>
          <w:highlight w:val="none"/>
        </w:rPr>
        <w:t>6</w:t>
      </w:r>
      <w:r>
        <w:rPr>
          <w:rFonts w:eastAsia="仿宋_GB2312"/>
          <w:color w:val="000000"/>
          <w:sz w:val="24"/>
          <w:highlight w:val="none"/>
        </w:rPr>
        <w:t>）已标价工程量清单或预算书；</w:t>
      </w:r>
    </w:p>
    <w:p>
      <w:pPr>
        <w:autoSpaceDE w:val="0"/>
        <w:autoSpaceDN w:val="0"/>
        <w:adjustRightInd w:val="0"/>
        <w:spacing w:line="480" w:lineRule="exact"/>
        <w:ind w:firstLine="480" w:firstLineChars="200"/>
        <w:jc w:val="left"/>
        <w:rPr>
          <w:rFonts w:eastAsia="仿宋_GB2312"/>
          <w:color w:val="000000"/>
          <w:sz w:val="24"/>
          <w:highlight w:val="none"/>
        </w:rPr>
      </w:pPr>
      <w:r>
        <w:rPr>
          <w:rFonts w:eastAsia="仿宋_GB2312"/>
          <w:color w:val="000000"/>
          <w:sz w:val="24"/>
          <w:highlight w:val="none"/>
        </w:rPr>
        <w:t>（</w:t>
      </w:r>
      <w:r>
        <w:rPr>
          <w:rFonts w:hint="default" w:eastAsia="仿宋_GB2312"/>
          <w:color w:val="000000"/>
          <w:sz w:val="24"/>
          <w:highlight w:val="none"/>
        </w:rPr>
        <w:t>7</w:t>
      </w:r>
      <w:r>
        <w:rPr>
          <w:rFonts w:eastAsia="仿宋_GB2312"/>
          <w:color w:val="000000"/>
          <w:sz w:val="24"/>
          <w:highlight w:val="none"/>
        </w:rPr>
        <w:t>）其他合同文件。</w:t>
      </w:r>
    </w:p>
    <w:p>
      <w:pPr>
        <w:autoSpaceDE w:val="0"/>
        <w:autoSpaceDN w:val="0"/>
        <w:adjustRightInd w:val="0"/>
        <w:spacing w:line="480" w:lineRule="exact"/>
        <w:ind w:firstLine="480" w:firstLineChars="200"/>
        <w:jc w:val="left"/>
        <w:rPr>
          <w:rFonts w:eastAsia="仿宋_GB2312"/>
          <w:color w:val="000000"/>
          <w:sz w:val="24"/>
          <w:highlight w:val="none"/>
        </w:rPr>
      </w:pPr>
      <w:r>
        <w:rPr>
          <w:rFonts w:eastAsia="仿宋_GB2312"/>
          <w:color w:val="000000"/>
          <w:sz w:val="24"/>
          <w:highlight w:val="none"/>
        </w:rPr>
        <w:t>在合同订立及履行过程中形成的与合同有关的文件均构成合同文件组成部分。</w:t>
      </w:r>
    </w:p>
    <w:p>
      <w:pPr>
        <w:autoSpaceDE w:val="0"/>
        <w:autoSpaceDN w:val="0"/>
        <w:adjustRightInd w:val="0"/>
        <w:spacing w:line="480" w:lineRule="exact"/>
        <w:ind w:firstLine="480" w:firstLineChars="200"/>
        <w:jc w:val="left"/>
        <w:rPr>
          <w:rFonts w:eastAsia="仿宋_GB2312"/>
          <w:color w:val="000000"/>
          <w:sz w:val="24"/>
          <w:highlight w:val="none"/>
        </w:rPr>
      </w:pPr>
      <w:r>
        <w:rPr>
          <w:rFonts w:eastAsia="仿宋_GB2312"/>
          <w:color w:val="000000"/>
          <w:sz w:val="24"/>
          <w:highlight w:val="none"/>
        </w:rPr>
        <w:t>上述各项合同文件包括合同当事人就该项合同文件所作出的补充和修改，属于同一类内容的文件，应以最新签署的为准。</w:t>
      </w:r>
      <w:r>
        <w:rPr>
          <w:rFonts w:hint="eastAsia" w:eastAsia="仿宋_GB2312"/>
          <w:color w:val="000000"/>
          <w:sz w:val="24"/>
          <w:highlight w:val="none"/>
        </w:rPr>
        <w:t>专用合同条款及其附件须经合同当事人签字或盖章。</w:t>
      </w:r>
    </w:p>
    <w:p>
      <w:pPr>
        <w:pStyle w:val="6"/>
        <w:spacing w:before="120" w:after="120" w:line="480" w:lineRule="exact"/>
        <w:rPr>
          <w:rFonts w:ascii="Times New Roman" w:hAnsi="Times New Roman" w:eastAsia="黑体"/>
          <w:b w:val="0"/>
          <w:bCs w:val="0"/>
          <w:color w:val="000000"/>
          <w:sz w:val="24"/>
          <w:szCs w:val="24"/>
          <w:highlight w:val="none"/>
        </w:rPr>
      </w:pPr>
      <w:r>
        <w:rPr>
          <w:rFonts w:ascii="Times New Roman" w:hAnsi="Times New Roman" w:eastAsia="黑体"/>
          <w:b w:val="0"/>
          <w:bCs w:val="0"/>
          <w:color w:val="000000"/>
          <w:sz w:val="24"/>
          <w:szCs w:val="24"/>
          <w:highlight w:val="none"/>
        </w:rPr>
        <w:t xml:space="preserve">   </w:t>
      </w:r>
      <w:r>
        <w:rPr>
          <w:rFonts w:ascii="Times New Roman" w:hAnsi="Times New Roman" w:eastAsia="黑体"/>
          <w:b w:val="0"/>
          <w:color w:val="000000"/>
          <w:sz w:val="24"/>
          <w:szCs w:val="24"/>
          <w:highlight w:val="none"/>
        </w:rPr>
        <w:t xml:space="preserve"> </w:t>
      </w:r>
      <w:bookmarkStart w:id="115" w:name="_Toc11871"/>
      <w:r>
        <w:rPr>
          <w:rFonts w:ascii="Times New Roman" w:hAnsi="Times New Roman" w:eastAsia="黑体"/>
          <w:b w:val="0"/>
          <w:color w:val="000000"/>
          <w:sz w:val="24"/>
          <w:szCs w:val="24"/>
          <w:highlight w:val="none"/>
        </w:rPr>
        <w:t>七、承诺</w:t>
      </w:r>
      <w:bookmarkEnd w:id="115"/>
    </w:p>
    <w:p>
      <w:pPr>
        <w:autoSpaceDE w:val="0"/>
        <w:autoSpaceDN w:val="0"/>
        <w:adjustRightInd w:val="0"/>
        <w:spacing w:line="480" w:lineRule="exact"/>
        <w:ind w:firstLine="480" w:firstLineChars="200"/>
        <w:jc w:val="left"/>
        <w:rPr>
          <w:rFonts w:eastAsia="仿宋_GB2312"/>
          <w:bCs w:val="0"/>
          <w:color w:val="000000"/>
          <w:sz w:val="24"/>
          <w:highlight w:val="none"/>
        </w:rPr>
      </w:pPr>
      <w:r>
        <w:rPr>
          <w:rFonts w:eastAsia="仿宋_GB2312"/>
          <w:bCs w:val="0"/>
          <w:color w:val="000000"/>
          <w:sz w:val="24"/>
          <w:highlight w:val="none"/>
        </w:rPr>
        <w:t>1.发包人承诺按照法律规定履行项目审批手续、筹集工程建设资金并按照合同约定的期限和方式支付合同价款。</w:t>
      </w:r>
    </w:p>
    <w:p>
      <w:pPr>
        <w:autoSpaceDE w:val="0"/>
        <w:autoSpaceDN w:val="0"/>
        <w:adjustRightInd w:val="0"/>
        <w:spacing w:line="480" w:lineRule="exact"/>
        <w:ind w:firstLine="480" w:firstLineChars="200"/>
        <w:jc w:val="left"/>
        <w:rPr>
          <w:rFonts w:eastAsia="仿宋_GB2312"/>
          <w:bCs w:val="0"/>
          <w:color w:val="000000"/>
          <w:sz w:val="24"/>
          <w:highlight w:val="none"/>
        </w:rPr>
      </w:pPr>
      <w:r>
        <w:rPr>
          <w:rFonts w:eastAsia="仿宋_GB2312"/>
          <w:bCs w:val="0"/>
          <w:color w:val="000000"/>
          <w:sz w:val="24"/>
          <w:highlight w:val="none"/>
        </w:rPr>
        <w:t>2.承包人承诺按照法律规定及合同约定组织完成工程施工，确保工程质量和安全，不进行转包及违法分包，并在缺陷责任期及保修期内承担相应的工程维修责任。</w:t>
      </w:r>
    </w:p>
    <w:p>
      <w:pPr>
        <w:autoSpaceDE w:val="0"/>
        <w:autoSpaceDN w:val="0"/>
        <w:adjustRightInd w:val="0"/>
        <w:spacing w:line="480" w:lineRule="exact"/>
        <w:ind w:firstLine="480" w:firstLineChars="200"/>
        <w:jc w:val="left"/>
        <w:rPr>
          <w:rFonts w:eastAsia="仿宋_GB2312"/>
          <w:bCs w:val="0"/>
          <w:color w:val="000000"/>
          <w:sz w:val="24"/>
          <w:highlight w:val="none"/>
        </w:rPr>
      </w:pPr>
      <w:r>
        <w:rPr>
          <w:rFonts w:eastAsia="仿宋_GB2312"/>
          <w:bCs w:val="0"/>
          <w:color w:val="000000"/>
          <w:sz w:val="24"/>
          <w:highlight w:val="none"/>
        </w:rPr>
        <w:t>3.发包人和承包人通过招投标形式签订合同的，双方理解并</w:t>
      </w:r>
      <w:r>
        <w:rPr>
          <w:rFonts w:hint="default" w:eastAsia="仿宋_GB2312"/>
          <w:bCs w:val="0"/>
          <w:color w:val="000000"/>
          <w:sz w:val="24"/>
          <w:highlight w:val="none"/>
        </w:rPr>
        <w:t>承诺</w:t>
      </w:r>
      <w:r>
        <w:rPr>
          <w:rFonts w:eastAsia="仿宋_GB2312"/>
          <w:bCs w:val="0"/>
          <w:color w:val="000000"/>
          <w:sz w:val="24"/>
          <w:highlight w:val="none"/>
        </w:rPr>
        <w:t>不再就同一工程另行签订与合同实质性内容相背离的协议。</w:t>
      </w:r>
    </w:p>
    <w:p>
      <w:pPr>
        <w:spacing w:line="480" w:lineRule="exact"/>
        <w:rPr>
          <w:rFonts w:eastAsia="黑体"/>
          <w:bCs/>
          <w:color w:val="000000"/>
          <w:sz w:val="24"/>
          <w:highlight w:val="none"/>
        </w:rPr>
      </w:pPr>
      <w:r>
        <w:rPr>
          <w:rFonts w:hint="eastAsia" w:eastAsia="黑体"/>
          <w:b/>
          <w:color w:val="000000"/>
          <w:sz w:val="24"/>
          <w:highlight w:val="none"/>
        </w:rPr>
        <w:t xml:space="preserve">    </w:t>
      </w:r>
      <w:r>
        <w:rPr>
          <w:rFonts w:eastAsia="黑体"/>
          <w:b/>
          <w:color w:val="000000"/>
          <w:sz w:val="24"/>
          <w:highlight w:val="none"/>
        </w:rPr>
        <w:t>八、词语含义</w:t>
      </w:r>
    </w:p>
    <w:p>
      <w:pPr>
        <w:autoSpaceDE w:val="0"/>
        <w:autoSpaceDN w:val="0"/>
        <w:adjustRightInd w:val="0"/>
        <w:spacing w:line="480" w:lineRule="exact"/>
        <w:ind w:firstLine="480" w:firstLineChars="200"/>
        <w:jc w:val="left"/>
        <w:rPr>
          <w:rFonts w:eastAsia="仿宋_GB2312"/>
          <w:bCs w:val="0"/>
          <w:color w:val="000000"/>
          <w:sz w:val="24"/>
          <w:highlight w:val="none"/>
        </w:rPr>
      </w:pPr>
      <w:r>
        <w:rPr>
          <w:rFonts w:eastAsia="仿宋_GB2312"/>
          <w:bCs w:val="0"/>
          <w:color w:val="000000"/>
          <w:sz w:val="24"/>
          <w:highlight w:val="none"/>
        </w:rPr>
        <w:t>本协议书中词语含义与第二部分通用合同条款中赋予的含义相同。</w:t>
      </w:r>
    </w:p>
    <w:p>
      <w:pPr>
        <w:pStyle w:val="6"/>
        <w:spacing w:before="120" w:after="120" w:line="480" w:lineRule="exact"/>
        <w:rPr>
          <w:rFonts w:ascii="Times New Roman" w:hAnsi="Times New Roman" w:eastAsia="黑体"/>
          <w:bCs w:val="0"/>
          <w:color w:val="000000"/>
          <w:sz w:val="24"/>
          <w:szCs w:val="24"/>
          <w:highlight w:val="none"/>
        </w:rPr>
      </w:pPr>
      <w:r>
        <w:rPr>
          <w:rFonts w:ascii="Times New Roman" w:hAnsi="Times New Roman" w:eastAsia="黑体"/>
          <w:bCs w:val="0"/>
          <w:color w:val="000000"/>
          <w:sz w:val="24"/>
          <w:szCs w:val="24"/>
          <w:highlight w:val="none"/>
        </w:rPr>
        <w:t xml:space="preserve">  </w:t>
      </w:r>
      <w:r>
        <w:rPr>
          <w:rFonts w:ascii="Times New Roman" w:hAnsi="Times New Roman" w:eastAsia="黑体"/>
          <w:b w:val="0"/>
          <w:color w:val="000000"/>
          <w:sz w:val="24"/>
          <w:szCs w:val="24"/>
          <w:highlight w:val="none"/>
        </w:rPr>
        <w:t xml:space="preserve">  </w:t>
      </w:r>
      <w:bookmarkStart w:id="116" w:name="_Toc1759"/>
      <w:r>
        <w:rPr>
          <w:rFonts w:ascii="Times New Roman" w:hAnsi="Times New Roman" w:eastAsia="黑体"/>
          <w:b w:val="0"/>
          <w:color w:val="000000"/>
          <w:sz w:val="24"/>
          <w:szCs w:val="24"/>
          <w:highlight w:val="none"/>
        </w:rPr>
        <w:t>九、签订时间</w:t>
      </w:r>
      <w:bookmarkEnd w:id="116"/>
    </w:p>
    <w:p>
      <w:pPr>
        <w:spacing w:line="480" w:lineRule="exact"/>
        <w:ind w:firstLine="480" w:firstLineChars="200"/>
        <w:rPr>
          <w:rFonts w:eastAsia="仿宋_GB2312"/>
          <w:bCs/>
          <w:color w:val="000000"/>
          <w:sz w:val="24"/>
          <w:highlight w:val="none"/>
        </w:rPr>
      </w:pPr>
      <w:r>
        <w:rPr>
          <w:rFonts w:eastAsia="仿宋_GB2312"/>
          <w:bCs/>
          <w:color w:val="000000"/>
          <w:sz w:val="24"/>
          <w:highlight w:val="none"/>
        </w:rPr>
        <w:t>本合同于</w:t>
      </w:r>
      <w:r>
        <w:rPr>
          <w:rFonts w:eastAsia="仿宋_GB2312"/>
          <w:bCs/>
          <w:color w:val="000000"/>
          <w:sz w:val="24"/>
          <w:highlight w:val="none"/>
          <w:u w:val="single"/>
        </w:rPr>
        <w:t xml:space="preserve"> </w:t>
      </w:r>
      <w:r>
        <w:rPr>
          <w:rFonts w:hint="eastAsia" w:eastAsia="仿宋_GB2312"/>
          <w:bCs/>
          <w:color w:val="000000"/>
          <w:sz w:val="24"/>
          <w:highlight w:val="none"/>
          <w:u w:val="single"/>
          <w:lang w:val="en-US" w:eastAsia="zh-CN"/>
        </w:rPr>
        <w:t xml:space="preserve">    </w:t>
      </w:r>
      <w:r>
        <w:rPr>
          <w:rFonts w:eastAsia="仿宋_GB2312"/>
          <w:bCs/>
          <w:color w:val="000000"/>
          <w:sz w:val="24"/>
          <w:highlight w:val="none"/>
          <w:u w:val="single"/>
        </w:rPr>
        <w:t xml:space="preserve"> </w:t>
      </w:r>
      <w:r>
        <w:rPr>
          <w:rFonts w:eastAsia="仿宋_GB2312"/>
          <w:bCs/>
          <w:color w:val="000000"/>
          <w:sz w:val="24"/>
          <w:highlight w:val="none"/>
        </w:rPr>
        <w:t>年</w:t>
      </w:r>
      <w:r>
        <w:rPr>
          <w:rFonts w:eastAsia="仿宋_GB2312"/>
          <w:bCs/>
          <w:color w:val="000000"/>
          <w:sz w:val="24"/>
          <w:highlight w:val="none"/>
          <w:u w:val="single"/>
        </w:rPr>
        <w:t xml:space="preserve"> </w:t>
      </w:r>
      <w:r>
        <w:rPr>
          <w:rFonts w:hint="eastAsia" w:eastAsia="仿宋_GB2312"/>
          <w:bCs/>
          <w:color w:val="000000"/>
          <w:sz w:val="24"/>
          <w:highlight w:val="none"/>
          <w:u w:val="single"/>
          <w:lang w:val="en-US" w:eastAsia="zh-CN"/>
        </w:rPr>
        <w:t xml:space="preserve">  </w:t>
      </w:r>
      <w:r>
        <w:rPr>
          <w:rFonts w:eastAsia="仿宋_GB2312"/>
          <w:bCs/>
          <w:color w:val="000000"/>
          <w:sz w:val="24"/>
          <w:highlight w:val="none"/>
          <w:u w:val="single"/>
        </w:rPr>
        <w:t xml:space="preserve"> </w:t>
      </w:r>
      <w:r>
        <w:rPr>
          <w:rFonts w:eastAsia="仿宋_GB2312"/>
          <w:bCs/>
          <w:color w:val="000000"/>
          <w:sz w:val="24"/>
          <w:highlight w:val="none"/>
        </w:rPr>
        <w:t>月</w:t>
      </w:r>
      <w:r>
        <w:rPr>
          <w:rFonts w:eastAsia="仿宋_GB2312"/>
          <w:bCs/>
          <w:color w:val="000000"/>
          <w:sz w:val="24"/>
          <w:highlight w:val="none"/>
          <w:u w:val="single"/>
        </w:rPr>
        <w:t xml:space="preserve"> </w:t>
      </w:r>
      <w:r>
        <w:rPr>
          <w:rFonts w:hint="eastAsia" w:eastAsia="仿宋_GB2312"/>
          <w:bCs/>
          <w:color w:val="000000"/>
          <w:sz w:val="24"/>
          <w:highlight w:val="none"/>
          <w:u w:val="single"/>
          <w:lang w:val="en-US" w:eastAsia="zh-CN"/>
        </w:rPr>
        <w:t xml:space="preserve">  </w:t>
      </w:r>
      <w:r>
        <w:rPr>
          <w:rFonts w:hint="default" w:eastAsia="仿宋_GB2312"/>
          <w:bCs/>
          <w:color w:val="000000"/>
          <w:sz w:val="24"/>
          <w:highlight w:val="none"/>
          <w:u w:val="single"/>
        </w:rPr>
        <w:t xml:space="preserve">  </w:t>
      </w:r>
      <w:r>
        <w:rPr>
          <w:rFonts w:eastAsia="仿宋_GB2312"/>
          <w:bCs/>
          <w:color w:val="000000"/>
          <w:sz w:val="24"/>
          <w:highlight w:val="none"/>
        </w:rPr>
        <w:t>日签订。</w:t>
      </w:r>
    </w:p>
    <w:p>
      <w:pPr>
        <w:pStyle w:val="6"/>
        <w:spacing w:before="120" w:after="120" w:line="480" w:lineRule="exact"/>
        <w:rPr>
          <w:rFonts w:ascii="Times New Roman" w:hAnsi="Times New Roman" w:eastAsia="黑体"/>
          <w:bCs w:val="0"/>
          <w:color w:val="000000"/>
          <w:sz w:val="24"/>
          <w:szCs w:val="24"/>
          <w:highlight w:val="none"/>
        </w:rPr>
      </w:pPr>
      <w:r>
        <w:rPr>
          <w:rFonts w:ascii="Times New Roman" w:hAnsi="Times New Roman" w:eastAsia="黑体"/>
          <w:bCs w:val="0"/>
          <w:color w:val="000000"/>
          <w:sz w:val="24"/>
          <w:szCs w:val="24"/>
          <w:highlight w:val="none"/>
        </w:rPr>
        <w:t xml:space="preserve">    </w:t>
      </w:r>
      <w:bookmarkStart w:id="117" w:name="_Toc4726"/>
      <w:r>
        <w:rPr>
          <w:rFonts w:ascii="Times New Roman" w:hAnsi="Times New Roman" w:eastAsia="黑体"/>
          <w:b w:val="0"/>
          <w:color w:val="000000"/>
          <w:sz w:val="24"/>
          <w:szCs w:val="24"/>
          <w:highlight w:val="none"/>
        </w:rPr>
        <w:t>十、签订地点</w:t>
      </w:r>
      <w:bookmarkEnd w:id="117"/>
    </w:p>
    <w:p>
      <w:pPr>
        <w:spacing w:line="480" w:lineRule="exact"/>
        <w:ind w:firstLine="480" w:firstLineChars="200"/>
        <w:rPr>
          <w:rFonts w:eastAsia="仿宋_GB2312"/>
          <w:bCs/>
          <w:color w:val="000000"/>
          <w:sz w:val="24"/>
          <w:highlight w:val="none"/>
        </w:rPr>
      </w:pPr>
      <w:r>
        <w:rPr>
          <w:rFonts w:eastAsia="仿宋_GB2312"/>
          <w:bCs/>
          <w:color w:val="000000"/>
          <w:sz w:val="24"/>
          <w:highlight w:val="none"/>
        </w:rPr>
        <w:t>本合同在</w:t>
      </w:r>
      <w:r>
        <w:rPr>
          <w:rFonts w:eastAsia="仿宋_GB2312"/>
          <w:bCs/>
          <w:color w:val="000000"/>
          <w:sz w:val="24"/>
          <w:highlight w:val="none"/>
          <w:u w:val="single"/>
        </w:rPr>
        <w:t xml:space="preserve"> </w:t>
      </w:r>
      <w:r>
        <w:rPr>
          <w:rFonts w:hint="eastAsia" w:eastAsia="仿宋_GB2312"/>
          <w:bCs/>
          <w:color w:val="000000"/>
          <w:sz w:val="24"/>
          <w:highlight w:val="none"/>
          <w:u w:val="single"/>
          <w:lang w:val="en-US" w:eastAsia="zh-CN"/>
        </w:rPr>
        <w:t xml:space="preserve">                   </w:t>
      </w:r>
      <w:r>
        <w:rPr>
          <w:rFonts w:hint="eastAsia" w:eastAsia="仿宋_GB2312"/>
          <w:bCs/>
          <w:color w:val="000000"/>
          <w:sz w:val="24"/>
          <w:highlight w:val="none"/>
          <w:u w:val="single"/>
        </w:rPr>
        <w:t xml:space="preserve">  </w:t>
      </w:r>
      <w:r>
        <w:rPr>
          <w:rFonts w:eastAsia="仿宋_GB2312"/>
          <w:bCs/>
          <w:color w:val="000000"/>
          <w:sz w:val="24"/>
          <w:highlight w:val="none"/>
        </w:rPr>
        <w:t>签订。</w:t>
      </w:r>
    </w:p>
    <w:p>
      <w:pPr>
        <w:pStyle w:val="6"/>
        <w:spacing w:before="120" w:after="120" w:line="480" w:lineRule="exact"/>
        <w:rPr>
          <w:rFonts w:ascii="Times New Roman" w:hAnsi="Times New Roman" w:eastAsia="黑体"/>
          <w:bCs w:val="0"/>
          <w:color w:val="000000"/>
          <w:sz w:val="24"/>
          <w:szCs w:val="24"/>
          <w:highlight w:val="none"/>
        </w:rPr>
      </w:pPr>
      <w:r>
        <w:rPr>
          <w:rFonts w:ascii="Times New Roman" w:hAnsi="Times New Roman" w:eastAsia="黑体"/>
          <w:bCs w:val="0"/>
          <w:color w:val="000000"/>
          <w:sz w:val="24"/>
          <w:szCs w:val="24"/>
          <w:highlight w:val="none"/>
        </w:rPr>
        <w:t xml:space="preserve">    </w:t>
      </w:r>
      <w:bookmarkStart w:id="118" w:name="_Toc8860"/>
      <w:r>
        <w:rPr>
          <w:rFonts w:ascii="Times New Roman" w:hAnsi="Times New Roman" w:eastAsia="黑体"/>
          <w:b w:val="0"/>
          <w:color w:val="000000"/>
          <w:sz w:val="24"/>
          <w:szCs w:val="24"/>
          <w:highlight w:val="none"/>
        </w:rPr>
        <w:t>十一、补充协议</w:t>
      </w:r>
      <w:bookmarkEnd w:id="118"/>
    </w:p>
    <w:p>
      <w:pPr>
        <w:autoSpaceDE w:val="0"/>
        <w:autoSpaceDN w:val="0"/>
        <w:adjustRightInd w:val="0"/>
        <w:spacing w:line="480" w:lineRule="exact"/>
        <w:ind w:firstLine="480" w:firstLineChars="200"/>
        <w:jc w:val="left"/>
        <w:rPr>
          <w:rFonts w:eastAsia="仿宋_GB2312"/>
          <w:b w:val="0"/>
          <w:bCs w:val="0"/>
          <w:color w:val="000000"/>
          <w:sz w:val="24"/>
          <w:highlight w:val="none"/>
        </w:rPr>
      </w:pPr>
      <w:r>
        <w:rPr>
          <w:rFonts w:eastAsia="仿宋_GB2312"/>
          <w:bCs w:val="0"/>
          <w:color w:val="000000"/>
          <w:sz w:val="24"/>
          <w:highlight w:val="none"/>
        </w:rPr>
        <w:t>合同未尽事宜，合同当事人另行签订补充协议</w:t>
      </w:r>
      <w:r>
        <w:rPr>
          <w:rFonts w:hint="default" w:eastAsia="仿宋_GB2312"/>
          <w:bCs w:val="0"/>
          <w:color w:val="000000"/>
          <w:sz w:val="24"/>
          <w:highlight w:val="none"/>
        </w:rPr>
        <w:t>，</w:t>
      </w:r>
      <w:r>
        <w:rPr>
          <w:rFonts w:eastAsia="仿宋_GB2312"/>
          <w:bCs w:val="0"/>
          <w:color w:val="000000"/>
          <w:sz w:val="24"/>
          <w:highlight w:val="none"/>
        </w:rPr>
        <w:t>补充协议是合同的组成部分。</w:t>
      </w:r>
    </w:p>
    <w:p>
      <w:pPr>
        <w:pStyle w:val="6"/>
        <w:spacing w:before="120" w:after="120" w:line="480" w:lineRule="exact"/>
        <w:rPr>
          <w:rFonts w:ascii="Times New Roman" w:hAnsi="Times New Roman" w:eastAsia="黑体"/>
          <w:bCs w:val="0"/>
          <w:color w:val="000000"/>
          <w:sz w:val="24"/>
          <w:szCs w:val="24"/>
          <w:highlight w:val="none"/>
        </w:rPr>
      </w:pPr>
      <w:r>
        <w:rPr>
          <w:rFonts w:ascii="Times New Roman" w:hAnsi="Times New Roman" w:eastAsia="黑体"/>
          <w:bCs w:val="0"/>
          <w:color w:val="000000"/>
          <w:sz w:val="24"/>
          <w:szCs w:val="24"/>
          <w:highlight w:val="none"/>
        </w:rPr>
        <w:t xml:space="preserve">    </w:t>
      </w:r>
      <w:bookmarkStart w:id="119" w:name="_Toc17111"/>
      <w:r>
        <w:rPr>
          <w:rFonts w:ascii="Times New Roman" w:hAnsi="Times New Roman" w:eastAsia="黑体"/>
          <w:b w:val="0"/>
          <w:color w:val="000000"/>
          <w:sz w:val="24"/>
          <w:szCs w:val="24"/>
          <w:highlight w:val="none"/>
        </w:rPr>
        <w:t>十二、合同生效</w:t>
      </w:r>
      <w:bookmarkEnd w:id="119"/>
    </w:p>
    <w:p>
      <w:pPr>
        <w:spacing w:line="480" w:lineRule="exact"/>
        <w:ind w:firstLine="480" w:firstLineChars="200"/>
        <w:rPr>
          <w:rFonts w:eastAsia="仿宋_GB2312"/>
          <w:bCs/>
          <w:color w:val="000000"/>
          <w:sz w:val="24"/>
          <w:highlight w:val="none"/>
        </w:rPr>
      </w:pPr>
      <w:r>
        <w:rPr>
          <w:rFonts w:eastAsia="仿宋_GB2312"/>
          <w:bCs/>
          <w:color w:val="000000"/>
          <w:sz w:val="24"/>
          <w:highlight w:val="none"/>
        </w:rPr>
        <w:t>本合同自</w:t>
      </w:r>
      <w:r>
        <w:rPr>
          <w:rFonts w:hint="eastAsia" w:eastAsia="仿宋_GB2312"/>
          <w:bCs/>
          <w:color w:val="000000"/>
          <w:sz w:val="24"/>
          <w:highlight w:val="none"/>
          <w:u w:val="single"/>
        </w:rPr>
        <w:t>双方法定代表人或授权代理人签字并加盖公章之日起</w:t>
      </w:r>
      <w:r>
        <w:rPr>
          <w:rFonts w:eastAsia="仿宋_GB2312"/>
          <w:bCs/>
          <w:color w:val="000000"/>
          <w:sz w:val="24"/>
          <w:highlight w:val="none"/>
        </w:rPr>
        <w:t>生效。</w:t>
      </w:r>
    </w:p>
    <w:p>
      <w:pPr>
        <w:pStyle w:val="6"/>
        <w:spacing w:before="120" w:after="120" w:line="480" w:lineRule="exact"/>
        <w:rPr>
          <w:rFonts w:ascii="Times New Roman" w:hAnsi="Times New Roman" w:eastAsia="黑体"/>
          <w:bCs w:val="0"/>
          <w:color w:val="000000"/>
          <w:sz w:val="24"/>
          <w:szCs w:val="24"/>
          <w:highlight w:val="none"/>
        </w:rPr>
      </w:pPr>
      <w:r>
        <w:rPr>
          <w:rFonts w:ascii="Times New Roman" w:hAnsi="Times New Roman" w:eastAsia="黑体"/>
          <w:bCs w:val="0"/>
          <w:color w:val="000000"/>
          <w:sz w:val="24"/>
          <w:szCs w:val="24"/>
          <w:highlight w:val="none"/>
        </w:rPr>
        <w:t xml:space="preserve">    </w:t>
      </w:r>
      <w:bookmarkStart w:id="120" w:name="_Toc29647"/>
      <w:r>
        <w:rPr>
          <w:rFonts w:ascii="Times New Roman" w:hAnsi="Times New Roman" w:eastAsia="黑体"/>
          <w:b w:val="0"/>
          <w:color w:val="000000"/>
          <w:sz w:val="24"/>
          <w:szCs w:val="24"/>
          <w:highlight w:val="none"/>
        </w:rPr>
        <w:t>十三、合同份数</w:t>
      </w:r>
      <w:bookmarkEnd w:id="120"/>
    </w:p>
    <w:p>
      <w:pPr>
        <w:spacing w:line="480" w:lineRule="exact"/>
        <w:ind w:firstLine="480" w:firstLineChars="200"/>
        <w:rPr>
          <w:rFonts w:eastAsia="仿宋_GB2312"/>
          <w:color w:val="000000"/>
          <w:sz w:val="24"/>
          <w:highlight w:val="none"/>
        </w:rPr>
      </w:pPr>
      <w:r>
        <w:rPr>
          <w:rFonts w:eastAsia="仿宋_GB2312"/>
          <w:bCs/>
          <w:color w:val="000000"/>
          <w:sz w:val="24"/>
          <w:highlight w:val="none"/>
        </w:rPr>
        <w:t>本合同一式</w:t>
      </w:r>
      <w:r>
        <w:rPr>
          <w:rFonts w:eastAsia="仿宋_GB2312"/>
          <w:bCs/>
          <w:color w:val="000000"/>
          <w:sz w:val="24"/>
          <w:highlight w:val="none"/>
          <w:u w:val="single"/>
        </w:rPr>
        <w:t xml:space="preserve"> </w:t>
      </w:r>
      <w:r>
        <w:rPr>
          <w:rFonts w:hint="eastAsia" w:eastAsia="仿宋_GB2312"/>
          <w:bCs/>
          <w:color w:val="000000"/>
          <w:sz w:val="24"/>
          <w:highlight w:val="none"/>
          <w:u w:val="single"/>
        </w:rPr>
        <w:t>陆</w:t>
      </w:r>
      <w:r>
        <w:rPr>
          <w:rFonts w:eastAsia="仿宋_GB2312"/>
          <w:bCs/>
          <w:color w:val="000000"/>
          <w:sz w:val="24"/>
          <w:highlight w:val="none"/>
          <w:u w:val="single"/>
        </w:rPr>
        <w:t xml:space="preserve">  </w:t>
      </w:r>
      <w:r>
        <w:rPr>
          <w:rFonts w:eastAsia="仿宋_GB2312"/>
          <w:bCs/>
          <w:color w:val="000000"/>
          <w:sz w:val="24"/>
          <w:highlight w:val="none"/>
        </w:rPr>
        <w:t>份，均具有同等法律效力，发包人执</w:t>
      </w:r>
      <w:r>
        <w:rPr>
          <w:rFonts w:eastAsia="仿宋_GB2312"/>
          <w:bCs/>
          <w:color w:val="000000"/>
          <w:sz w:val="24"/>
          <w:highlight w:val="none"/>
          <w:u w:val="single"/>
        </w:rPr>
        <w:t xml:space="preserve"> </w:t>
      </w:r>
      <w:r>
        <w:rPr>
          <w:rFonts w:hint="eastAsia" w:eastAsia="仿宋_GB2312"/>
          <w:bCs/>
          <w:color w:val="000000"/>
          <w:sz w:val="24"/>
          <w:highlight w:val="none"/>
          <w:u w:val="single"/>
        </w:rPr>
        <w:t>肆</w:t>
      </w:r>
      <w:r>
        <w:rPr>
          <w:rFonts w:eastAsia="仿宋_GB2312"/>
          <w:bCs/>
          <w:color w:val="000000"/>
          <w:sz w:val="24"/>
          <w:highlight w:val="none"/>
          <w:u w:val="single"/>
        </w:rPr>
        <w:t xml:space="preserve"> </w:t>
      </w:r>
      <w:r>
        <w:rPr>
          <w:rFonts w:eastAsia="仿宋_GB2312"/>
          <w:bCs/>
          <w:color w:val="000000"/>
          <w:sz w:val="24"/>
          <w:highlight w:val="none"/>
        </w:rPr>
        <w:t>份，承包人执</w:t>
      </w:r>
      <w:r>
        <w:rPr>
          <w:rFonts w:eastAsia="仿宋_GB2312"/>
          <w:bCs/>
          <w:color w:val="000000"/>
          <w:sz w:val="24"/>
          <w:highlight w:val="none"/>
          <w:u w:val="single"/>
        </w:rPr>
        <w:t xml:space="preserve">  </w:t>
      </w:r>
      <w:r>
        <w:rPr>
          <w:rFonts w:hint="eastAsia" w:eastAsia="仿宋_GB2312"/>
          <w:bCs/>
          <w:color w:val="000000"/>
          <w:sz w:val="24"/>
          <w:highlight w:val="none"/>
          <w:u w:val="single"/>
        </w:rPr>
        <w:t xml:space="preserve">贰 </w:t>
      </w:r>
      <w:r>
        <w:rPr>
          <w:rFonts w:eastAsia="仿宋_GB2312"/>
          <w:bCs/>
          <w:color w:val="000000"/>
          <w:sz w:val="24"/>
          <w:highlight w:val="none"/>
          <w:u w:val="single"/>
        </w:rPr>
        <w:t xml:space="preserve"> </w:t>
      </w:r>
      <w:r>
        <w:rPr>
          <w:rFonts w:eastAsia="仿宋_GB2312"/>
          <w:bCs/>
          <w:color w:val="000000"/>
          <w:sz w:val="24"/>
          <w:highlight w:val="none"/>
        </w:rPr>
        <w:t>份。</w:t>
      </w:r>
    </w:p>
    <w:p>
      <w:pPr>
        <w:spacing w:line="360" w:lineRule="auto"/>
        <w:ind w:left="420" w:leftChars="200"/>
        <w:rPr>
          <w:rFonts w:eastAsia="仿宋_GB2312"/>
          <w:color w:val="000000"/>
          <w:sz w:val="24"/>
          <w:highlight w:val="none"/>
          <w:u w:val="single"/>
        </w:rPr>
      </w:pPr>
      <w:r>
        <w:rPr>
          <w:rFonts w:eastAsia="仿宋_GB2312"/>
          <w:color w:val="000000"/>
          <w:sz w:val="24"/>
          <w:highlight w:val="none"/>
        </w:rPr>
        <w:t>发包人</w:t>
      </w:r>
      <w:r>
        <w:rPr>
          <w:rFonts w:hint="eastAsia" w:eastAsia="仿宋_GB2312"/>
          <w:color w:val="000000"/>
          <w:sz w:val="24"/>
          <w:highlight w:val="none"/>
        </w:rPr>
        <w:t xml:space="preserve">：  </w:t>
      </w:r>
      <w:r>
        <w:rPr>
          <w:rFonts w:eastAsia="仿宋_GB2312"/>
          <w:color w:val="000000"/>
          <w:sz w:val="24"/>
          <w:highlight w:val="none"/>
        </w:rPr>
        <w:t>(公章)</w:t>
      </w:r>
      <w:r>
        <w:rPr>
          <w:rFonts w:hint="eastAsia" w:eastAsia="仿宋_GB2312"/>
          <w:color w:val="000000"/>
          <w:sz w:val="24"/>
          <w:highlight w:val="none"/>
        </w:rPr>
        <w:t xml:space="preserve">             </w:t>
      </w:r>
      <w:r>
        <w:rPr>
          <w:rFonts w:eastAsia="仿宋_GB2312"/>
          <w:color w:val="000000"/>
          <w:sz w:val="24"/>
          <w:highlight w:val="none"/>
        </w:rPr>
        <w:t>承包人</w:t>
      </w:r>
      <w:r>
        <w:rPr>
          <w:rFonts w:hint="eastAsia" w:eastAsia="仿宋_GB2312"/>
          <w:color w:val="000000"/>
          <w:sz w:val="24"/>
          <w:highlight w:val="none"/>
        </w:rPr>
        <w:t xml:space="preserve">：  </w:t>
      </w:r>
      <w:r>
        <w:rPr>
          <w:rFonts w:eastAsia="仿宋_GB2312"/>
          <w:color w:val="000000"/>
          <w:sz w:val="24"/>
          <w:highlight w:val="none"/>
        </w:rPr>
        <w:t>(公章)</w:t>
      </w:r>
      <w:r>
        <w:rPr>
          <w:rFonts w:hint="eastAsia" w:eastAsia="仿宋_GB2312"/>
          <w:color w:val="000000"/>
          <w:sz w:val="24"/>
          <w:highlight w:val="none"/>
        </w:rPr>
        <w:t xml:space="preserve">                         </w:t>
      </w:r>
    </w:p>
    <w:p>
      <w:pPr>
        <w:spacing w:line="360" w:lineRule="auto"/>
        <w:ind w:left="420" w:leftChars="200"/>
        <w:rPr>
          <w:rFonts w:eastAsia="仿宋_GB2312"/>
          <w:color w:val="000000"/>
          <w:sz w:val="24"/>
          <w:highlight w:val="none"/>
        </w:rPr>
      </w:pPr>
      <w:r>
        <w:rPr>
          <w:rFonts w:hint="eastAsia" w:eastAsia="仿宋_GB2312"/>
          <w:color w:val="000000"/>
          <w:sz w:val="24"/>
          <w:highlight w:val="none"/>
        </w:rPr>
        <w:t>法定代表人或其委托代理人：  法定代表人或其委托代理人：</w:t>
      </w:r>
    </w:p>
    <w:p>
      <w:pPr>
        <w:spacing w:line="360" w:lineRule="auto"/>
        <w:ind w:left="420" w:leftChars="200"/>
        <w:rPr>
          <w:rFonts w:eastAsia="仿宋_GB2312"/>
          <w:color w:val="000000"/>
          <w:sz w:val="24"/>
          <w:highlight w:val="none"/>
        </w:rPr>
      </w:pPr>
      <w:r>
        <w:rPr>
          <w:rFonts w:hint="eastAsia" w:eastAsia="仿宋_GB2312"/>
          <w:color w:val="000000"/>
          <w:sz w:val="24"/>
          <w:highlight w:val="none"/>
        </w:rPr>
        <w:t>（签字）                    （签字）</w:t>
      </w:r>
    </w:p>
    <w:p>
      <w:pPr>
        <w:spacing w:line="240" w:lineRule="auto"/>
        <w:ind w:left="420" w:leftChars="200"/>
        <w:rPr>
          <w:rFonts w:eastAsia="仿宋_GB2312"/>
          <w:color w:val="000000"/>
          <w:sz w:val="24"/>
          <w:highlight w:val="none"/>
        </w:rPr>
      </w:pPr>
      <w:r>
        <w:rPr>
          <w:rFonts w:eastAsia="仿宋_GB2312"/>
          <w:color w:val="000000"/>
          <w:sz w:val="24"/>
          <w:highlight w:val="none"/>
        </w:rPr>
        <w:t>地  址：</w:t>
      </w:r>
      <w:r>
        <w:rPr>
          <w:rFonts w:eastAsia="仿宋_GB2312"/>
          <w:color w:val="000000"/>
          <w:sz w:val="24"/>
          <w:highlight w:val="none"/>
          <w:u w:val="single"/>
        </w:rPr>
        <w:t xml:space="preserve"> </w:t>
      </w:r>
      <w:r>
        <w:rPr>
          <w:rFonts w:hint="eastAsia" w:eastAsia="仿宋_GB2312"/>
          <w:color w:val="000000"/>
          <w:sz w:val="24"/>
          <w:highlight w:val="none"/>
          <w:u w:val="single"/>
        </w:rPr>
        <w:t xml:space="preserve">              </w:t>
      </w:r>
      <w:r>
        <w:rPr>
          <w:rFonts w:eastAsia="仿宋_GB2312"/>
          <w:color w:val="000000"/>
          <w:sz w:val="24"/>
          <w:highlight w:val="none"/>
          <w:u w:val="single"/>
        </w:rPr>
        <w:t xml:space="preserve">    </w:t>
      </w:r>
      <w:r>
        <w:rPr>
          <w:rFonts w:hint="eastAsia" w:eastAsia="仿宋_GB2312"/>
          <w:color w:val="000000"/>
          <w:sz w:val="24"/>
          <w:highlight w:val="none"/>
        </w:rPr>
        <w:t xml:space="preserve">  </w:t>
      </w:r>
      <w:r>
        <w:rPr>
          <w:rFonts w:eastAsia="仿宋_GB2312"/>
          <w:color w:val="000000"/>
          <w:sz w:val="24"/>
          <w:highlight w:val="none"/>
        </w:rPr>
        <w:t>地  址：</w:t>
      </w:r>
      <w:r>
        <w:rPr>
          <w:rFonts w:hint="eastAsia" w:eastAsia="仿宋_GB2312"/>
          <w:color w:val="000000"/>
          <w:sz w:val="24"/>
          <w:highlight w:val="none"/>
          <w:u w:val="single"/>
        </w:rPr>
        <w:t xml:space="preserve"> </w:t>
      </w:r>
      <w:r>
        <w:rPr>
          <w:rFonts w:hint="default" w:eastAsia="仿宋_GB2312"/>
          <w:color w:val="000000"/>
          <w:sz w:val="24"/>
          <w:highlight w:val="none"/>
          <w:u w:val="single"/>
        </w:rPr>
        <w:t xml:space="preserve">           </w:t>
      </w:r>
      <w:r>
        <w:rPr>
          <w:rFonts w:eastAsia="仿宋_GB2312"/>
          <w:color w:val="000000"/>
          <w:sz w:val="24"/>
          <w:highlight w:val="none"/>
          <w:u w:val="single"/>
        </w:rPr>
        <w:t xml:space="preserve"> </w:t>
      </w:r>
      <w:r>
        <w:rPr>
          <w:rFonts w:hint="eastAsia" w:eastAsia="仿宋_GB2312"/>
          <w:color w:val="000000"/>
          <w:sz w:val="24"/>
          <w:highlight w:val="none"/>
          <w:u w:val="single"/>
        </w:rPr>
        <w:t xml:space="preserve">             </w:t>
      </w:r>
      <w:r>
        <w:rPr>
          <w:rFonts w:eastAsia="仿宋_GB2312"/>
          <w:color w:val="000000"/>
          <w:sz w:val="24"/>
          <w:highlight w:val="none"/>
          <w:u w:val="single"/>
        </w:rPr>
        <w:t xml:space="preserve">    </w:t>
      </w:r>
    </w:p>
    <w:p>
      <w:pPr>
        <w:spacing w:line="240" w:lineRule="auto"/>
        <w:ind w:left="420" w:leftChars="200"/>
        <w:rPr>
          <w:rFonts w:eastAsia="仿宋_GB2312"/>
          <w:color w:val="000000"/>
          <w:sz w:val="24"/>
          <w:highlight w:val="none"/>
        </w:rPr>
      </w:pPr>
      <w:r>
        <w:rPr>
          <w:rFonts w:eastAsia="仿宋_GB2312"/>
          <w:color w:val="000000"/>
          <w:sz w:val="24"/>
          <w:highlight w:val="none"/>
        </w:rPr>
        <w:t>电  话：</w:t>
      </w:r>
      <w:r>
        <w:rPr>
          <w:rFonts w:hint="eastAsia" w:eastAsia="仿宋_GB2312"/>
          <w:color w:val="000000"/>
          <w:sz w:val="24"/>
          <w:highlight w:val="none"/>
          <w:u w:val="single"/>
        </w:rPr>
        <w:t xml:space="preserve">                 </w:t>
      </w:r>
      <w:r>
        <w:rPr>
          <w:rFonts w:eastAsia="仿宋_GB2312"/>
          <w:color w:val="000000"/>
          <w:sz w:val="24"/>
          <w:highlight w:val="none"/>
          <w:u w:val="single"/>
        </w:rPr>
        <w:t xml:space="preserve">  </w:t>
      </w:r>
      <w:r>
        <w:rPr>
          <w:rFonts w:eastAsia="仿宋_GB2312"/>
          <w:color w:val="000000"/>
          <w:sz w:val="24"/>
          <w:highlight w:val="none"/>
        </w:rPr>
        <w:t xml:space="preserve"> </w:t>
      </w:r>
      <w:r>
        <w:rPr>
          <w:rFonts w:hint="eastAsia" w:eastAsia="仿宋_GB2312"/>
          <w:color w:val="000000"/>
          <w:sz w:val="24"/>
          <w:highlight w:val="none"/>
        </w:rPr>
        <w:t xml:space="preserve"> </w:t>
      </w:r>
      <w:r>
        <w:rPr>
          <w:rFonts w:eastAsia="仿宋_GB2312"/>
          <w:color w:val="000000"/>
          <w:sz w:val="24"/>
          <w:highlight w:val="none"/>
        </w:rPr>
        <w:t>电  话：</w:t>
      </w:r>
      <w:r>
        <w:rPr>
          <w:rFonts w:eastAsia="仿宋_GB2312"/>
          <w:color w:val="000000"/>
          <w:sz w:val="24"/>
          <w:highlight w:val="none"/>
          <w:u w:val="single"/>
        </w:rPr>
        <w:t></w:t>
      </w:r>
      <w:r>
        <w:rPr>
          <w:rFonts w:hint="default" w:eastAsia="仿宋_GB2312"/>
          <w:color w:val="000000"/>
          <w:sz w:val="24"/>
          <w:highlight w:val="none"/>
          <w:u w:val="single"/>
        </w:rPr>
        <w:t xml:space="preserve">            </w:t>
      </w:r>
      <w:r>
        <w:rPr>
          <w:rFonts w:hint="eastAsia" w:eastAsia="仿宋_GB2312"/>
          <w:color w:val="000000"/>
          <w:sz w:val="24"/>
          <w:highlight w:val="none"/>
          <w:u w:val="single"/>
        </w:rPr>
        <w:t xml:space="preserve">              </w:t>
      </w:r>
      <w:r>
        <w:rPr>
          <w:rFonts w:hint="default" w:eastAsia="仿宋_GB2312"/>
          <w:color w:val="000000"/>
          <w:sz w:val="24"/>
          <w:highlight w:val="none"/>
          <w:u w:val="single"/>
        </w:rPr>
        <w:t xml:space="preserve"> </w:t>
      </w:r>
      <w:r>
        <w:rPr>
          <w:rFonts w:eastAsia="仿宋_GB2312"/>
          <w:color w:val="000000"/>
          <w:sz w:val="24"/>
          <w:highlight w:val="none"/>
          <w:u w:val="single"/>
        </w:rPr>
        <w:t xml:space="preserve">   </w:t>
      </w:r>
    </w:p>
    <w:p>
      <w:pPr>
        <w:spacing w:line="240" w:lineRule="auto"/>
        <w:ind w:left="420" w:leftChars="200"/>
        <w:rPr>
          <w:rFonts w:eastAsia="仿宋_GB2312"/>
          <w:color w:val="000000"/>
          <w:sz w:val="24"/>
          <w:highlight w:val="none"/>
        </w:rPr>
      </w:pPr>
      <w:r>
        <w:rPr>
          <w:rFonts w:eastAsia="仿宋_GB2312"/>
          <w:color w:val="000000"/>
          <w:sz w:val="24"/>
          <w:highlight w:val="none"/>
        </w:rPr>
        <w:t>开户银行：</w:t>
      </w:r>
      <w:r>
        <w:rPr>
          <w:rFonts w:eastAsia="仿宋_GB2312"/>
          <w:color w:val="000000"/>
          <w:sz w:val="24"/>
          <w:highlight w:val="none"/>
          <w:u w:val="single"/>
        </w:rPr>
        <w:t xml:space="preserve"> </w:t>
      </w:r>
      <w:r>
        <w:rPr>
          <w:rFonts w:hint="eastAsia" w:eastAsia="仿宋_GB2312"/>
          <w:color w:val="000000"/>
          <w:sz w:val="24"/>
          <w:highlight w:val="none"/>
          <w:u w:val="single"/>
        </w:rPr>
        <w:t xml:space="preserve">             </w:t>
      </w:r>
      <w:r>
        <w:rPr>
          <w:rFonts w:eastAsia="仿宋_GB2312"/>
          <w:color w:val="000000"/>
          <w:sz w:val="24"/>
          <w:highlight w:val="none"/>
          <w:u w:val="single"/>
        </w:rPr>
        <w:t xml:space="preserve"> </w:t>
      </w:r>
      <w:r>
        <w:rPr>
          <w:rFonts w:eastAsia="仿宋_GB2312"/>
          <w:color w:val="000000"/>
          <w:sz w:val="24"/>
          <w:highlight w:val="none"/>
        </w:rPr>
        <w:t xml:space="preserve"> </w:t>
      </w:r>
      <w:r>
        <w:rPr>
          <w:rFonts w:hint="eastAsia" w:eastAsia="仿宋_GB2312"/>
          <w:color w:val="000000"/>
          <w:sz w:val="24"/>
          <w:highlight w:val="none"/>
        </w:rPr>
        <w:t xml:space="preserve"> </w:t>
      </w:r>
      <w:r>
        <w:rPr>
          <w:rFonts w:eastAsia="仿宋_GB2312"/>
          <w:color w:val="000000"/>
          <w:sz w:val="24"/>
          <w:highlight w:val="none"/>
        </w:rPr>
        <w:t>开户银行：</w:t>
      </w:r>
      <w:r>
        <w:rPr>
          <w:rFonts w:hint="eastAsia" w:eastAsia="仿宋_GB2312"/>
          <w:color w:val="000000"/>
          <w:sz w:val="24"/>
          <w:highlight w:val="none"/>
          <w:u w:val="single"/>
        </w:rPr>
        <w:t xml:space="preserve">   </w:t>
      </w:r>
      <w:r>
        <w:rPr>
          <w:rFonts w:hint="default" w:eastAsia="仿宋_GB2312"/>
          <w:color w:val="000000"/>
          <w:sz w:val="24"/>
          <w:highlight w:val="none"/>
          <w:u w:val="single"/>
        </w:rPr>
        <w:t xml:space="preserve">            </w:t>
      </w:r>
      <w:r>
        <w:rPr>
          <w:rFonts w:hint="eastAsia" w:eastAsia="仿宋_GB2312"/>
          <w:color w:val="000000"/>
          <w:sz w:val="24"/>
          <w:highlight w:val="none"/>
          <w:u w:val="single"/>
        </w:rPr>
        <w:t xml:space="preserve">            </w:t>
      </w:r>
      <w:r>
        <w:rPr>
          <w:rFonts w:eastAsia="仿宋_GB2312"/>
          <w:color w:val="000000"/>
          <w:sz w:val="24"/>
          <w:highlight w:val="none"/>
          <w:u w:val="single"/>
        </w:rPr>
        <w:t xml:space="preserve">  </w:t>
      </w:r>
    </w:p>
    <w:p>
      <w:pPr>
        <w:spacing w:line="240" w:lineRule="auto"/>
        <w:ind w:left="420" w:leftChars="200"/>
        <w:rPr>
          <w:rFonts w:hint="eastAsia" w:eastAsia="仿宋_GB2312"/>
          <w:color w:val="000000"/>
          <w:sz w:val="24"/>
          <w:highlight w:val="none"/>
          <w:u w:val="single"/>
        </w:rPr>
      </w:pPr>
      <w:r>
        <w:rPr>
          <w:rFonts w:eastAsia="仿宋_GB2312"/>
          <w:color w:val="000000"/>
          <w:sz w:val="24"/>
          <w:highlight w:val="none"/>
        </w:rPr>
        <w:t>账  号：</w:t>
      </w:r>
      <w:r>
        <w:rPr>
          <w:rFonts w:eastAsia="仿宋_GB2312"/>
          <w:color w:val="000000"/>
          <w:sz w:val="24"/>
          <w:highlight w:val="none"/>
          <w:u w:val="single"/>
        </w:rPr>
        <w:t xml:space="preserve"> </w:t>
      </w:r>
      <w:r>
        <w:rPr>
          <w:rFonts w:hint="eastAsia" w:eastAsia="仿宋_GB2312"/>
          <w:color w:val="000000"/>
          <w:sz w:val="24"/>
          <w:highlight w:val="none"/>
          <w:u w:val="single"/>
        </w:rPr>
        <w:t xml:space="preserve">          </w:t>
      </w:r>
      <w:r>
        <w:rPr>
          <w:rFonts w:eastAsia="仿宋_GB2312"/>
          <w:color w:val="000000"/>
          <w:sz w:val="24"/>
          <w:highlight w:val="none"/>
          <w:u w:val="single"/>
        </w:rPr>
        <w:t xml:space="preserve">      </w:t>
      </w:r>
      <w:r>
        <w:rPr>
          <w:rFonts w:hint="eastAsia" w:eastAsia="仿宋_GB2312"/>
          <w:color w:val="000000"/>
          <w:sz w:val="24"/>
          <w:highlight w:val="none"/>
        </w:rPr>
        <w:t xml:space="preserve">   </w:t>
      </w:r>
      <w:r>
        <w:rPr>
          <w:rFonts w:eastAsia="仿宋_GB2312"/>
          <w:color w:val="000000"/>
          <w:sz w:val="24"/>
          <w:highlight w:val="none"/>
        </w:rPr>
        <w:t>账</w:t>
      </w:r>
      <w:r>
        <w:rPr>
          <w:rFonts w:hint="eastAsia" w:eastAsia="仿宋_GB2312"/>
          <w:color w:val="000000"/>
          <w:sz w:val="24"/>
          <w:highlight w:val="none"/>
        </w:rPr>
        <w:t xml:space="preserve"> </w:t>
      </w:r>
      <w:r>
        <w:rPr>
          <w:rFonts w:eastAsia="仿宋_GB2312"/>
          <w:color w:val="000000"/>
          <w:sz w:val="24"/>
          <w:highlight w:val="none"/>
        </w:rPr>
        <w:t xml:space="preserve"> 号：</w:t>
      </w:r>
      <w:r>
        <w:rPr>
          <w:rFonts w:hint="eastAsia" w:eastAsia="仿宋_GB2312"/>
          <w:color w:val="000000"/>
          <w:sz w:val="24"/>
          <w:highlight w:val="none"/>
          <w:u w:val="single"/>
        </w:rPr>
        <w:t xml:space="preserve">     </w:t>
      </w:r>
      <w:r>
        <w:rPr>
          <w:rFonts w:hint="default" w:eastAsia="仿宋_GB2312"/>
          <w:color w:val="000000"/>
          <w:sz w:val="24"/>
          <w:highlight w:val="none"/>
          <w:u w:val="single"/>
        </w:rPr>
        <w:t xml:space="preserve">                     </w:t>
      </w:r>
      <w:r>
        <w:rPr>
          <w:rFonts w:hint="eastAsia" w:eastAsia="仿宋_GB2312"/>
          <w:color w:val="000000"/>
          <w:sz w:val="24"/>
          <w:highlight w:val="none"/>
          <w:u w:val="single"/>
        </w:rPr>
        <w:t xml:space="preserve">    </w:t>
      </w:r>
    </w:p>
    <w:p>
      <w:pPr>
        <w:spacing w:line="240" w:lineRule="auto"/>
        <w:ind w:left="420" w:leftChars="200"/>
        <w:rPr>
          <w:rFonts w:eastAsia="仿宋_GB2312"/>
          <w:highlight w:val="none"/>
        </w:rPr>
      </w:pPr>
      <w:r>
        <w:rPr>
          <w:rFonts w:hint="eastAsia" w:eastAsia="仿宋_GB2312"/>
          <w:color w:val="000000"/>
          <w:sz w:val="24"/>
          <w:highlight w:val="none"/>
          <w:u w:val="none"/>
          <w:lang w:val="en-US" w:eastAsia="zh-Hans"/>
        </w:rPr>
        <w:t>联行号：</w:t>
      </w:r>
      <w:r>
        <w:rPr>
          <w:rFonts w:hint="eastAsia" w:eastAsia="仿宋_GB2312"/>
          <w:color w:val="000000"/>
          <w:sz w:val="24"/>
          <w:highlight w:val="none"/>
          <w:u w:val="single"/>
        </w:rPr>
        <w:t xml:space="preserve">  </w:t>
      </w:r>
      <w:r>
        <w:rPr>
          <w:rFonts w:eastAsia="仿宋_GB2312"/>
          <w:color w:val="000000"/>
          <w:sz w:val="24"/>
          <w:highlight w:val="none"/>
          <w:u w:val="single"/>
        </w:rPr>
        <w:t xml:space="preserve">  </w:t>
      </w:r>
      <w:r>
        <w:rPr>
          <w:rFonts w:hint="eastAsia" w:eastAsia="仿宋_GB2312"/>
          <w:color w:val="000000"/>
          <w:sz w:val="24"/>
          <w:highlight w:val="none"/>
          <w:u w:val="single"/>
        </w:rPr>
        <w:t xml:space="preserve"> </w:t>
      </w:r>
      <w:r>
        <w:rPr>
          <w:rFonts w:hint="default" w:eastAsia="仿宋_GB2312"/>
          <w:color w:val="000000"/>
          <w:sz w:val="24"/>
          <w:highlight w:val="none"/>
          <w:u w:val="single"/>
        </w:rPr>
        <w:t xml:space="preserve">              </w:t>
      </w:r>
      <w:r>
        <w:rPr>
          <w:rFonts w:hint="default" w:eastAsia="仿宋_GB2312"/>
          <w:color w:val="000000"/>
          <w:sz w:val="24"/>
          <w:highlight w:val="none"/>
          <w:u w:val="none"/>
        </w:rPr>
        <w:t xml:space="preserve">   </w:t>
      </w:r>
      <w:r>
        <w:rPr>
          <w:rFonts w:hint="eastAsia" w:eastAsia="仿宋_GB2312"/>
          <w:color w:val="000000"/>
          <w:sz w:val="24"/>
          <w:highlight w:val="none"/>
          <w:u w:val="none"/>
          <w:lang w:val="en-US" w:eastAsia="zh-Hans"/>
        </w:rPr>
        <w:t>联行号：</w:t>
      </w:r>
      <w:r>
        <w:rPr>
          <w:rFonts w:hint="default" w:eastAsia="仿宋_GB2312"/>
          <w:color w:val="000000"/>
          <w:sz w:val="24"/>
          <w:highlight w:val="none"/>
          <w:u w:val="single"/>
        </w:rPr>
        <w:t xml:space="preserve">                           </w:t>
      </w:r>
      <w:r>
        <w:rPr>
          <w:rFonts w:eastAsia="仿宋_GB2312"/>
          <w:color w:val="000000"/>
          <w:sz w:val="24"/>
          <w:highlight w:val="none"/>
          <w:u w:val="single"/>
        </w:rPr>
        <w:t xml:space="preserve"> </w:t>
      </w:r>
      <w:r>
        <w:rPr>
          <w:rFonts w:hint="eastAsia" w:eastAsia="仿宋_GB2312"/>
          <w:color w:val="000000"/>
          <w:sz w:val="24"/>
          <w:highlight w:val="none"/>
          <w:u w:val="single"/>
        </w:rPr>
        <w:t xml:space="preserve"> </w:t>
      </w:r>
      <w:bookmarkStart w:id="121" w:name="_Toc24799"/>
    </w:p>
    <w:p>
      <w:pPr>
        <w:rPr>
          <w:rFonts w:ascii="华文中宋" w:hAnsi="华文中宋" w:eastAsia="华文中宋"/>
          <w:sz w:val="44"/>
          <w:szCs w:val="44"/>
          <w:highlight w:val="none"/>
        </w:rPr>
      </w:pPr>
      <w:r>
        <w:rPr>
          <w:rFonts w:ascii="华文中宋" w:hAnsi="华文中宋" w:eastAsia="华文中宋"/>
          <w:sz w:val="44"/>
          <w:szCs w:val="44"/>
          <w:highlight w:val="none"/>
        </w:rPr>
        <w:br w:type="page"/>
      </w:r>
    </w:p>
    <w:p>
      <w:pPr>
        <w:pStyle w:val="5"/>
        <w:jc w:val="center"/>
        <w:rPr>
          <w:rFonts w:ascii="华文中宋" w:hAnsi="华文中宋" w:eastAsia="华文中宋"/>
          <w:sz w:val="44"/>
          <w:szCs w:val="44"/>
          <w:highlight w:val="none"/>
        </w:rPr>
      </w:pPr>
      <w:r>
        <w:rPr>
          <w:rFonts w:ascii="华文中宋" w:hAnsi="华文中宋" w:eastAsia="华文中宋"/>
          <w:sz w:val="44"/>
          <w:szCs w:val="44"/>
          <w:highlight w:val="none"/>
        </w:rPr>
        <w:t>第二部分 通用合同条款</w:t>
      </w:r>
      <w:bookmarkEnd w:id="121"/>
      <w:bookmarkStart w:id="122" w:name="_Toc337558727"/>
    </w:p>
    <w:bookmarkEnd w:id="122"/>
    <w:p>
      <w:pPr>
        <w:spacing w:line="360" w:lineRule="auto"/>
        <w:ind w:left="420" w:leftChars="200"/>
        <w:rPr>
          <w:rFonts w:hint="eastAsia" w:ascii="Times New Roman" w:hAnsi="Times New Roman" w:eastAsia="仿宋_GB2312" w:cs="Times New Roman"/>
          <w:color w:val="000000"/>
          <w:sz w:val="24"/>
          <w:highlight w:val="none"/>
        </w:rPr>
      </w:pPr>
      <w:r>
        <w:rPr>
          <w:rFonts w:hint="eastAsia" w:ascii="Times New Roman" w:hAnsi="Times New Roman" w:eastAsia="仿宋_GB2312" w:cs="Times New Roman"/>
          <w:color w:val="000000"/>
          <w:sz w:val="24"/>
          <w:highlight w:val="none"/>
        </w:rPr>
        <w:t>执行建设工程施工合同（示范文本）（GF—2017—0201）通用条款。</w:t>
      </w:r>
      <w:bookmarkStart w:id="123" w:name="_Toc5887"/>
    </w:p>
    <w:p>
      <w:pPr>
        <w:rPr>
          <w:rFonts w:ascii="华文中宋" w:hAnsi="华文中宋" w:eastAsia="华文中宋"/>
          <w:sz w:val="44"/>
          <w:szCs w:val="44"/>
          <w:highlight w:val="none"/>
        </w:rPr>
      </w:pPr>
      <w:r>
        <w:rPr>
          <w:rFonts w:ascii="华文中宋" w:hAnsi="华文中宋" w:eastAsia="华文中宋"/>
          <w:sz w:val="44"/>
          <w:szCs w:val="44"/>
          <w:highlight w:val="none"/>
        </w:rPr>
        <w:br w:type="page"/>
      </w:r>
    </w:p>
    <w:p>
      <w:pPr>
        <w:pStyle w:val="5"/>
        <w:jc w:val="center"/>
        <w:rPr>
          <w:rFonts w:ascii="华文中宋" w:hAnsi="华文中宋" w:eastAsia="华文中宋"/>
          <w:sz w:val="44"/>
          <w:szCs w:val="44"/>
          <w:highlight w:val="none"/>
        </w:rPr>
      </w:pPr>
      <w:r>
        <w:rPr>
          <w:rFonts w:ascii="华文中宋" w:hAnsi="华文中宋" w:eastAsia="华文中宋"/>
          <w:sz w:val="44"/>
          <w:szCs w:val="44"/>
          <w:highlight w:val="none"/>
        </w:rPr>
        <w:t xml:space="preserve">第三部分 </w:t>
      </w:r>
      <w:r>
        <w:rPr>
          <w:rFonts w:hint="eastAsia" w:ascii="华文中宋" w:hAnsi="华文中宋" w:eastAsia="华文中宋"/>
          <w:sz w:val="44"/>
          <w:szCs w:val="44"/>
          <w:highlight w:val="none"/>
        </w:rPr>
        <w:t>专用合同条款</w:t>
      </w:r>
      <w:bookmarkEnd w:id="123"/>
    </w:p>
    <w:p>
      <w:pPr>
        <w:pStyle w:val="6"/>
        <w:spacing w:before="120" w:after="120" w:line="480" w:lineRule="exact"/>
        <w:rPr>
          <w:rFonts w:ascii="Times New Roman" w:hAnsi="Times New Roman" w:eastAsia="黑体"/>
          <w:b w:val="0"/>
          <w:color w:val="000000"/>
          <w:sz w:val="24"/>
          <w:szCs w:val="24"/>
          <w:highlight w:val="none"/>
        </w:rPr>
      </w:pPr>
      <w:bookmarkStart w:id="124" w:name="_Toc11329"/>
      <w:r>
        <w:rPr>
          <w:rFonts w:ascii="Times New Roman" w:hAnsi="Times New Roman" w:eastAsia="黑体"/>
          <w:b w:val="0"/>
          <w:color w:val="000000"/>
          <w:sz w:val="24"/>
          <w:szCs w:val="24"/>
          <w:highlight w:val="none"/>
        </w:rPr>
        <w:t>1</w:t>
      </w:r>
      <w:bookmarkStart w:id="125" w:name="_Toc296944495"/>
      <w:bookmarkStart w:id="126" w:name="_Toc296346657"/>
      <w:bookmarkStart w:id="127" w:name="_Toc296890984"/>
      <w:bookmarkStart w:id="128" w:name="_Toc297120456"/>
      <w:bookmarkStart w:id="129" w:name="_Toc296347155"/>
      <w:bookmarkStart w:id="130" w:name="_Toc296891196"/>
      <w:bookmarkStart w:id="131" w:name="_Toc297048342"/>
      <w:bookmarkStart w:id="132" w:name="_Toc292559361"/>
      <w:bookmarkStart w:id="133" w:name="_Toc296503156"/>
      <w:bookmarkStart w:id="134" w:name="_Toc292559866"/>
      <w:r>
        <w:rPr>
          <w:rFonts w:ascii="Times New Roman" w:hAnsi="Times New Roman" w:eastAsia="黑体"/>
          <w:b w:val="0"/>
          <w:color w:val="000000"/>
          <w:sz w:val="24"/>
          <w:szCs w:val="24"/>
          <w:highlight w:val="none"/>
        </w:rPr>
        <w:t>. 一般约定</w:t>
      </w:r>
      <w:bookmarkEnd w:id="124"/>
    </w:p>
    <w:bookmarkEnd w:id="125"/>
    <w:bookmarkEnd w:id="126"/>
    <w:bookmarkEnd w:id="127"/>
    <w:bookmarkEnd w:id="128"/>
    <w:bookmarkEnd w:id="129"/>
    <w:bookmarkEnd w:id="130"/>
    <w:bookmarkEnd w:id="131"/>
    <w:bookmarkEnd w:id="132"/>
    <w:bookmarkEnd w:id="133"/>
    <w:bookmarkEnd w:id="134"/>
    <w:p>
      <w:pPr>
        <w:spacing w:after="120" w:line="480" w:lineRule="exact"/>
        <w:ind w:firstLine="480" w:firstLineChars="200"/>
        <w:outlineLvl w:val="4"/>
        <w:rPr>
          <w:rFonts w:eastAsia="黑体"/>
          <w:color w:val="000000"/>
          <w:sz w:val="24"/>
          <w:highlight w:val="none"/>
        </w:rPr>
      </w:pPr>
      <w:bookmarkStart w:id="135" w:name="_Toc5881"/>
      <w:r>
        <w:rPr>
          <w:rFonts w:eastAsia="黑体"/>
          <w:color w:val="000000"/>
          <w:sz w:val="24"/>
          <w:highlight w:val="none"/>
        </w:rPr>
        <w:t>1.1 词语定义</w:t>
      </w:r>
      <w:bookmarkEnd w:id="135"/>
    </w:p>
    <w:p>
      <w:pPr>
        <w:spacing w:after="120" w:line="480" w:lineRule="exact"/>
        <w:ind w:firstLine="480" w:firstLineChars="200"/>
        <w:outlineLvl w:val="4"/>
        <w:rPr>
          <w:rFonts w:eastAsia="黑体"/>
          <w:color w:val="000000"/>
          <w:sz w:val="24"/>
          <w:highlight w:val="none"/>
        </w:rPr>
      </w:pPr>
      <w:bookmarkStart w:id="136" w:name="_Toc16324"/>
      <w:r>
        <w:rPr>
          <w:rFonts w:eastAsia="黑体"/>
          <w:color w:val="000000"/>
          <w:sz w:val="24"/>
          <w:highlight w:val="none"/>
        </w:rPr>
        <w:t>1.5 合同文件的优先顺序</w:t>
      </w:r>
      <w:bookmarkEnd w:id="136"/>
    </w:p>
    <w:p>
      <w:pPr>
        <w:spacing w:line="480" w:lineRule="exact"/>
        <w:ind w:firstLine="480" w:firstLineChars="200"/>
        <w:rPr>
          <w:rFonts w:eastAsia="仿宋_GB2312"/>
          <w:color w:val="000000"/>
          <w:sz w:val="24"/>
          <w:highlight w:val="none"/>
          <w:u w:val="single"/>
        </w:rPr>
      </w:pPr>
      <w:r>
        <w:rPr>
          <w:rFonts w:eastAsia="仿宋_GB2312"/>
          <w:color w:val="000000"/>
          <w:sz w:val="24"/>
          <w:highlight w:val="none"/>
        </w:rPr>
        <w:t>合同文件组成及优先顺序为</w:t>
      </w:r>
      <w:r>
        <w:rPr>
          <w:rFonts w:hint="eastAsia" w:eastAsia="仿宋_GB2312"/>
          <w:color w:val="000000"/>
          <w:sz w:val="24"/>
          <w:highlight w:val="none"/>
        </w:rPr>
        <w:t>：</w:t>
      </w:r>
      <w:r>
        <w:rPr>
          <w:rFonts w:hint="eastAsia" w:eastAsia="仿宋_GB2312"/>
          <w:color w:val="000000"/>
          <w:sz w:val="24"/>
          <w:highlight w:val="none"/>
          <w:u w:val="single"/>
        </w:rPr>
        <w:t>(1)合同协议书；(2)中标通知书；(3)投标函及投标函附录；(4)专用合同条款；(5)通用合同条款；(6)招标工程量清单；（7）已标价工程量清单；(8)图纸；(9)技术标准和要求；(10) 承包人投标文件及其附件。</w:t>
      </w:r>
    </w:p>
    <w:p>
      <w:pPr>
        <w:spacing w:line="480" w:lineRule="exact"/>
        <w:ind w:firstLine="480" w:firstLineChars="200"/>
        <w:rPr>
          <w:rFonts w:eastAsia="仿宋_GB2312"/>
          <w:color w:val="000000"/>
          <w:sz w:val="24"/>
          <w:highlight w:val="none"/>
        </w:rPr>
      </w:pPr>
      <w:r>
        <w:rPr>
          <w:rFonts w:hint="eastAsia" w:eastAsia="仿宋_GB2312"/>
          <w:color w:val="000000"/>
          <w:sz w:val="24"/>
          <w:highlight w:val="none"/>
        </w:rPr>
        <w:t>图纸与技术标准和要求之间有矛盾或者不一致的，以其中要求较严格的标准为准。合同双方在合同履行过程中签订的补充协议亦构成合同文件的组成部分，其解释顺序视其内容与其他合同文件的相互关系而定。</w:t>
      </w:r>
    </w:p>
    <w:p>
      <w:pPr>
        <w:spacing w:after="120" w:line="480" w:lineRule="exact"/>
        <w:ind w:firstLine="480" w:firstLineChars="200"/>
        <w:outlineLvl w:val="4"/>
        <w:rPr>
          <w:rFonts w:eastAsia="黑体"/>
          <w:color w:val="000000"/>
          <w:sz w:val="24"/>
          <w:highlight w:val="none"/>
        </w:rPr>
      </w:pPr>
      <w:bookmarkStart w:id="137" w:name="_Toc4415"/>
      <w:r>
        <w:rPr>
          <w:rFonts w:eastAsia="黑体"/>
          <w:color w:val="000000"/>
          <w:sz w:val="24"/>
          <w:highlight w:val="none"/>
        </w:rPr>
        <w:t>1.6 图纸和承包人文件</w:t>
      </w:r>
      <w:bookmarkEnd w:id="137"/>
      <w:r>
        <w:rPr>
          <w:rFonts w:eastAsia="黑体"/>
          <w:color w:val="000000"/>
          <w:sz w:val="24"/>
          <w:highlight w:val="none"/>
        </w:rPr>
        <w:tab/>
      </w:r>
    </w:p>
    <w:p>
      <w:pPr>
        <w:spacing w:line="480" w:lineRule="exact"/>
        <w:ind w:firstLine="480" w:firstLineChars="200"/>
        <w:rPr>
          <w:rFonts w:eastAsia="仿宋_GB2312"/>
          <w:color w:val="000000"/>
          <w:sz w:val="24"/>
          <w:highlight w:val="none"/>
        </w:rPr>
      </w:pPr>
      <w:r>
        <w:rPr>
          <w:rFonts w:eastAsia="仿宋_GB2312"/>
          <w:color w:val="000000"/>
          <w:sz w:val="24"/>
          <w:highlight w:val="none"/>
        </w:rPr>
        <w:t>1.6.1 图纸的提供</w:t>
      </w:r>
    </w:p>
    <w:p>
      <w:pPr>
        <w:spacing w:line="480" w:lineRule="exact"/>
        <w:ind w:firstLine="480" w:firstLineChars="200"/>
        <w:rPr>
          <w:rFonts w:eastAsia="仿宋_GB2312"/>
          <w:color w:val="000000"/>
          <w:sz w:val="24"/>
          <w:highlight w:val="none"/>
        </w:rPr>
      </w:pPr>
      <w:r>
        <w:rPr>
          <w:rFonts w:eastAsia="仿宋_GB2312"/>
          <w:color w:val="000000"/>
          <w:sz w:val="24"/>
          <w:highlight w:val="none"/>
        </w:rPr>
        <w:t>发包人向承包人提供图纸的期限：</w:t>
      </w:r>
      <w:r>
        <w:rPr>
          <w:rFonts w:hint="eastAsia" w:eastAsia="仿宋_GB2312"/>
          <w:color w:val="000000"/>
          <w:sz w:val="24"/>
          <w:highlight w:val="none"/>
          <w:u w:val="single"/>
        </w:rPr>
        <w:t>合同签定后1周内</w:t>
      </w:r>
      <w:r>
        <w:rPr>
          <w:rFonts w:eastAsia="仿宋_GB2312"/>
          <w:color w:val="000000"/>
          <w:sz w:val="24"/>
          <w:highlight w:val="none"/>
        </w:rPr>
        <w:t>；</w:t>
      </w:r>
    </w:p>
    <w:p>
      <w:pPr>
        <w:spacing w:line="480" w:lineRule="exact"/>
        <w:ind w:firstLine="480" w:firstLineChars="200"/>
        <w:rPr>
          <w:rFonts w:eastAsia="仿宋_GB2312"/>
          <w:color w:val="000000"/>
          <w:sz w:val="24"/>
          <w:highlight w:val="none"/>
        </w:rPr>
      </w:pPr>
      <w:r>
        <w:rPr>
          <w:rFonts w:eastAsia="仿宋_GB2312"/>
          <w:color w:val="000000"/>
          <w:sz w:val="24"/>
          <w:highlight w:val="none"/>
        </w:rPr>
        <w:t>发包人向承包人提供图纸的数量：</w:t>
      </w:r>
      <w:r>
        <w:rPr>
          <w:rFonts w:hint="eastAsia" w:eastAsia="仿宋_GB2312"/>
          <w:color w:val="000000"/>
          <w:sz w:val="24"/>
          <w:highlight w:val="none"/>
          <w:u w:val="single"/>
        </w:rPr>
        <w:t>蓝图及CAD电子图各1份</w:t>
      </w:r>
      <w:r>
        <w:rPr>
          <w:rFonts w:eastAsia="仿宋_GB2312"/>
          <w:color w:val="000000"/>
          <w:sz w:val="24"/>
          <w:highlight w:val="none"/>
        </w:rPr>
        <w:t>；</w:t>
      </w:r>
    </w:p>
    <w:p>
      <w:pPr>
        <w:spacing w:line="480" w:lineRule="exact"/>
        <w:ind w:firstLine="480" w:firstLineChars="200"/>
        <w:rPr>
          <w:rFonts w:eastAsia="仿宋_GB2312"/>
          <w:color w:val="000000"/>
          <w:sz w:val="24"/>
          <w:highlight w:val="none"/>
        </w:rPr>
      </w:pPr>
      <w:r>
        <w:rPr>
          <w:rFonts w:eastAsia="仿宋_GB2312"/>
          <w:color w:val="000000"/>
          <w:sz w:val="24"/>
          <w:highlight w:val="none"/>
        </w:rPr>
        <w:t>1.6.4 承包人文件</w:t>
      </w:r>
    </w:p>
    <w:p>
      <w:pPr>
        <w:spacing w:line="480" w:lineRule="exact"/>
        <w:ind w:left="596" w:leftChars="284"/>
        <w:jc w:val="left"/>
        <w:rPr>
          <w:rFonts w:eastAsia="仿宋_GB2312"/>
          <w:color w:val="000000"/>
          <w:sz w:val="24"/>
          <w:highlight w:val="none"/>
          <w:u w:val="single"/>
        </w:rPr>
      </w:pPr>
      <w:r>
        <w:rPr>
          <w:rFonts w:eastAsia="仿宋_GB2312"/>
          <w:color w:val="000000"/>
          <w:sz w:val="24"/>
          <w:highlight w:val="none"/>
        </w:rPr>
        <w:t>需要由承包人提供的文件，包括：</w:t>
      </w:r>
      <w:r>
        <w:rPr>
          <w:rFonts w:hint="eastAsia" w:eastAsia="仿宋_GB2312"/>
          <w:color w:val="000000"/>
          <w:sz w:val="24"/>
          <w:highlight w:val="none"/>
          <w:u w:val="single"/>
        </w:rPr>
        <w:t>施工组织设计、工程进度计划、专项施工方</w:t>
      </w:r>
    </w:p>
    <w:p>
      <w:pPr>
        <w:spacing w:line="480" w:lineRule="exact"/>
        <w:jc w:val="left"/>
        <w:rPr>
          <w:rFonts w:eastAsia="仿宋_GB2312"/>
          <w:color w:val="000000"/>
          <w:sz w:val="24"/>
          <w:highlight w:val="none"/>
        </w:rPr>
      </w:pPr>
      <w:r>
        <w:rPr>
          <w:rFonts w:hint="eastAsia" w:eastAsia="仿宋_GB2312"/>
          <w:color w:val="000000"/>
          <w:sz w:val="24"/>
          <w:highlight w:val="none"/>
          <w:u w:val="single"/>
        </w:rPr>
        <w:t>案及其它在施工过程中需要承包人向发包人提供的文件</w:t>
      </w:r>
      <w:r>
        <w:rPr>
          <w:rFonts w:eastAsia="仿宋_GB2312"/>
          <w:color w:val="000000"/>
          <w:sz w:val="24"/>
          <w:highlight w:val="none"/>
        </w:rPr>
        <w:t>；</w:t>
      </w:r>
    </w:p>
    <w:p>
      <w:pPr>
        <w:spacing w:line="480" w:lineRule="exact"/>
        <w:ind w:firstLine="480" w:firstLineChars="200"/>
        <w:rPr>
          <w:rFonts w:eastAsia="仿宋_GB2312"/>
          <w:color w:val="000000"/>
          <w:sz w:val="24"/>
          <w:highlight w:val="none"/>
        </w:rPr>
      </w:pPr>
      <w:r>
        <w:rPr>
          <w:rFonts w:eastAsia="仿宋_GB2312"/>
          <w:color w:val="000000"/>
          <w:sz w:val="24"/>
          <w:highlight w:val="none"/>
        </w:rPr>
        <w:t>承包人提供的文件的期限为：</w:t>
      </w:r>
      <w:r>
        <w:rPr>
          <w:rFonts w:hint="eastAsia" w:eastAsia="仿宋_GB2312"/>
          <w:color w:val="000000"/>
          <w:sz w:val="24"/>
          <w:highlight w:val="none"/>
          <w:u w:val="single"/>
        </w:rPr>
        <w:t>合同签定后1周内</w:t>
      </w:r>
      <w:r>
        <w:rPr>
          <w:rFonts w:eastAsia="仿宋_GB2312"/>
          <w:color w:val="000000"/>
          <w:sz w:val="24"/>
          <w:highlight w:val="none"/>
        </w:rPr>
        <w:t>；</w:t>
      </w:r>
    </w:p>
    <w:p>
      <w:pPr>
        <w:spacing w:line="480" w:lineRule="exact"/>
        <w:ind w:firstLine="480" w:firstLineChars="200"/>
        <w:rPr>
          <w:rFonts w:eastAsia="仿宋_GB2312"/>
          <w:color w:val="000000"/>
          <w:sz w:val="24"/>
          <w:highlight w:val="none"/>
        </w:rPr>
      </w:pPr>
      <w:r>
        <w:rPr>
          <w:rFonts w:eastAsia="仿宋_GB2312"/>
          <w:color w:val="000000"/>
          <w:sz w:val="24"/>
          <w:highlight w:val="none"/>
        </w:rPr>
        <w:t>承包人提供的文件的数量为：</w:t>
      </w:r>
      <w:r>
        <w:rPr>
          <w:rFonts w:eastAsia="仿宋_GB2312"/>
          <w:color w:val="000000"/>
          <w:sz w:val="24"/>
          <w:highlight w:val="none"/>
          <w:u w:val="single"/>
        </w:rPr>
        <w:t></w:t>
      </w:r>
      <w:r>
        <w:rPr>
          <w:rFonts w:hint="eastAsia" w:eastAsia="仿宋_GB2312"/>
          <w:color w:val="000000"/>
          <w:sz w:val="24"/>
          <w:highlight w:val="none"/>
          <w:u w:val="single"/>
        </w:rPr>
        <w:t xml:space="preserve">纸质文件2份，电子档1份 </w:t>
      </w:r>
      <w:r>
        <w:rPr>
          <w:rFonts w:eastAsia="仿宋_GB2312"/>
          <w:color w:val="000000"/>
          <w:sz w:val="24"/>
          <w:highlight w:val="none"/>
        </w:rPr>
        <w:t>；</w:t>
      </w:r>
    </w:p>
    <w:p>
      <w:pPr>
        <w:spacing w:line="480" w:lineRule="exact"/>
        <w:ind w:firstLine="480" w:firstLineChars="200"/>
        <w:rPr>
          <w:rFonts w:eastAsia="仿宋_GB2312"/>
          <w:color w:val="000000"/>
          <w:sz w:val="24"/>
          <w:highlight w:val="none"/>
        </w:rPr>
      </w:pPr>
      <w:r>
        <w:rPr>
          <w:rFonts w:eastAsia="仿宋_GB2312"/>
          <w:color w:val="000000"/>
          <w:sz w:val="24"/>
          <w:highlight w:val="none"/>
        </w:rPr>
        <w:t>发包人</w:t>
      </w:r>
      <w:r>
        <w:rPr>
          <w:rFonts w:hint="eastAsia" w:eastAsia="仿宋_GB2312"/>
          <w:color w:val="000000"/>
          <w:sz w:val="24"/>
          <w:highlight w:val="none"/>
        </w:rPr>
        <w:t>审批</w:t>
      </w:r>
      <w:r>
        <w:rPr>
          <w:rFonts w:eastAsia="仿宋_GB2312"/>
          <w:color w:val="000000"/>
          <w:sz w:val="24"/>
          <w:highlight w:val="none"/>
        </w:rPr>
        <w:t>承包人文件的期限：</w:t>
      </w:r>
      <w:r>
        <w:rPr>
          <w:rFonts w:eastAsia="仿宋_GB2312"/>
          <w:color w:val="000000"/>
          <w:sz w:val="24"/>
          <w:highlight w:val="none"/>
          <w:u w:val="single"/>
        </w:rPr>
        <w:t></w:t>
      </w:r>
      <w:r>
        <w:rPr>
          <w:rFonts w:hint="eastAsia" w:eastAsia="仿宋_GB2312"/>
          <w:color w:val="000000"/>
          <w:sz w:val="24"/>
          <w:highlight w:val="none"/>
          <w:u w:val="single"/>
        </w:rPr>
        <w:t>收到文件后1周内</w:t>
      </w:r>
      <w:r>
        <w:rPr>
          <w:rFonts w:eastAsia="仿宋_GB2312"/>
          <w:color w:val="000000"/>
          <w:sz w:val="24"/>
          <w:highlight w:val="none"/>
        </w:rPr>
        <w:t>。</w:t>
      </w:r>
    </w:p>
    <w:p>
      <w:pPr>
        <w:spacing w:after="120" w:line="480" w:lineRule="exact"/>
        <w:ind w:firstLine="480" w:firstLineChars="200"/>
        <w:outlineLvl w:val="4"/>
        <w:rPr>
          <w:rFonts w:eastAsia="黑体"/>
          <w:color w:val="000000"/>
          <w:sz w:val="24"/>
          <w:highlight w:val="none"/>
        </w:rPr>
      </w:pPr>
      <w:bookmarkStart w:id="138" w:name="_Toc25902"/>
      <w:r>
        <w:rPr>
          <w:rFonts w:eastAsia="黑体"/>
          <w:color w:val="000000"/>
          <w:sz w:val="24"/>
          <w:highlight w:val="none"/>
        </w:rPr>
        <w:t>1.10 交通运输</w:t>
      </w:r>
      <w:bookmarkEnd w:id="138"/>
    </w:p>
    <w:p>
      <w:pPr>
        <w:spacing w:line="480" w:lineRule="exact"/>
        <w:ind w:firstLine="480" w:firstLineChars="200"/>
        <w:outlineLvl w:val="9"/>
        <w:rPr>
          <w:rFonts w:eastAsia="仿宋_GB2312"/>
          <w:sz w:val="24"/>
          <w:highlight w:val="none"/>
        </w:rPr>
      </w:pPr>
      <w:bookmarkStart w:id="139" w:name="_Toc19563"/>
      <w:r>
        <w:rPr>
          <w:rFonts w:eastAsia="仿宋_GB2312"/>
          <w:sz w:val="24"/>
          <w:highlight w:val="none"/>
        </w:rPr>
        <w:t>1</w:t>
      </w:r>
      <w:bookmarkStart w:id="140" w:name="_Toc312677986"/>
      <w:bookmarkStart w:id="141" w:name="_Toc304295521"/>
      <w:bookmarkStart w:id="142" w:name="_Toc303539100"/>
      <w:bookmarkStart w:id="143" w:name="_Toc318581155"/>
      <w:bookmarkStart w:id="144" w:name="_Toc300934943"/>
      <w:r>
        <w:rPr>
          <w:rFonts w:eastAsia="仿宋_GB2312"/>
          <w:sz w:val="24"/>
          <w:highlight w:val="none"/>
        </w:rPr>
        <w:t>.10.1 出入现场的权利</w:t>
      </w:r>
      <w:bookmarkEnd w:id="139"/>
    </w:p>
    <w:p>
      <w:pPr>
        <w:spacing w:line="480" w:lineRule="exact"/>
        <w:ind w:left="596" w:leftChars="284"/>
        <w:rPr>
          <w:rFonts w:eastAsia="仿宋_GB2312"/>
          <w:color w:val="000000"/>
          <w:sz w:val="24"/>
          <w:highlight w:val="none"/>
          <w:u w:val="single"/>
        </w:rPr>
      </w:pPr>
      <w:r>
        <w:rPr>
          <w:rFonts w:eastAsia="仿宋_GB2312"/>
          <w:sz w:val="24"/>
          <w:highlight w:val="none"/>
        </w:rPr>
        <w:t>关于出入现场的权利的约定：</w:t>
      </w:r>
      <w:r>
        <w:rPr>
          <w:rFonts w:hint="eastAsia" w:eastAsia="仿宋_GB2312"/>
          <w:color w:val="000000"/>
          <w:sz w:val="24"/>
          <w:highlight w:val="none"/>
          <w:u w:val="single"/>
        </w:rPr>
        <w:t>发包人负责开通 , 由承包人负责周边关系的维护</w:t>
      </w:r>
    </w:p>
    <w:p>
      <w:pPr>
        <w:spacing w:line="480" w:lineRule="exact"/>
        <w:rPr>
          <w:rFonts w:eastAsia="仿宋_GB2312"/>
          <w:sz w:val="24"/>
          <w:highlight w:val="none"/>
        </w:rPr>
      </w:pPr>
      <w:r>
        <w:rPr>
          <w:rFonts w:hint="eastAsia" w:eastAsia="仿宋_GB2312"/>
          <w:color w:val="000000"/>
          <w:sz w:val="24"/>
          <w:highlight w:val="none"/>
          <w:u w:val="single"/>
        </w:rPr>
        <w:t>和协调。承包人在投标时已充分考虑到项目周边的社会情况，投标报价中已包含可能存在的道路通行费等相关费用。</w:t>
      </w:r>
    </w:p>
    <w:bookmarkEnd w:id="140"/>
    <w:bookmarkEnd w:id="141"/>
    <w:bookmarkEnd w:id="142"/>
    <w:bookmarkEnd w:id="143"/>
    <w:bookmarkEnd w:id="144"/>
    <w:p>
      <w:pPr>
        <w:spacing w:line="480" w:lineRule="exact"/>
        <w:ind w:firstLine="480" w:firstLineChars="200"/>
        <w:jc w:val="left"/>
        <w:outlineLvl w:val="9"/>
        <w:rPr>
          <w:rFonts w:eastAsia="仿宋_GB2312"/>
          <w:sz w:val="24"/>
          <w:highlight w:val="none"/>
        </w:rPr>
      </w:pPr>
      <w:bookmarkStart w:id="145" w:name="_Toc30976"/>
      <w:r>
        <w:rPr>
          <w:rFonts w:eastAsia="仿宋_GB2312"/>
          <w:sz w:val="24"/>
          <w:highlight w:val="none"/>
        </w:rPr>
        <w:t>1</w:t>
      </w:r>
      <w:bookmarkStart w:id="146" w:name="_Toc312677987"/>
      <w:bookmarkStart w:id="147" w:name="_Toc304295522"/>
      <w:bookmarkStart w:id="148" w:name="_Toc300934944"/>
      <w:bookmarkStart w:id="149" w:name="_Toc318581156"/>
      <w:bookmarkStart w:id="150" w:name="_Toc303539101"/>
      <w:r>
        <w:rPr>
          <w:rFonts w:eastAsia="仿宋_GB2312"/>
          <w:sz w:val="24"/>
          <w:highlight w:val="none"/>
        </w:rPr>
        <w:t>.10.3 场内交通</w:t>
      </w:r>
      <w:bookmarkEnd w:id="145"/>
    </w:p>
    <w:p>
      <w:pPr>
        <w:spacing w:line="480" w:lineRule="exact"/>
        <w:ind w:firstLine="480" w:firstLineChars="200"/>
        <w:jc w:val="left"/>
        <w:rPr>
          <w:rFonts w:eastAsia="仿宋_GB2312"/>
          <w:color w:val="000000"/>
          <w:kern w:val="0"/>
          <w:sz w:val="24"/>
          <w:highlight w:val="none"/>
        </w:rPr>
      </w:pPr>
      <w:r>
        <w:rPr>
          <w:rFonts w:eastAsia="仿宋_GB2312"/>
          <w:color w:val="000000"/>
          <w:kern w:val="0"/>
          <w:sz w:val="24"/>
          <w:highlight w:val="none"/>
        </w:rPr>
        <w:t>关于场外交通和场内交通的边界的约定：</w:t>
      </w:r>
      <w:r>
        <w:rPr>
          <w:rFonts w:hint="eastAsia" w:eastAsia="仿宋_GB2312"/>
          <w:color w:val="000000"/>
          <w:sz w:val="24"/>
          <w:highlight w:val="none"/>
          <w:u w:val="single"/>
        </w:rPr>
        <w:t>以发包人实际控制或管理的用地范围为边界</w:t>
      </w:r>
      <w:r>
        <w:rPr>
          <w:rFonts w:eastAsia="仿宋_GB2312"/>
          <w:sz w:val="24"/>
          <w:highlight w:val="none"/>
        </w:rPr>
        <w:t>。</w:t>
      </w:r>
    </w:p>
    <w:p>
      <w:pPr>
        <w:spacing w:line="480" w:lineRule="exact"/>
        <w:ind w:left="479" w:leftChars="228"/>
        <w:jc w:val="left"/>
        <w:rPr>
          <w:rFonts w:eastAsia="仿宋_GB2312"/>
          <w:sz w:val="24"/>
          <w:highlight w:val="none"/>
        </w:rPr>
      </w:pPr>
      <w:r>
        <w:rPr>
          <w:rFonts w:eastAsia="仿宋_GB2312"/>
          <w:sz w:val="24"/>
          <w:highlight w:val="none"/>
        </w:rPr>
        <w:t>关于发包人向承包人免费提供满足工程施工需要的场内道路和交通设施的约定：</w:t>
      </w:r>
    </w:p>
    <w:p>
      <w:pPr>
        <w:spacing w:line="480" w:lineRule="exact"/>
        <w:jc w:val="left"/>
        <w:rPr>
          <w:rFonts w:eastAsia="仿宋_GB2312"/>
          <w:sz w:val="24"/>
          <w:highlight w:val="none"/>
          <w:u w:val="single"/>
        </w:rPr>
      </w:pPr>
      <w:r>
        <w:rPr>
          <w:rFonts w:hint="eastAsia" w:eastAsia="仿宋_GB2312"/>
          <w:sz w:val="24"/>
          <w:highlight w:val="none"/>
          <w:u w:val="single"/>
        </w:rPr>
        <w:t>发包人无偿提供，由承包人负责维护、养护、管理，并承担路面修复费用。</w:t>
      </w:r>
    </w:p>
    <w:bookmarkEnd w:id="146"/>
    <w:bookmarkEnd w:id="147"/>
    <w:bookmarkEnd w:id="148"/>
    <w:bookmarkEnd w:id="149"/>
    <w:bookmarkEnd w:id="150"/>
    <w:p>
      <w:pPr>
        <w:spacing w:line="480" w:lineRule="exact"/>
        <w:ind w:firstLine="480" w:firstLineChars="200"/>
        <w:jc w:val="left"/>
        <w:rPr>
          <w:rFonts w:eastAsia="仿宋_GB2312"/>
          <w:sz w:val="24"/>
          <w:highlight w:val="none"/>
        </w:rPr>
      </w:pPr>
      <w:bookmarkStart w:id="151" w:name="_Toc318581157"/>
      <w:r>
        <w:rPr>
          <w:rFonts w:eastAsia="仿宋_GB2312"/>
          <w:sz w:val="24"/>
          <w:highlight w:val="none"/>
        </w:rPr>
        <w:t>1.10.4超大件和超重件的运输</w:t>
      </w:r>
    </w:p>
    <w:p>
      <w:pPr>
        <w:spacing w:line="480" w:lineRule="exact"/>
        <w:ind w:firstLine="480" w:firstLineChars="200"/>
        <w:jc w:val="left"/>
        <w:rPr>
          <w:rFonts w:eastAsia="仿宋_GB2312"/>
          <w:sz w:val="24"/>
          <w:highlight w:val="none"/>
        </w:rPr>
      </w:pPr>
      <w:r>
        <w:rPr>
          <w:rFonts w:eastAsia="仿宋_GB2312"/>
          <w:sz w:val="24"/>
          <w:highlight w:val="none"/>
        </w:rPr>
        <w:t>运输超大件或超重件所需的道路和桥梁临时加固改造费用和其他有关费用由</w:t>
      </w:r>
      <w:r>
        <w:rPr>
          <w:rFonts w:eastAsia="仿宋_GB2312"/>
          <w:sz w:val="24"/>
          <w:highlight w:val="none"/>
          <w:u w:val="single"/>
        </w:rPr>
        <w:t xml:space="preserve"> </w:t>
      </w:r>
      <w:r>
        <w:rPr>
          <w:rFonts w:hint="eastAsia" w:eastAsia="仿宋_GB2312"/>
          <w:sz w:val="24"/>
          <w:highlight w:val="none"/>
          <w:u w:val="single"/>
        </w:rPr>
        <w:t>承包人</w:t>
      </w:r>
      <w:r>
        <w:rPr>
          <w:rFonts w:eastAsia="仿宋_GB2312"/>
          <w:sz w:val="24"/>
          <w:highlight w:val="none"/>
          <w:u w:val="single"/>
        </w:rPr>
        <w:t xml:space="preserve"> </w:t>
      </w:r>
      <w:r>
        <w:rPr>
          <w:rFonts w:eastAsia="仿宋_GB2312"/>
          <w:sz w:val="24"/>
          <w:highlight w:val="none"/>
        </w:rPr>
        <w:t>承担。</w:t>
      </w:r>
    </w:p>
    <w:bookmarkEnd w:id="151"/>
    <w:p>
      <w:pPr>
        <w:spacing w:after="120" w:line="480" w:lineRule="exact"/>
        <w:ind w:firstLine="480" w:firstLineChars="200"/>
        <w:outlineLvl w:val="4"/>
        <w:rPr>
          <w:rFonts w:eastAsia="黑体"/>
          <w:color w:val="000000"/>
          <w:sz w:val="24"/>
          <w:highlight w:val="none"/>
        </w:rPr>
      </w:pPr>
      <w:bookmarkStart w:id="152" w:name="_Toc27150"/>
      <w:r>
        <w:rPr>
          <w:rFonts w:eastAsia="黑体"/>
          <w:color w:val="000000"/>
          <w:sz w:val="24"/>
          <w:highlight w:val="none"/>
        </w:rPr>
        <w:t>1.11 知识产权</w:t>
      </w:r>
      <w:bookmarkEnd w:id="152"/>
    </w:p>
    <w:p>
      <w:pPr>
        <w:spacing w:line="480" w:lineRule="exact"/>
        <w:ind w:firstLine="480" w:firstLineChars="200"/>
        <w:rPr>
          <w:rFonts w:eastAsia="仿宋_GB2312"/>
          <w:color w:val="000000"/>
          <w:sz w:val="24"/>
          <w:highlight w:val="none"/>
        </w:rPr>
      </w:pPr>
      <w:r>
        <w:rPr>
          <w:rFonts w:eastAsia="仿宋_GB2312"/>
          <w:color w:val="000000"/>
          <w:sz w:val="24"/>
          <w:highlight w:val="none"/>
        </w:rPr>
        <w:t>1.11.1关于发包人提供给承包人的图纸、发包人为实施工程自行编制或委托编制的技术规范以及反映发包人关于合同要求或其他类似性质的文件的著作权的归属：</w:t>
      </w:r>
      <w:r>
        <w:rPr>
          <w:rFonts w:hint="eastAsia" w:eastAsia="仿宋_GB2312"/>
          <w:color w:val="000000"/>
          <w:sz w:val="24"/>
          <w:highlight w:val="none"/>
          <w:u w:val="single"/>
        </w:rPr>
        <w:t xml:space="preserve">发包人 </w:t>
      </w:r>
      <w:r>
        <w:rPr>
          <w:rFonts w:eastAsia="仿宋_GB2312"/>
          <w:color w:val="000000"/>
          <w:sz w:val="24"/>
          <w:highlight w:val="none"/>
        </w:rPr>
        <w:t>。</w:t>
      </w:r>
    </w:p>
    <w:p>
      <w:pPr>
        <w:spacing w:line="480" w:lineRule="exact"/>
        <w:ind w:firstLine="480" w:firstLineChars="200"/>
        <w:rPr>
          <w:rFonts w:eastAsia="仿宋_GB2312"/>
          <w:color w:val="000000"/>
          <w:sz w:val="24"/>
          <w:highlight w:val="none"/>
        </w:rPr>
      </w:pPr>
      <w:r>
        <w:rPr>
          <w:rFonts w:eastAsia="仿宋_GB2312"/>
          <w:color w:val="000000"/>
          <w:sz w:val="24"/>
          <w:highlight w:val="none"/>
        </w:rPr>
        <w:t>关于发包人提供的上述文件的使用限制的要求：</w:t>
      </w:r>
      <w:r>
        <w:rPr>
          <w:rFonts w:eastAsia="仿宋_GB2312"/>
          <w:color w:val="000000"/>
          <w:sz w:val="24"/>
          <w:highlight w:val="none"/>
          <w:u w:val="single"/>
        </w:rPr>
        <w:t xml:space="preserve"> </w:t>
      </w:r>
      <w:r>
        <w:rPr>
          <w:rFonts w:hint="eastAsia" w:eastAsia="仿宋_GB2312"/>
          <w:color w:val="000000"/>
          <w:sz w:val="24"/>
          <w:highlight w:val="none"/>
          <w:u w:val="single"/>
        </w:rPr>
        <w:t xml:space="preserve">仅用于本项目的实施，自项目开工到项目结算审核完毕 </w:t>
      </w:r>
      <w:r>
        <w:rPr>
          <w:rFonts w:eastAsia="仿宋_GB2312"/>
          <w:color w:val="000000"/>
          <w:sz w:val="24"/>
          <w:highlight w:val="none"/>
        </w:rPr>
        <w:t>。</w:t>
      </w:r>
    </w:p>
    <w:p>
      <w:pPr>
        <w:spacing w:line="480" w:lineRule="exact"/>
        <w:ind w:firstLine="480" w:firstLineChars="200"/>
        <w:rPr>
          <w:rFonts w:eastAsia="仿宋_GB2312"/>
          <w:color w:val="000000"/>
          <w:sz w:val="24"/>
          <w:highlight w:val="none"/>
        </w:rPr>
      </w:pPr>
      <w:r>
        <w:rPr>
          <w:rFonts w:eastAsia="仿宋_GB2312"/>
          <w:color w:val="000000"/>
          <w:sz w:val="24"/>
          <w:highlight w:val="none"/>
        </w:rPr>
        <w:t>1.11.2 关于承包人为实施工程所编制文件的著作权的归属：</w:t>
      </w:r>
      <w:r>
        <w:rPr>
          <w:rFonts w:eastAsia="仿宋_GB2312"/>
          <w:color w:val="000000"/>
          <w:sz w:val="24"/>
          <w:highlight w:val="none"/>
          <w:u w:val="single"/>
        </w:rPr>
        <w:t xml:space="preserve"> </w:t>
      </w:r>
      <w:r>
        <w:rPr>
          <w:rFonts w:hint="eastAsia" w:eastAsia="仿宋_GB2312"/>
          <w:color w:val="000000"/>
          <w:sz w:val="24"/>
          <w:highlight w:val="none"/>
          <w:u w:val="single"/>
        </w:rPr>
        <w:t>承包人</w:t>
      </w:r>
      <w:r>
        <w:rPr>
          <w:rFonts w:eastAsia="仿宋_GB2312"/>
          <w:color w:val="000000"/>
          <w:sz w:val="24"/>
          <w:highlight w:val="none"/>
          <w:u w:val="single"/>
        </w:rPr>
        <w:t xml:space="preserve"> </w:t>
      </w:r>
      <w:r>
        <w:rPr>
          <w:rFonts w:eastAsia="仿宋_GB2312"/>
          <w:color w:val="000000"/>
          <w:sz w:val="24"/>
          <w:highlight w:val="none"/>
        </w:rPr>
        <w:t>。</w:t>
      </w:r>
    </w:p>
    <w:p>
      <w:pPr>
        <w:spacing w:line="480" w:lineRule="exact"/>
        <w:ind w:firstLine="480" w:firstLineChars="200"/>
        <w:rPr>
          <w:rFonts w:eastAsia="仿宋_GB2312"/>
          <w:color w:val="000000"/>
          <w:sz w:val="24"/>
          <w:highlight w:val="none"/>
        </w:rPr>
      </w:pPr>
      <w:r>
        <w:rPr>
          <w:rFonts w:eastAsia="仿宋_GB2312"/>
          <w:color w:val="000000"/>
          <w:sz w:val="24"/>
          <w:highlight w:val="none"/>
        </w:rPr>
        <w:t>关于承包人提供的上述文件的使用限制的要求：</w:t>
      </w:r>
      <w:r>
        <w:rPr>
          <w:rFonts w:eastAsia="仿宋_GB2312"/>
          <w:color w:val="000000"/>
          <w:sz w:val="24"/>
          <w:highlight w:val="none"/>
          <w:u w:val="single"/>
        </w:rPr>
        <w:t xml:space="preserve">  </w:t>
      </w:r>
      <w:r>
        <w:rPr>
          <w:rFonts w:hint="eastAsia" w:eastAsia="仿宋_GB2312"/>
          <w:color w:val="000000"/>
          <w:sz w:val="24"/>
          <w:highlight w:val="none"/>
          <w:u w:val="single"/>
        </w:rPr>
        <w:t>用于项目的实施，并根据发包人及其他监管部门的相关要求进行备案存档</w:t>
      </w:r>
      <w:r>
        <w:rPr>
          <w:rFonts w:eastAsia="仿宋_GB2312"/>
          <w:color w:val="000000"/>
          <w:sz w:val="24"/>
          <w:highlight w:val="none"/>
          <w:u w:val="single"/>
        </w:rPr>
        <w:t xml:space="preserve"> </w:t>
      </w:r>
      <w:r>
        <w:rPr>
          <w:rFonts w:eastAsia="仿宋_GB2312"/>
          <w:color w:val="000000"/>
          <w:sz w:val="24"/>
          <w:highlight w:val="none"/>
        </w:rPr>
        <w:t>。</w:t>
      </w:r>
    </w:p>
    <w:p>
      <w:pPr>
        <w:spacing w:line="480" w:lineRule="exact"/>
        <w:ind w:firstLine="480" w:firstLineChars="200"/>
        <w:outlineLvl w:val="9"/>
        <w:rPr>
          <w:rFonts w:eastAsia="仿宋_GB2312"/>
          <w:color w:val="000000"/>
          <w:kern w:val="0"/>
          <w:sz w:val="24"/>
          <w:highlight w:val="none"/>
        </w:rPr>
      </w:pPr>
      <w:bookmarkStart w:id="153" w:name="_Toc6509"/>
      <w:r>
        <w:rPr>
          <w:rFonts w:eastAsia="仿宋_GB2312"/>
          <w:color w:val="000000"/>
          <w:sz w:val="24"/>
          <w:highlight w:val="none"/>
        </w:rPr>
        <w:t>1.11.4 承包人在施工过程中所采用的专利、专有技术、技术秘密的使用费的承担方式：</w:t>
      </w:r>
      <w:r>
        <w:rPr>
          <w:rFonts w:hint="eastAsia" w:eastAsia="仿宋_GB2312"/>
          <w:color w:val="000000"/>
          <w:sz w:val="24"/>
          <w:highlight w:val="none"/>
          <w:u w:val="single"/>
        </w:rPr>
        <w:t xml:space="preserve"> 由承包人承担</w:t>
      </w:r>
      <w:r>
        <w:rPr>
          <w:rFonts w:eastAsia="仿宋_GB2312"/>
          <w:color w:val="000000"/>
          <w:sz w:val="24"/>
          <w:highlight w:val="none"/>
          <w:u w:val="single"/>
        </w:rPr>
        <w:t></w:t>
      </w:r>
      <w:r>
        <w:rPr>
          <w:rFonts w:eastAsia="仿宋_GB2312"/>
          <w:color w:val="000000"/>
          <w:kern w:val="0"/>
          <w:sz w:val="24"/>
          <w:highlight w:val="none"/>
        </w:rPr>
        <w:t>。</w:t>
      </w:r>
      <w:bookmarkEnd w:id="153"/>
    </w:p>
    <w:p>
      <w:pPr>
        <w:spacing w:after="120" w:line="480" w:lineRule="exact"/>
        <w:ind w:firstLine="480" w:firstLineChars="200"/>
        <w:rPr>
          <w:rFonts w:eastAsia="黑体"/>
          <w:sz w:val="24"/>
          <w:highlight w:val="none"/>
        </w:rPr>
      </w:pPr>
      <w:r>
        <w:rPr>
          <w:rFonts w:eastAsia="黑体"/>
          <w:sz w:val="24"/>
          <w:highlight w:val="none"/>
        </w:rPr>
        <w:t>1.13工程量清单错误的修正</w:t>
      </w:r>
    </w:p>
    <w:p>
      <w:pPr>
        <w:spacing w:line="480" w:lineRule="exact"/>
        <w:ind w:firstLine="480" w:firstLineChars="200"/>
        <w:rPr>
          <w:rFonts w:eastAsia="仿宋_GB2312"/>
          <w:sz w:val="24"/>
          <w:highlight w:val="none"/>
        </w:rPr>
      </w:pPr>
      <w:r>
        <w:rPr>
          <w:rFonts w:hint="eastAsia" w:eastAsia="仿宋_GB2312"/>
          <w:sz w:val="24"/>
          <w:highlight w:val="none"/>
        </w:rPr>
        <w:t>合同协议书约定采用单价合同形式时，因非承包人原因引起已标价工程量清单中列明的工程量发生增减，且单个子目工程量变化幅度在</w:t>
      </w:r>
      <w:r>
        <w:rPr>
          <w:rFonts w:hint="eastAsia" w:eastAsia="仿宋_GB2312"/>
          <w:sz w:val="24"/>
          <w:highlight w:val="none"/>
          <w:u w:val="single"/>
        </w:rPr>
        <w:t xml:space="preserve">  15  </w:t>
      </w:r>
      <w:r>
        <w:rPr>
          <w:rFonts w:hint="eastAsia" w:eastAsia="仿宋_GB2312"/>
          <w:sz w:val="24"/>
          <w:highlight w:val="none"/>
        </w:rPr>
        <w:t>％以内(含)时，应执行已标价工程量清单中列明的该子目的单价；单个子目工程量变化幅度在</w:t>
      </w:r>
      <w:r>
        <w:rPr>
          <w:rFonts w:hint="eastAsia" w:eastAsia="仿宋_GB2312"/>
          <w:sz w:val="24"/>
          <w:highlight w:val="none"/>
          <w:u w:val="single"/>
        </w:rPr>
        <w:t xml:space="preserve">  15  </w:t>
      </w:r>
      <w:r>
        <w:rPr>
          <w:rFonts w:hint="eastAsia" w:eastAsia="仿宋_GB2312"/>
          <w:sz w:val="24"/>
          <w:highlight w:val="none"/>
        </w:rPr>
        <w:t>％以外(不含)，且导致分部分项工程费总额变化幅度超过</w:t>
      </w:r>
      <w:r>
        <w:rPr>
          <w:rFonts w:hint="eastAsia" w:eastAsia="仿宋_GB2312"/>
          <w:sz w:val="24"/>
          <w:highlight w:val="none"/>
          <w:u w:val="single"/>
        </w:rPr>
        <w:t xml:space="preserve">  10  </w:t>
      </w:r>
      <w:r>
        <w:rPr>
          <w:rFonts w:hint="eastAsia" w:eastAsia="仿宋_GB2312"/>
          <w:sz w:val="24"/>
          <w:highlight w:val="none"/>
        </w:rPr>
        <w:t>％时，允许该子目按修正后的新的单价计价。</w:t>
      </w:r>
    </w:p>
    <w:p>
      <w:pPr>
        <w:pStyle w:val="19"/>
        <w:spacing w:line="480" w:lineRule="exact"/>
        <w:rPr>
          <w:rFonts w:eastAsia="仿宋_GB2312"/>
          <w:sz w:val="24"/>
          <w:highlight w:val="none"/>
          <w:u w:val="single"/>
        </w:rPr>
      </w:pPr>
      <w:r>
        <w:rPr>
          <w:rFonts w:hint="eastAsia" w:eastAsia="仿宋_GB2312"/>
          <w:sz w:val="24"/>
          <w:highlight w:val="none"/>
        </w:rPr>
        <w:t xml:space="preserve"> </w:t>
      </w:r>
      <w:r>
        <w:rPr>
          <w:rFonts w:hint="eastAsia" w:eastAsia="仿宋_GB2312"/>
          <w:sz w:val="24"/>
          <w:highlight w:val="none"/>
          <w:u w:val="single"/>
        </w:rPr>
        <w:t xml:space="preserve">  单个子目增加工程量超过 15%，且导致分部分项工程费总额变化幅度超过   10 ％时，该子目增加部分的单价=按本合同准用条款10.4 变更估价原则确定的单价*0.95</w:t>
      </w:r>
    </w:p>
    <w:p>
      <w:pPr>
        <w:pStyle w:val="19"/>
        <w:spacing w:line="480" w:lineRule="exact"/>
        <w:ind w:firstLine="240" w:firstLineChars="100"/>
        <w:rPr>
          <w:rFonts w:eastAsia="仿宋_GB2312"/>
          <w:sz w:val="24"/>
          <w:highlight w:val="none"/>
          <w:u w:val="single"/>
        </w:rPr>
      </w:pPr>
      <w:r>
        <w:rPr>
          <w:rFonts w:hint="eastAsia" w:eastAsia="仿宋_GB2312"/>
          <w:sz w:val="24"/>
          <w:highlight w:val="none"/>
          <w:u w:val="single"/>
        </w:rPr>
        <w:t>单个子目减少</w:t>
      </w:r>
      <w:r>
        <w:rPr>
          <w:rFonts w:eastAsia="仿宋_GB2312"/>
          <w:sz w:val="24"/>
          <w:highlight w:val="none"/>
          <w:u w:val="single"/>
        </w:rPr>
        <w:t>工程量超过15%，且导致分部分项工程费总额变化幅度超过10％时，</w:t>
      </w:r>
      <w:r>
        <w:rPr>
          <w:rFonts w:hint="eastAsia" w:eastAsia="仿宋_GB2312"/>
          <w:sz w:val="24"/>
          <w:highlight w:val="none"/>
          <w:u w:val="single"/>
        </w:rPr>
        <w:t>该子目</w:t>
      </w:r>
      <w:r>
        <w:rPr>
          <w:rFonts w:eastAsia="仿宋_GB2312"/>
          <w:sz w:val="24"/>
          <w:highlight w:val="none"/>
          <w:u w:val="single"/>
        </w:rPr>
        <w:t>单价</w:t>
      </w:r>
      <w:r>
        <w:rPr>
          <w:rFonts w:hint="eastAsia" w:eastAsia="仿宋_GB2312"/>
          <w:sz w:val="24"/>
          <w:highlight w:val="none"/>
          <w:u w:val="single"/>
        </w:rPr>
        <w:t>分两个部分计算：①该子目与减少部分对等的工程量单价=合同单价*1.05；②该子目剩余工程量的单价=合同单价。</w:t>
      </w:r>
    </w:p>
    <w:p>
      <w:pPr>
        <w:pStyle w:val="6"/>
        <w:spacing w:before="120" w:after="120" w:line="480" w:lineRule="exact"/>
        <w:rPr>
          <w:rFonts w:ascii="Times New Roman" w:hAnsi="Times New Roman" w:eastAsia="黑体"/>
          <w:b w:val="0"/>
          <w:sz w:val="24"/>
          <w:szCs w:val="24"/>
          <w:highlight w:val="none"/>
        </w:rPr>
      </w:pPr>
      <w:bookmarkStart w:id="154" w:name="_Toc3814"/>
      <w:r>
        <w:rPr>
          <w:rFonts w:ascii="Times New Roman" w:hAnsi="Times New Roman" w:eastAsia="黑体"/>
          <w:b w:val="0"/>
          <w:sz w:val="24"/>
          <w:szCs w:val="24"/>
          <w:highlight w:val="none"/>
        </w:rPr>
        <w:t>2</w:t>
      </w:r>
      <w:bookmarkStart w:id="155" w:name="_Toc297120457"/>
      <w:bookmarkStart w:id="156" w:name="_Toc297048343"/>
      <w:bookmarkStart w:id="157" w:name="_Toc296890985"/>
      <w:bookmarkStart w:id="158" w:name="_Toc292559362"/>
      <w:bookmarkStart w:id="159" w:name="_Toc296503157"/>
      <w:bookmarkStart w:id="160" w:name="_Toc296346658"/>
      <w:bookmarkStart w:id="161" w:name="_Toc296347156"/>
      <w:bookmarkStart w:id="162" w:name="_Toc296891197"/>
      <w:bookmarkStart w:id="163" w:name="_Toc296944496"/>
      <w:bookmarkStart w:id="164" w:name="_Toc292559867"/>
      <w:r>
        <w:rPr>
          <w:rFonts w:ascii="Times New Roman" w:hAnsi="Times New Roman" w:eastAsia="黑体"/>
          <w:b w:val="0"/>
          <w:sz w:val="24"/>
          <w:szCs w:val="24"/>
          <w:highlight w:val="none"/>
        </w:rPr>
        <w:t>. 发包人</w:t>
      </w:r>
      <w:bookmarkEnd w:id="154"/>
    </w:p>
    <w:bookmarkEnd w:id="155"/>
    <w:bookmarkEnd w:id="156"/>
    <w:bookmarkEnd w:id="157"/>
    <w:bookmarkEnd w:id="158"/>
    <w:bookmarkEnd w:id="159"/>
    <w:bookmarkEnd w:id="160"/>
    <w:bookmarkEnd w:id="161"/>
    <w:bookmarkEnd w:id="162"/>
    <w:bookmarkEnd w:id="163"/>
    <w:bookmarkEnd w:id="164"/>
    <w:p>
      <w:pPr>
        <w:spacing w:after="120" w:line="480" w:lineRule="exact"/>
        <w:ind w:firstLine="480" w:firstLineChars="200"/>
        <w:outlineLvl w:val="9"/>
        <w:rPr>
          <w:rFonts w:eastAsia="黑体"/>
          <w:sz w:val="24"/>
          <w:highlight w:val="none"/>
        </w:rPr>
      </w:pPr>
      <w:bookmarkStart w:id="165" w:name="_Toc16942"/>
      <w:r>
        <w:rPr>
          <w:rFonts w:eastAsia="黑体"/>
          <w:sz w:val="24"/>
          <w:highlight w:val="none"/>
        </w:rPr>
        <w:t>2.2 发包人代表</w:t>
      </w:r>
      <w:bookmarkEnd w:id="165"/>
    </w:p>
    <w:p>
      <w:pPr>
        <w:spacing w:line="480" w:lineRule="exact"/>
        <w:ind w:firstLine="480" w:firstLineChars="200"/>
        <w:rPr>
          <w:rFonts w:eastAsia="仿宋_GB2312"/>
          <w:sz w:val="24"/>
          <w:highlight w:val="none"/>
        </w:rPr>
      </w:pPr>
      <w:r>
        <w:rPr>
          <w:rFonts w:eastAsia="仿宋_GB2312"/>
          <w:sz w:val="24"/>
          <w:highlight w:val="none"/>
        </w:rPr>
        <w:t>发包人代表：</w:t>
      </w:r>
    </w:p>
    <w:p>
      <w:pPr>
        <w:spacing w:line="480" w:lineRule="exact"/>
        <w:ind w:firstLine="480" w:firstLineChars="200"/>
        <w:rPr>
          <w:rFonts w:eastAsia="仿宋_GB2312"/>
          <w:sz w:val="24"/>
          <w:highlight w:val="none"/>
        </w:rPr>
      </w:pPr>
      <w:r>
        <w:rPr>
          <w:rFonts w:eastAsia="仿宋_GB2312"/>
          <w:sz w:val="24"/>
          <w:highlight w:val="none"/>
        </w:rPr>
        <w:t>姓    名：</w:t>
      </w:r>
      <w:r>
        <w:rPr>
          <w:rFonts w:hint="eastAsia" w:eastAsia="仿宋_GB2312"/>
          <w:sz w:val="24"/>
          <w:highlight w:val="none"/>
          <w:u w:val="single"/>
          <w:lang w:val="en-US" w:eastAsia="zh-CN"/>
        </w:rPr>
        <w:t xml:space="preserve">    </w:t>
      </w:r>
      <w:r>
        <w:rPr>
          <w:rFonts w:hint="default" w:eastAsia="仿宋_GB2312"/>
          <w:sz w:val="24"/>
          <w:highlight w:val="none"/>
          <w:u w:val="single"/>
        </w:rPr>
        <w:t xml:space="preserve">  </w:t>
      </w:r>
      <w:r>
        <w:rPr>
          <w:rFonts w:hint="eastAsia" w:eastAsia="仿宋_GB2312"/>
          <w:sz w:val="24"/>
          <w:highlight w:val="none"/>
          <w:u w:val="single"/>
          <w:lang w:val="en-US" w:eastAsia="zh-CN"/>
        </w:rPr>
        <w:t xml:space="preserve">   </w:t>
      </w:r>
      <w:r>
        <w:rPr>
          <w:rFonts w:eastAsia="仿宋_GB2312"/>
          <w:sz w:val="24"/>
          <w:highlight w:val="none"/>
        </w:rPr>
        <w:t>；</w:t>
      </w:r>
    </w:p>
    <w:p>
      <w:pPr>
        <w:spacing w:line="480" w:lineRule="exact"/>
        <w:ind w:firstLine="480" w:firstLineChars="200"/>
        <w:rPr>
          <w:rFonts w:eastAsia="仿宋_GB2312"/>
          <w:sz w:val="24"/>
          <w:highlight w:val="none"/>
        </w:rPr>
      </w:pPr>
      <w:r>
        <w:rPr>
          <w:rFonts w:eastAsia="仿宋_GB2312"/>
          <w:sz w:val="24"/>
          <w:highlight w:val="none"/>
        </w:rPr>
        <w:t>联系电话：</w:t>
      </w:r>
      <w:r>
        <w:rPr>
          <w:rFonts w:hint="eastAsia" w:eastAsia="仿宋_GB2312"/>
          <w:sz w:val="24"/>
          <w:highlight w:val="none"/>
          <w:u w:val="single"/>
        </w:rPr>
        <w:t xml:space="preserve"> </w:t>
      </w:r>
      <w:r>
        <w:rPr>
          <w:rFonts w:hint="eastAsia" w:eastAsia="仿宋_GB2312"/>
          <w:sz w:val="24"/>
          <w:highlight w:val="none"/>
          <w:u w:val="single"/>
          <w:lang w:val="en-US" w:eastAsia="zh-CN"/>
        </w:rPr>
        <w:t xml:space="preserve">     </w:t>
      </w:r>
      <w:r>
        <w:rPr>
          <w:rFonts w:hint="default" w:eastAsia="仿宋_GB2312"/>
          <w:sz w:val="24"/>
          <w:highlight w:val="none"/>
          <w:u w:val="single"/>
        </w:rPr>
        <w:t xml:space="preserve"> </w:t>
      </w:r>
      <w:r>
        <w:rPr>
          <w:rFonts w:eastAsia="仿宋_GB2312"/>
          <w:sz w:val="24"/>
          <w:highlight w:val="none"/>
        </w:rPr>
        <w:t>；</w:t>
      </w:r>
    </w:p>
    <w:p>
      <w:pPr>
        <w:spacing w:line="480" w:lineRule="exact"/>
        <w:ind w:firstLine="480" w:firstLineChars="200"/>
        <w:rPr>
          <w:rFonts w:eastAsia="仿宋_GB2312"/>
          <w:sz w:val="24"/>
          <w:highlight w:val="none"/>
        </w:rPr>
      </w:pPr>
      <w:r>
        <w:rPr>
          <w:rFonts w:eastAsia="仿宋_GB2312"/>
          <w:sz w:val="24"/>
          <w:highlight w:val="none"/>
        </w:rPr>
        <w:t>发包人对发包人代表的授权范围如下：</w:t>
      </w:r>
    </w:p>
    <w:p>
      <w:pPr>
        <w:numPr>
          <w:ilvl w:val="0"/>
          <w:numId w:val="5"/>
        </w:numPr>
        <w:spacing w:after="0" w:line="480" w:lineRule="exact"/>
        <w:ind w:firstLine="480" w:firstLineChars="200"/>
        <w:outlineLvl w:val="9"/>
        <w:rPr>
          <w:rFonts w:hint="default" w:eastAsia="仿宋_GB2312"/>
          <w:sz w:val="24"/>
          <w:highlight w:val="none"/>
        </w:rPr>
      </w:pPr>
      <w:bookmarkStart w:id="166" w:name="_Toc20978"/>
      <w:r>
        <w:rPr>
          <w:rFonts w:hint="default" w:eastAsia="仿宋_GB2312"/>
          <w:sz w:val="24"/>
          <w:highlight w:val="none"/>
        </w:rPr>
        <w:t>对工程安全、质量、进度进行检查、监督管理；</w:t>
      </w:r>
    </w:p>
    <w:p>
      <w:pPr>
        <w:numPr>
          <w:ilvl w:val="0"/>
          <w:numId w:val="5"/>
        </w:numPr>
        <w:spacing w:after="0" w:line="480" w:lineRule="exact"/>
        <w:ind w:firstLine="480" w:firstLineChars="200"/>
        <w:outlineLvl w:val="9"/>
        <w:rPr>
          <w:rFonts w:hint="default" w:eastAsia="仿宋_GB2312"/>
          <w:sz w:val="24"/>
          <w:highlight w:val="none"/>
        </w:rPr>
      </w:pPr>
      <w:r>
        <w:rPr>
          <w:rFonts w:hint="default" w:eastAsia="仿宋_GB2312"/>
          <w:sz w:val="24"/>
          <w:highlight w:val="none"/>
        </w:rPr>
        <w:t>代表发包人发出相关指令，负责下发和接收相关的文件、资料；</w:t>
      </w:r>
    </w:p>
    <w:p>
      <w:pPr>
        <w:numPr>
          <w:ilvl w:val="0"/>
          <w:numId w:val="5"/>
        </w:numPr>
        <w:spacing w:after="0" w:line="480" w:lineRule="exact"/>
        <w:ind w:firstLine="480" w:firstLineChars="200"/>
        <w:outlineLvl w:val="9"/>
        <w:rPr>
          <w:rFonts w:hint="default" w:eastAsia="仿宋_GB2312"/>
          <w:sz w:val="24"/>
          <w:highlight w:val="none"/>
        </w:rPr>
      </w:pPr>
      <w:r>
        <w:rPr>
          <w:rFonts w:hint="default" w:eastAsia="仿宋_GB2312"/>
          <w:sz w:val="24"/>
          <w:highlight w:val="none"/>
        </w:rPr>
        <w:t>对设计变更、签证的实施按附件《工程签证管理办法（试行）》进行现场见证；</w:t>
      </w:r>
    </w:p>
    <w:p>
      <w:pPr>
        <w:numPr>
          <w:ilvl w:val="0"/>
          <w:numId w:val="5"/>
        </w:numPr>
        <w:spacing w:after="0" w:line="480" w:lineRule="exact"/>
        <w:ind w:firstLine="480" w:firstLineChars="200"/>
        <w:outlineLvl w:val="9"/>
        <w:rPr>
          <w:rFonts w:hint="default" w:eastAsia="仿宋_GB2312"/>
          <w:sz w:val="24"/>
          <w:highlight w:val="none"/>
        </w:rPr>
      </w:pPr>
      <w:r>
        <w:rPr>
          <w:rFonts w:hint="default" w:eastAsia="仿宋_GB2312"/>
          <w:sz w:val="24"/>
          <w:highlight w:val="none"/>
        </w:rPr>
        <w:t>对承包人提交的进度款进行审核（发包人代表及发包人其他人员未经发包人公章明确授权的行为，不能作为最终确认承包人义务的依据）；</w:t>
      </w:r>
    </w:p>
    <w:p>
      <w:pPr>
        <w:numPr>
          <w:ilvl w:val="0"/>
          <w:numId w:val="5"/>
        </w:numPr>
        <w:spacing w:after="0" w:line="480" w:lineRule="exact"/>
        <w:ind w:firstLine="480" w:firstLineChars="200"/>
        <w:outlineLvl w:val="9"/>
        <w:rPr>
          <w:rFonts w:hint="default" w:eastAsia="仿宋_GB2312"/>
          <w:sz w:val="24"/>
          <w:highlight w:val="none"/>
        </w:rPr>
      </w:pPr>
      <w:r>
        <w:rPr>
          <w:rFonts w:hint="default" w:eastAsia="仿宋_GB2312"/>
          <w:sz w:val="24"/>
          <w:highlight w:val="none"/>
        </w:rPr>
        <w:t>对竣工结算资料的完整性、真实性进行确认；</w:t>
      </w:r>
    </w:p>
    <w:p>
      <w:pPr>
        <w:numPr>
          <w:ilvl w:val="0"/>
          <w:numId w:val="5"/>
        </w:numPr>
        <w:spacing w:after="0" w:line="480" w:lineRule="exact"/>
        <w:ind w:firstLine="480" w:firstLineChars="200"/>
        <w:outlineLvl w:val="9"/>
        <w:rPr>
          <w:rFonts w:hint="default" w:eastAsia="仿宋_GB2312"/>
          <w:sz w:val="24"/>
          <w:highlight w:val="none"/>
        </w:rPr>
      </w:pPr>
      <w:r>
        <w:rPr>
          <w:rFonts w:hint="default" w:eastAsia="仿宋_GB2312"/>
          <w:sz w:val="24"/>
          <w:highlight w:val="none"/>
        </w:rPr>
        <w:t>组织分部分项工程验收、参与工程竣工验收。</w:t>
      </w:r>
    </w:p>
    <w:p>
      <w:pPr>
        <w:spacing w:after="0" w:line="480" w:lineRule="exact"/>
        <w:ind w:firstLine="480" w:firstLineChars="200"/>
        <w:outlineLvl w:val="9"/>
        <w:rPr>
          <w:rFonts w:eastAsia="仿宋_GB2312"/>
          <w:sz w:val="24"/>
          <w:highlight w:val="none"/>
        </w:rPr>
      </w:pPr>
      <w:r>
        <w:rPr>
          <w:rFonts w:hint="default" w:eastAsia="仿宋_GB2312"/>
          <w:sz w:val="24"/>
          <w:highlight w:val="none"/>
        </w:rPr>
        <w:t>发包人代表的以下行为对发包人无效：（1）对本合同内容进行变更；超出本合同（暂定）总价履行的部分；（2）未经发包人书面授权，签订本合同的补充协议或签署（订）其他合同类文件；（3）签署（订）任何借贷、担保性质的文件，包括但不限于借条、保函、保证书、承诺书；（4）签署代他人清偿债务的文件，签署放弃债权的文件；（5）收取现金。</w:t>
      </w:r>
      <w:r>
        <w:rPr>
          <w:rFonts w:eastAsia="仿宋_GB2312"/>
          <w:sz w:val="24"/>
          <w:highlight w:val="none"/>
        </w:rPr>
        <w:t>2.4 施工现场、施工条件和基础资料的提供</w:t>
      </w:r>
      <w:bookmarkEnd w:id="166"/>
    </w:p>
    <w:p>
      <w:pPr>
        <w:spacing w:line="480" w:lineRule="exact"/>
        <w:ind w:firstLine="480" w:firstLineChars="200"/>
        <w:rPr>
          <w:rFonts w:eastAsia="仿宋_GB2312"/>
          <w:color w:val="000000"/>
          <w:sz w:val="24"/>
          <w:highlight w:val="none"/>
        </w:rPr>
      </w:pPr>
      <w:r>
        <w:rPr>
          <w:rFonts w:eastAsia="仿宋_GB2312"/>
          <w:color w:val="000000"/>
          <w:sz w:val="24"/>
          <w:highlight w:val="none"/>
        </w:rPr>
        <w:t>2.4.1 提供施工现场</w:t>
      </w:r>
    </w:p>
    <w:p>
      <w:pPr>
        <w:spacing w:line="480" w:lineRule="exact"/>
        <w:ind w:firstLine="480" w:firstLineChars="200"/>
        <w:jc w:val="left"/>
        <w:rPr>
          <w:rFonts w:eastAsia="仿宋_GB2312"/>
          <w:color w:val="000000"/>
          <w:sz w:val="24"/>
          <w:highlight w:val="none"/>
        </w:rPr>
      </w:pPr>
      <w:r>
        <w:rPr>
          <w:rFonts w:eastAsia="仿宋_GB2312"/>
          <w:color w:val="000000"/>
          <w:sz w:val="24"/>
          <w:highlight w:val="none"/>
        </w:rPr>
        <w:t>关于发包人移交施工现场的期限要求：</w:t>
      </w:r>
      <w:r>
        <w:rPr>
          <w:rFonts w:eastAsia="仿宋_GB2312"/>
          <w:color w:val="000000"/>
          <w:sz w:val="24"/>
          <w:highlight w:val="none"/>
          <w:u w:val="single"/>
        </w:rPr>
        <w:t xml:space="preserve"> </w:t>
      </w:r>
      <w:r>
        <w:rPr>
          <w:rFonts w:hint="eastAsia" w:eastAsia="仿宋_GB2312"/>
          <w:color w:val="000000"/>
          <w:sz w:val="24"/>
          <w:highlight w:val="none"/>
          <w:u w:val="single"/>
        </w:rPr>
        <w:t>本合同正式签订后1周内</w:t>
      </w:r>
      <w:r>
        <w:rPr>
          <w:rFonts w:eastAsia="仿宋_GB2312"/>
          <w:color w:val="000000"/>
          <w:sz w:val="24"/>
          <w:highlight w:val="none"/>
          <w:u w:val="single"/>
        </w:rPr>
        <w:t xml:space="preserve">  </w:t>
      </w:r>
      <w:r>
        <w:rPr>
          <w:rFonts w:eastAsia="仿宋_GB2312"/>
          <w:color w:val="000000"/>
          <w:sz w:val="24"/>
          <w:highlight w:val="none"/>
        </w:rPr>
        <w:t>。</w:t>
      </w:r>
    </w:p>
    <w:p>
      <w:pPr>
        <w:spacing w:line="480" w:lineRule="exact"/>
        <w:ind w:firstLine="480" w:firstLineChars="200"/>
        <w:rPr>
          <w:rFonts w:eastAsia="仿宋_GB2312"/>
          <w:color w:val="000000"/>
          <w:sz w:val="24"/>
          <w:highlight w:val="none"/>
        </w:rPr>
      </w:pPr>
      <w:r>
        <w:rPr>
          <w:rFonts w:eastAsia="仿宋_GB2312"/>
          <w:color w:val="000000"/>
          <w:sz w:val="24"/>
          <w:highlight w:val="none"/>
        </w:rPr>
        <w:t>2.4.2 提供施工条件</w:t>
      </w:r>
    </w:p>
    <w:p>
      <w:pPr>
        <w:spacing w:line="480" w:lineRule="exact"/>
        <w:ind w:firstLine="480" w:firstLineChars="200"/>
        <w:rPr>
          <w:rFonts w:eastAsia="仿宋_GB2312"/>
          <w:color w:val="000000"/>
          <w:sz w:val="24"/>
          <w:highlight w:val="none"/>
        </w:rPr>
      </w:pPr>
      <w:r>
        <w:rPr>
          <w:rFonts w:eastAsia="仿宋_GB2312"/>
          <w:color w:val="000000"/>
          <w:sz w:val="24"/>
          <w:highlight w:val="none"/>
        </w:rPr>
        <w:t>关于发包人应负责提供施工</w:t>
      </w:r>
      <w:r>
        <w:rPr>
          <w:rFonts w:hint="eastAsia" w:eastAsia="仿宋_GB2312"/>
          <w:color w:val="000000"/>
          <w:sz w:val="24"/>
          <w:highlight w:val="none"/>
        </w:rPr>
        <w:t>所需要的条件，</w:t>
      </w:r>
      <w:r>
        <w:rPr>
          <w:rFonts w:eastAsia="仿宋_GB2312"/>
          <w:color w:val="000000"/>
          <w:sz w:val="24"/>
          <w:highlight w:val="none"/>
        </w:rPr>
        <w:t>包括：</w:t>
      </w:r>
    </w:p>
    <w:p>
      <w:pPr>
        <w:spacing w:line="480" w:lineRule="exact"/>
        <w:ind w:firstLine="480" w:firstLineChars="200"/>
        <w:rPr>
          <w:rFonts w:eastAsia="仿宋_GB2312"/>
          <w:color w:val="000000"/>
          <w:sz w:val="24"/>
          <w:highlight w:val="none"/>
          <w:u w:val="single"/>
        </w:rPr>
      </w:pPr>
      <w:r>
        <w:rPr>
          <w:rFonts w:hint="eastAsia" w:eastAsia="仿宋_GB2312"/>
          <w:color w:val="000000"/>
          <w:sz w:val="24"/>
          <w:highlight w:val="none"/>
          <w:u w:val="single"/>
        </w:rPr>
        <w:t>①提供施工用水、用电接驳点；</w:t>
      </w:r>
    </w:p>
    <w:p>
      <w:pPr>
        <w:spacing w:line="480" w:lineRule="exact"/>
        <w:ind w:firstLine="480" w:firstLineChars="200"/>
        <w:rPr>
          <w:rFonts w:eastAsia="仿宋_GB2312"/>
          <w:color w:val="000000"/>
          <w:sz w:val="24"/>
          <w:highlight w:val="none"/>
          <w:u w:val="single"/>
        </w:rPr>
      </w:pPr>
      <w:r>
        <w:rPr>
          <w:rFonts w:hint="eastAsia" w:eastAsia="仿宋_GB2312"/>
          <w:color w:val="000000"/>
          <w:sz w:val="24"/>
          <w:highlight w:val="none"/>
          <w:u w:val="single"/>
        </w:rPr>
        <w:t>②提供工程施工必须的可通行道路；</w:t>
      </w:r>
    </w:p>
    <w:p>
      <w:pPr>
        <w:spacing w:line="480" w:lineRule="exact"/>
        <w:ind w:firstLine="480" w:firstLineChars="200"/>
        <w:rPr>
          <w:rFonts w:eastAsia="仿宋_GB2312"/>
          <w:color w:val="000000"/>
          <w:sz w:val="24"/>
          <w:highlight w:val="none"/>
          <w:u w:val="single"/>
        </w:rPr>
      </w:pPr>
      <w:r>
        <w:rPr>
          <w:rFonts w:hint="eastAsia" w:eastAsia="仿宋_GB2312"/>
          <w:color w:val="000000"/>
          <w:sz w:val="24"/>
          <w:highlight w:val="none"/>
          <w:u w:val="single"/>
        </w:rPr>
        <w:t>③满足施工要求的场地条件；</w:t>
      </w:r>
    </w:p>
    <w:p>
      <w:pPr>
        <w:spacing w:line="480" w:lineRule="exact"/>
        <w:ind w:firstLine="480" w:firstLineChars="200"/>
        <w:rPr>
          <w:rFonts w:eastAsia="仿宋_GB2312"/>
          <w:color w:val="000000"/>
          <w:sz w:val="24"/>
          <w:highlight w:val="none"/>
          <w:u w:val="single"/>
        </w:rPr>
      </w:pPr>
      <w:r>
        <w:rPr>
          <w:rFonts w:hint="eastAsia" w:eastAsia="仿宋_GB2312"/>
          <w:color w:val="000000"/>
          <w:sz w:val="24"/>
          <w:highlight w:val="none"/>
          <w:u w:val="single"/>
        </w:rPr>
        <w:t>④施工用水、电线路接驳由承包人自行解决，其发生的费用及施工中用水、用电、通讯线路接驳费用已包含在合同价款中，由承包人承担</w:t>
      </w:r>
      <w:r>
        <w:rPr>
          <w:rFonts w:eastAsia="仿宋_GB2312"/>
          <w:color w:val="000000"/>
          <w:sz w:val="24"/>
          <w:highlight w:val="none"/>
        </w:rPr>
        <w:t>。</w:t>
      </w:r>
    </w:p>
    <w:p>
      <w:pPr>
        <w:pStyle w:val="6"/>
        <w:spacing w:before="120" w:after="120" w:line="480" w:lineRule="exact"/>
        <w:rPr>
          <w:rFonts w:ascii="Times New Roman" w:hAnsi="Times New Roman" w:eastAsia="黑体"/>
          <w:b w:val="0"/>
          <w:color w:val="000000"/>
          <w:sz w:val="24"/>
          <w:szCs w:val="24"/>
          <w:highlight w:val="none"/>
        </w:rPr>
      </w:pPr>
      <w:bookmarkStart w:id="167" w:name="_Toc14274"/>
      <w:r>
        <w:rPr>
          <w:rFonts w:ascii="Times New Roman" w:hAnsi="Times New Roman" w:eastAsia="黑体"/>
          <w:b w:val="0"/>
          <w:color w:val="000000"/>
          <w:sz w:val="24"/>
          <w:szCs w:val="24"/>
          <w:highlight w:val="none"/>
        </w:rPr>
        <w:t>3</w:t>
      </w:r>
      <w:bookmarkStart w:id="168" w:name="_Toc297048344"/>
      <w:bookmarkStart w:id="169" w:name="_Toc296890986"/>
      <w:bookmarkStart w:id="170" w:name="_Toc292559363"/>
      <w:bookmarkStart w:id="171" w:name="_Toc296503158"/>
      <w:bookmarkStart w:id="172" w:name="_Toc296347157"/>
      <w:bookmarkStart w:id="173" w:name="_Toc296891198"/>
      <w:bookmarkStart w:id="174" w:name="_Toc296944497"/>
      <w:bookmarkStart w:id="175" w:name="_Toc292559868"/>
      <w:bookmarkStart w:id="176" w:name="_Toc297120458"/>
      <w:bookmarkStart w:id="177" w:name="_Toc296346659"/>
      <w:r>
        <w:rPr>
          <w:rFonts w:ascii="Times New Roman" w:hAnsi="Times New Roman" w:eastAsia="黑体"/>
          <w:b w:val="0"/>
          <w:color w:val="000000"/>
          <w:sz w:val="24"/>
          <w:szCs w:val="24"/>
          <w:highlight w:val="none"/>
        </w:rPr>
        <w:t>. 承包人</w:t>
      </w:r>
      <w:bookmarkEnd w:id="167"/>
    </w:p>
    <w:bookmarkEnd w:id="168"/>
    <w:bookmarkEnd w:id="169"/>
    <w:bookmarkEnd w:id="170"/>
    <w:bookmarkEnd w:id="171"/>
    <w:bookmarkEnd w:id="172"/>
    <w:bookmarkEnd w:id="173"/>
    <w:bookmarkEnd w:id="174"/>
    <w:bookmarkEnd w:id="175"/>
    <w:bookmarkEnd w:id="176"/>
    <w:bookmarkEnd w:id="177"/>
    <w:p>
      <w:pPr>
        <w:spacing w:after="120" w:line="480" w:lineRule="exact"/>
        <w:ind w:firstLine="480" w:firstLineChars="200"/>
        <w:rPr>
          <w:rFonts w:eastAsia="黑体"/>
          <w:color w:val="000000"/>
          <w:sz w:val="24"/>
          <w:highlight w:val="none"/>
        </w:rPr>
      </w:pPr>
      <w:r>
        <w:rPr>
          <w:rFonts w:eastAsia="黑体"/>
          <w:color w:val="000000"/>
          <w:sz w:val="24"/>
          <w:highlight w:val="none"/>
        </w:rPr>
        <w:t>3.1 承包人的一般义务</w:t>
      </w:r>
    </w:p>
    <w:p>
      <w:pPr>
        <w:spacing w:line="480" w:lineRule="exact"/>
        <w:ind w:firstLine="480" w:firstLineChars="200"/>
        <w:jc w:val="left"/>
        <w:rPr>
          <w:rFonts w:eastAsia="仿宋_GB2312"/>
          <w:color w:val="000000"/>
          <w:sz w:val="24"/>
          <w:highlight w:val="none"/>
        </w:rPr>
      </w:pPr>
      <w:r>
        <w:rPr>
          <w:rFonts w:eastAsia="仿宋_GB2312"/>
          <w:color w:val="000000"/>
          <w:kern w:val="0"/>
          <w:sz w:val="24"/>
          <w:highlight w:val="none"/>
        </w:rPr>
        <w:t>（</w:t>
      </w:r>
      <w:r>
        <w:rPr>
          <w:rFonts w:hint="eastAsia" w:eastAsia="仿宋_GB2312"/>
          <w:color w:val="000000"/>
          <w:kern w:val="0"/>
          <w:sz w:val="24"/>
          <w:highlight w:val="none"/>
        </w:rPr>
        <w:t>9</w:t>
      </w:r>
      <w:r>
        <w:rPr>
          <w:rFonts w:eastAsia="仿宋_GB2312"/>
          <w:color w:val="000000"/>
          <w:kern w:val="0"/>
          <w:sz w:val="24"/>
          <w:highlight w:val="none"/>
        </w:rPr>
        <w:t>）</w:t>
      </w:r>
      <w:r>
        <w:rPr>
          <w:rFonts w:eastAsia="仿宋_GB2312"/>
          <w:color w:val="000000"/>
          <w:sz w:val="24"/>
          <w:highlight w:val="none"/>
        </w:rPr>
        <w:t>承包人提交的竣工资料的内容：</w:t>
      </w:r>
    </w:p>
    <w:p>
      <w:pPr>
        <w:spacing w:line="480" w:lineRule="exact"/>
        <w:ind w:firstLine="480" w:firstLineChars="200"/>
        <w:jc w:val="left"/>
        <w:rPr>
          <w:rFonts w:eastAsia="仿宋_GB2312"/>
          <w:color w:val="000000"/>
          <w:sz w:val="24"/>
          <w:highlight w:val="none"/>
          <w:u w:val="single"/>
        </w:rPr>
      </w:pPr>
      <w:r>
        <w:rPr>
          <w:rFonts w:hint="eastAsia" w:eastAsia="仿宋_GB2312"/>
          <w:color w:val="000000"/>
          <w:sz w:val="24"/>
          <w:highlight w:val="none"/>
          <w:u w:val="single"/>
        </w:rPr>
        <w:t>①提供完整的技术档案和施工管理资料；</w:t>
      </w:r>
    </w:p>
    <w:p>
      <w:pPr>
        <w:spacing w:line="480" w:lineRule="exact"/>
        <w:ind w:firstLine="480" w:firstLineChars="200"/>
        <w:jc w:val="left"/>
        <w:rPr>
          <w:rFonts w:eastAsia="仿宋_GB2312"/>
          <w:color w:val="000000"/>
          <w:sz w:val="24"/>
          <w:highlight w:val="none"/>
          <w:u w:val="single"/>
        </w:rPr>
      </w:pPr>
      <w:r>
        <w:rPr>
          <w:rFonts w:hint="eastAsia" w:eastAsia="仿宋_GB2312"/>
          <w:color w:val="000000"/>
          <w:sz w:val="24"/>
          <w:highlight w:val="none"/>
          <w:u w:val="single"/>
        </w:rPr>
        <w:t>②主要建筑材料、设备、构配件的进场试验报告；</w:t>
      </w:r>
    </w:p>
    <w:p>
      <w:pPr>
        <w:spacing w:line="480" w:lineRule="exact"/>
        <w:ind w:firstLine="480" w:firstLineChars="200"/>
        <w:jc w:val="left"/>
        <w:rPr>
          <w:rFonts w:eastAsia="仿宋_GB2312"/>
          <w:color w:val="000000"/>
          <w:sz w:val="24"/>
          <w:highlight w:val="none"/>
          <w:u w:val="single"/>
        </w:rPr>
      </w:pPr>
      <w:r>
        <w:rPr>
          <w:rFonts w:hint="eastAsia" w:eastAsia="仿宋_GB2312"/>
          <w:color w:val="000000"/>
          <w:sz w:val="24"/>
          <w:highlight w:val="none"/>
          <w:u w:val="single"/>
        </w:rPr>
        <w:t>③有勘察单位、设计单位、监理单位等分别签署的质量合格文件；</w:t>
      </w:r>
    </w:p>
    <w:p>
      <w:pPr>
        <w:spacing w:line="480" w:lineRule="exact"/>
        <w:ind w:firstLine="480" w:firstLineChars="200"/>
        <w:jc w:val="left"/>
        <w:rPr>
          <w:rFonts w:eastAsia="仿宋_GB2312"/>
          <w:color w:val="000000"/>
          <w:sz w:val="24"/>
          <w:highlight w:val="none"/>
        </w:rPr>
      </w:pPr>
      <w:r>
        <w:rPr>
          <w:rFonts w:hint="eastAsia" w:eastAsia="仿宋_GB2312"/>
          <w:color w:val="000000"/>
          <w:sz w:val="24"/>
          <w:highlight w:val="none"/>
          <w:u w:val="single"/>
        </w:rPr>
        <w:t>④涉及工程变更、工程价款调整的完整审批资料</w:t>
      </w:r>
      <w:r>
        <w:rPr>
          <w:rFonts w:eastAsia="仿宋_GB2312"/>
          <w:color w:val="000000"/>
          <w:sz w:val="24"/>
          <w:highlight w:val="none"/>
        </w:rPr>
        <w:t>。</w:t>
      </w:r>
    </w:p>
    <w:p>
      <w:pPr>
        <w:spacing w:line="480" w:lineRule="exact"/>
        <w:ind w:firstLine="480" w:firstLineChars="200"/>
        <w:jc w:val="left"/>
        <w:rPr>
          <w:rFonts w:eastAsia="仿宋_GB2312"/>
          <w:color w:val="000000"/>
          <w:sz w:val="24"/>
          <w:highlight w:val="none"/>
        </w:rPr>
      </w:pPr>
      <w:r>
        <w:rPr>
          <w:rFonts w:eastAsia="仿宋_GB2312"/>
          <w:color w:val="000000"/>
          <w:sz w:val="24"/>
          <w:highlight w:val="none"/>
        </w:rPr>
        <w:t>承包人需要提交的竣工资料套数：</w:t>
      </w:r>
      <w:r>
        <w:rPr>
          <w:rFonts w:eastAsia="仿宋_GB2312"/>
          <w:color w:val="000000"/>
          <w:sz w:val="24"/>
          <w:highlight w:val="none"/>
          <w:u w:val="single"/>
        </w:rPr>
        <w:t xml:space="preserve"> </w:t>
      </w:r>
      <w:r>
        <w:rPr>
          <w:rFonts w:hint="eastAsia" w:eastAsia="仿宋_GB2312"/>
          <w:color w:val="000000"/>
          <w:sz w:val="24"/>
          <w:highlight w:val="none"/>
          <w:u w:val="single"/>
        </w:rPr>
        <w:t>原件一式两份，扫描件电子文件一份</w:t>
      </w:r>
      <w:r>
        <w:rPr>
          <w:rFonts w:eastAsia="仿宋_GB2312"/>
          <w:color w:val="000000"/>
          <w:sz w:val="24"/>
          <w:highlight w:val="none"/>
        </w:rPr>
        <w:t>。</w:t>
      </w:r>
    </w:p>
    <w:p>
      <w:pPr>
        <w:spacing w:line="480" w:lineRule="exact"/>
        <w:ind w:firstLine="480" w:firstLineChars="200"/>
        <w:jc w:val="left"/>
        <w:rPr>
          <w:rFonts w:eastAsia="仿宋_GB2312"/>
          <w:color w:val="000000"/>
          <w:sz w:val="24"/>
          <w:highlight w:val="none"/>
        </w:rPr>
      </w:pPr>
      <w:r>
        <w:rPr>
          <w:rFonts w:eastAsia="仿宋_GB2312"/>
          <w:color w:val="000000"/>
          <w:sz w:val="24"/>
          <w:highlight w:val="none"/>
        </w:rPr>
        <w:t>承包人提交的竣工资料的费用承担：</w:t>
      </w:r>
      <w:r>
        <w:rPr>
          <w:rFonts w:hint="eastAsia" w:eastAsia="仿宋_GB2312"/>
          <w:color w:val="000000"/>
          <w:sz w:val="24"/>
          <w:highlight w:val="none"/>
          <w:u w:val="single"/>
        </w:rPr>
        <w:t>由承包人自行承担</w:t>
      </w:r>
      <w:r>
        <w:rPr>
          <w:rFonts w:eastAsia="仿宋_GB2312"/>
          <w:color w:val="000000"/>
          <w:sz w:val="24"/>
          <w:highlight w:val="none"/>
          <w:u w:val="single"/>
        </w:rPr>
        <w:t xml:space="preserve"> </w:t>
      </w:r>
      <w:r>
        <w:rPr>
          <w:rFonts w:eastAsia="仿宋_GB2312"/>
          <w:color w:val="000000"/>
          <w:sz w:val="24"/>
          <w:highlight w:val="none"/>
        </w:rPr>
        <w:t>。</w:t>
      </w:r>
    </w:p>
    <w:p>
      <w:pPr>
        <w:spacing w:line="480" w:lineRule="exact"/>
        <w:ind w:firstLine="480" w:firstLineChars="200"/>
        <w:jc w:val="left"/>
        <w:rPr>
          <w:rFonts w:eastAsia="仿宋_GB2312"/>
          <w:color w:val="000000"/>
          <w:sz w:val="24"/>
          <w:highlight w:val="none"/>
        </w:rPr>
      </w:pPr>
      <w:r>
        <w:rPr>
          <w:rFonts w:eastAsia="仿宋_GB2312"/>
          <w:color w:val="000000"/>
          <w:sz w:val="24"/>
          <w:highlight w:val="none"/>
        </w:rPr>
        <w:t>承包人提交的竣工资料移交时间：</w:t>
      </w:r>
      <w:r>
        <w:rPr>
          <w:rFonts w:eastAsia="仿宋_GB2312"/>
          <w:color w:val="000000"/>
          <w:sz w:val="24"/>
          <w:highlight w:val="none"/>
          <w:u w:val="single"/>
        </w:rPr>
        <w:t xml:space="preserve"> </w:t>
      </w:r>
      <w:r>
        <w:rPr>
          <w:rFonts w:hint="eastAsia" w:eastAsia="仿宋_GB2312"/>
          <w:color w:val="000000"/>
          <w:sz w:val="24"/>
          <w:highlight w:val="none"/>
          <w:u w:val="single"/>
        </w:rPr>
        <w:t>正式竣工验收之日前</w:t>
      </w:r>
      <w:r>
        <w:rPr>
          <w:rFonts w:eastAsia="仿宋_GB2312"/>
          <w:color w:val="000000"/>
          <w:sz w:val="24"/>
          <w:highlight w:val="none"/>
        </w:rPr>
        <w:t>。</w:t>
      </w:r>
    </w:p>
    <w:p>
      <w:pPr>
        <w:numPr>
          <w:ilvl w:val="0"/>
          <w:numId w:val="6"/>
        </w:numPr>
        <w:spacing w:line="480" w:lineRule="exact"/>
        <w:ind w:firstLine="480" w:firstLineChars="200"/>
        <w:rPr>
          <w:rFonts w:eastAsia="仿宋_GB2312"/>
          <w:color w:val="000000"/>
          <w:kern w:val="0"/>
          <w:sz w:val="24"/>
          <w:highlight w:val="none"/>
        </w:rPr>
      </w:pPr>
      <w:r>
        <w:rPr>
          <w:rFonts w:eastAsia="仿宋_GB2312"/>
          <w:color w:val="000000"/>
          <w:kern w:val="0"/>
          <w:sz w:val="24"/>
          <w:highlight w:val="none"/>
        </w:rPr>
        <w:t>承包人应履行的其他义务：</w:t>
      </w:r>
    </w:p>
    <w:p>
      <w:pPr>
        <w:spacing w:line="480" w:lineRule="exact"/>
        <w:ind w:firstLine="480" w:firstLineChars="200"/>
        <w:rPr>
          <w:rFonts w:eastAsia="仿宋_GB2312"/>
          <w:color w:val="000000"/>
          <w:kern w:val="0"/>
          <w:sz w:val="24"/>
          <w:highlight w:val="none"/>
          <w:u w:val="single"/>
        </w:rPr>
      </w:pPr>
      <w:r>
        <w:rPr>
          <w:rFonts w:hint="eastAsia" w:eastAsia="仿宋_GB2312"/>
          <w:color w:val="000000"/>
          <w:sz w:val="24"/>
          <w:highlight w:val="none"/>
        </w:rPr>
        <w:t>①向发包人提供施工现场办公和生活的房屋设施的时间和要求：</w:t>
      </w:r>
      <w:r>
        <w:rPr>
          <w:rFonts w:hint="eastAsia" w:eastAsia="仿宋_GB2312"/>
          <w:color w:val="000000"/>
          <w:sz w:val="24"/>
          <w:highlight w:val="none"/>
          <w:u w:val="single"/>
        </w:rPr>
        <w:t>开工前负责提供发包人及监理方、全过程造价咨询人员在现场的生活、办公用房及桌椅，开工后承担现场生活及办公用水电费。</w:t>
      </w:r>
    </w:p>
    <w:p>
      <w:pPr>
        <w:spacing w:line="480" w:lineRule="exact"/>
        <w:ind w:firstLine="480" w:firstLineChars="200"/>
        <w:rPr>
          <w:rFonts w:eastAsia="仿宋_GB2312"/>
          <w:color w:val="000000"/>
          <w:sz w:val="24"/>
          <w:highlight w:val="none"/>
          <w:u w:val="single"/>
        </w:rPr>
      </w:pPr>
      <w:r>
        <w:rPr>
          <w:rFonts w:hint="eastAsia" w:eastAsia="仿宋_GB2312"/>
          <w:color w:val="000000"/>
          <w:sz w:val="24"/>
          <w:highlight w:val="none"/>
        </w:rPr>
        <w:t>②承担施工安全保卫工作及生产防疫安全的责任和要求：</w:t>
      </w:r>
      <w:r>
        <w:rPr>
          <w:rFonts w:hint="eastAsia" w:eastAsia="仿宋_GB2312"/>
          <w:color w:val="000000"/>
          <w:sz w:val="24"/>
          <w:highlight w:val="none"/>
          <w:u w:val="single"/>
        </w:rPr>
        <w:t>承包人需遵守发包人生产防疫制度，配合发包人的生产防疫管理，不得私自进入发包人有防疫要求的栏舍、道路，不得在场区范围内储藏或食用红肉（非本场区生产的猪肉，牛、羊肉等），承包人违反上述要求的，一经发现，应向发包人支付5000元/人次的违约金，从当期工程进度款中扣减。</w:t>
      </w:r>
    </w:p>
    <w:p>
      <w:pPr>
        <w:spacing w:line="480" w:lineRule="exact"/>
        <w:ind w:firstLine="480" w:firstLineChars="200"/>
        <w:rPr>
          <w:rFonts w:eastAsia="仿宋_GB2312"/>
          <w:color w:val="000000"/>
          <w:sz w:val="24"/>
          <w:highlight w:val="none"/>
        </w:rPr>
      </w:pPr>
      <w:r>
        <w:rPr>
          <w:rFonts w:hint="eastAsia" w:eastAsia="仿宋_GB2312"/>
          <w:color w:val="000000"/>
          <w:sz w:val="24"/>
          <w:highlight w:val="none"/>
        </w:rPr>
        <w:t>③承包人负责施工现场建筑垃圾的清运并承担其费用，做到工完场清，如不能按时清理出场，发包人有权自行指定第三方处理，费用由承包人承担，该费用在同期工程进度款中扣除。</w:t>
      </w:r>
    </w:p>
    <w:p>
      <w:pPr>
        <w:spacing w:line="480" w:lineRule="exact"/>
        <w:ind w:firstLine="480" w:firstLineChars="200"/>
        <w:rPr>
          <w:rFonts w:eastAsia="仿宋_GB2312"/>
          <w:color w:val="000000"/>
          <w:sz w:val="24"/>
          <w:highlight w:val="none"/>
        </w:rPr>
      </w:pPr>
      <w:r>
        <w:rPr>
          <w:rFonts w:hint="eastAsia" w:eastAsia="仿宋_GB2312"/>
          <w:color w:val="000000"/>
          <w:sz w:val="24"/>
          <w:highlight w:val="none"/>
        </w:rPr>
        <w:t>④承包人所需承担的其他费用和工作：（含竣工验收的各种检验）。</w:t>
      </w:r>
    </w:p>
    <w:p>
      <w:pPr>
        <w:spacing w:line="480" w:lineRule="exact"/>
        <w:ind w:firstLine="480" w:firstLineChars="200"/>
        <w:rPr>
          <w:rFonts w:eastAsia="仿宋_GB2312"/>
          <w:color w:val="000000"/>
          <w:sz w:val="24"/>
          <w:highlight w:val="none"/>
        </w:rPr>
      </w:pPr>
      <w:r>
        <w:rPr>
          <w:rFonts w:hint="eastAsia" w:eastAsia="仿宋_GB2312"/>
          <w:color w:val="000000"/>
          <w:sz w:val="24"/>
          <w:highlight w:val="none"/>
        </w:rPr>
        <w:t xml:space="preserve">承包人承担本工程承包范围内的应由承包人负责的所有检测工作及检测费（包括但不限于承包人合同范围内的各类材料送检及检测、水电检测、防雷检测、室内环境检测、外墙专项检测及各类验收等），检测单位必须符合本地监管部门认可。 </w:t>
      </w:r>
    </w:p>
    <w:p>
      <w:pPr>
        <w:spacing w:after="120" w:line="480" w:lineRule="exact"/>
        <w:ind w:firstLine="480" w:firstLineChars="200"/>
        <w:rPr>
          <w:rFonts w:eastAsia="黑体"/>
          <w:color w:val="000000"/>
          <w:sz w:val="24"/>
          <w:highlight w:val="none"/>
        </w:rPr>
      </w:pPr>
      <w:r>
        <w:rPr>
          <w:rFonts w:eastAsia="黑体"/>
          <w:color w:val="000000"/>
          <w:sz w:val="24"/>
          <w:highlight w:val="none"/>
        </w:rPr>
        <w:t>3.2 项目经理</w:t>
      </w:r>
    </w:p>
    <w:p>
      <w:pPr>
        <w:spacing w:line="480" w:lineRule="exact"/>
        <w:ind w:firstLine="480" w:firstLineChars="200"/>
        <w:rPr>
          <w:rFonts w:eastAsia="仿宋_GB2312"/>
          <w:color w:val="000000"/>
          <w:sz w:val="24"/>
          <w:highlight w:val="none"/>
        </w:rPr>
      </w:pPr>
      <w:r>
        <w:rPr>
          <w:rFonts w:eastAsia="仿宋_GB2312"/>
          <w:color w:val="000000"/>
          <w:kern w:val="0"/>
          <w:sz w:val="24"/>
          <w:highlight w:val="none"/>
        </w:rPr>
        <w:t xml:space="preserve">3.2.1 </w:t>
      </w:r>
      <w:r>
        <w:rPr>
          <w:rFonts w:eastAsia="仿宋_GB2312"/>
          <w:color w:val="000000"/>
          <w:sz w:val="24"/>
          <w:highlight w:val="none"/>
        </w:rPr>
        <w:t>项目经理：</w:t>
      </w:r>
    </w:p>
    <w:p>
      <w:pPr>
        <w:spacing w:line="480" w:lineRule="exact"/>
        <w:ind w:firstLine="480" w:firstLineChars="200"/>
        <w:rPr>
          <w:rFonts w:eastAsia="仿宋_GB2312"/>
          <w:color w:val="000000"/>
          <w:sz w:val="24"/>
          <w:highlight w:val="none"/>
        </w:rPr>
      </w:pPr>
      <w:r>
        <w:rPr>
          <w:rFonts w:eastAsia="仿宋_GB2312"/>
          <w:color w:val="000000"/>
          <w:sz w:val="24"/>
          <w:highlight w:val="none"/>
        </w:rPr>
        <w:t>姓    名：</w:t>
      </w:r>
      <w:r>
        <w:rPr>
          <w:rFonts w:eastAsia="仿宋_GB2312"/>
          <w:color w:val="000000"/>
          <w:sz w:val="24"/>
          <w:highlight w:val="none"/>
          <w:u w:val="single"/>
        </w:rPr>
        <w:t></w:t>
      </w:r>
      <w:r>
        <w:rPr>
          <w:rFonts w:hint="default" w:eastAsia="仿宋_GB2312"/>
          <w:color w:val="000000"/>
          <w:sz w:val="24"/>
          <w:highlight w:val="none"/>
          <w:u w:val="single"/>
        </w:rPr>
        <w:t xml:space="preserve">    </w:t>
      </w:r>
      <w:r>
        <w:rPr>
          <w:rFonts w:eastAsia="仿宋_GB2312"/>
          <w:color w:val="000000"/>
          <w:sz w:val="24"/>
          <w:highlight w:val="none"/>
          <w:u w:val="single"/>
        </w:rPr>
        <w:t></w:t>
      </w:r>
      <w:r>
        <w:rPr>
          <w:rFonts w:eastAsia="仿宋_GB2312"/>
          <w:color w:val="000000"/>
          <w:sz w:val="24"/>
          <w:highlight w:val="none"/>
        </w:rPr>
        <w:t>；</w:t>
      </w:r>
    </w:p>
    <w:p>
      <w:pPr>
        <w:spacing w:line="480" w:lineRule="exact"/>
        <w:ind w:firstLine="480" w:firstLineChars="200"/>
        <w:rPr>
          <w:rFonts w:eastAsia="仿宋_GB2312"/>
          <w:color w:val="000000"/>
          <w:sz w:val="24"/>
          <w:highlight w:val="none"/>
        </w:rPr>
      </w:pPr>
      <w:r>
        <w:rPr>
          <w:rFonts w:eastAsia="仿宋_GB2312"/>
          <w:color w:val="000000"/>
          <w:sz w:val="24"/>
          <w:highlight w:val="none"/>
        </w:rPr>
        <w:t>身份证号：</w:t>
      </w:r>
      <w:r>
        <w:rPr>
          <w:rFonts w:eastAsia="仿宋_GB2312"/>
          <w:color w:val="000000"/>
          <w:sz w:val="24"/>
          <w:highlight w:val="none"/>
          <w:u w:val="single"/>
        </w:rPr>
        <w:t></w:t>
      </w:r>
      <w:r>
        <w:rPr>
          <w:rFonts w:hint="default" w:eastAsia="仿宋_GB2312"/>
          <w:color w:val="000000"/>
          <w:sz w:val="24"/>
          <w:highlight w:val="none"/>
          <w:u w:val="single"/>
        </w:rPr>
        <w:t xml:space="preserve">     </w:t>
      </w:r>
      <w:r>
        <w:rPr>
          <w:rFonts w:eastAsia="仿宋_GB2312"/>
          <w:color w:val="000000"/>
          <w:sz w:val="24"/>
          <w:highlight w:val="none"/>
          <w:u w:val="single"/>
        </w:rPr>
        <w:t> </w:t>
      </w:r>
      <w:r>
        <w:rPr>
          <w:rFonts w:eastAsia="仿宋_GB2312"/>
          <w:color w:val="000000"/>
          <w:sz w:val="24"/>
          <w:highlight w:val="none"/>
        </w:rPr>
        <w:t>；</w:t>
      </w:r>
    </w:p>
    <w:p>
      <w:pPr>
        <w:spacing w:line="480" w:lineRule="exact"/>
        <w:ind w:firstLine="480" w:firstLineChars="200"/>
        <w:rPr>
          <w:rFonts w:eastAsia="仿宋_GB2312"/>
          <w:color w:val="000000"/>
          <w:sz w:val="24"/>
          <w:highlight w:val="none"/>
        </w:rPr>
      </w:pPr>
      <w:r>
        <w:rPr>
          <w:rFonts w:eastAsia="仿宋_GB2312"/>
          <w:color w:val="000000"/>
          <w:sz w:val="24"/>
          <w:highlight w:val="none"/>
        </w:rPr>
        <w:t>建造师执业资格等级：</w:t>
      </w:r>
      <w:r>
        <w:rPr>
          <w:rFonts w:eastAsia="仿宋_GB2312"/>
          <w:color w:val="000000"/>
          <w:sz w:val="24"/>
          <w:highlight w:val="none"/>
          <w:u w:val="single"/>
        </w:rPr>
        <w:t></w:t>
      </w:r>
      <w:r>
        <w:rPr>
          <w:rFonts w:hint="default" w:eastAsia="仿宋_GB2312"/>
          <w:color w:val="000000"/>
          <w:sz w:val="24"/>
          <w:highlight w:val="none"/>
          <w:u w:val="single"/>
        </w:rPr>
        <w:t xml:space="preserve">        </w:t>
      </w:r>
      <w:r>
        <w:rPr>
          <w:rFonts w:eastAsia="仿宋_GB2312"/>
          <w:color w:val="000000"/>
          <w:sz w:val="24"/>
          <w:highlight w:val="none"/>
          <w:u w:val="single"/>
        </w:rPr>
        <w:t> </w:t>
      </w:r>
      <w:r>
        <w:rPr>
          <w:rFonts w:eastAsia="仿宋_GB2312"/>
          <w:color w:val="000000"/>
          <w:sz w:val="24"/>
          <w:highlight w:val="none"/>
        </w:rPr>
        <w:t>；</w:t>
      </w:r>
    </w:p>
    <w:p>
      <w:pPr>
        <w:spacing w:line="480" w:lineRule="exact"/>
        <w:ind w:firstLine="480" w:firstLineChars="200"/>
        <w:rPr>
          <w:rFonts w:eastAsia="仿宋_GB2312"/>
          <w:color w:val="000000"/>
          <w:sz w:val="24"/>
          <w:highlight w:val="none"/>
        </w:rPr>
      </w:pPr>
      <w:r>
        <w:rPr>
          <w:rFonts w:eastAsia="仿宋_GB2312"/>
          <w:color w:val="000000"/>
          <w:sz w:val="24"/>
          <w:highlight w:val="none"/>
        </w:rPr>
        <w:t>建造师注册证书号：</w:t>
      </w:r>
      <w:r>
        <w:rPr>
          <w:rFonts w:eastAsia="仿宋_GB2312"/>
          <w:color w:val="000000"/>
          <w:sz w:val="24"/>
          <w:highlight w:val="none"/>
          <w:u w:val="single"/>
        </w:rPr>
        <w:t></w:t>
      </w:r>
      <w:r>
        <w:rPr>
          <w:rFonts w:hint="default" w:eastAsia="仿宋_GB2312"/>
          <w:color w:val="000000"/>
          <w:sz w:val="24"/>
          <w:highlight w:val="none"/>
          <w:u w:val="single"/>
        </w:rPr>
        <w:t xml:space="preserve">                  </w:t>
      </w:r>
      <w:r>
        <w:rPr>
          <w:rFonts w:eastAsia="仿宋_GB2312"/>
          <w:color w:val="000000"/>
          <w:sz w:val="24"/>
          <w:highlight w:val="none"/>
          <w:u w:val="single"/>
        </w:rPr>
        <w:t> </w:t>
      </w:r>
      <w:r>
        <w:rPr>
          <w:rFonts w:eastAsia="仿宋_GB2312"/>
          <w:color w:val="000000"/>
          <w:sz w:val="24"/>
          <w:highlight w:val="none"/>
        </w:rPr>
        <w:t>；</w:t>
      </w:r>
    </w:p>
    <w:p>
      <w:pPr>
        <w:spacing w:line="480" w:lineRule="exact"/>
        <w:ind w:firstLine="480" w:firstLineChars="200"/>
        <w:rPr>
          <w:rFonts w:eastAsia="仿宋_GB2312"/>
          <w:color w:val="000000"/>
          <w:sz w:val="24"/>
          <w:highlight w:val="none"/>
        </w:rPr>
      </w:pPr>
      <w:r>
        <w:rPr>
          <w:rFonts w:eastAsia="仿宋_GB2312"/>
          <w:color w:val="000000"/>
          <w:sz w:val="24"/>
          <w:highlight w:val="none"/>
        </w:rPr>
        <w:t>建造师执业印章号：</w:t>
      </w:r>
      <w:r>
        <w:rPr>
          <w:rFonts w:eastAsia="仿宋_GB2312"/>
          <w:color w:val="000000"/>
          <w:sz w:val="24"/>
          <w:highlight w:val="none"/>
          <w:u w:val="single"/>
        </w:rPr>
        <w:t></w:t>
      </w:r>
      <w:r>
        <w:rPr>
          <w:rFonts w:hint="default" w:eastAsia="仿宋_GB2312"/>
          <w:color w:val="000000"/>
          <w:sz w:val="24"/>
          <w:highlight w:val="none"/>
          <w:u w:val="single"/>
        </w:rPr>
        <w:t xml:space="preserve">           </w:t>
      </w:r>
      <w:r>
        <w:rPr>
          <w:rFonts w:eastAsia="仿宋_GB2312"/>
          <w:color w:val="000000"/>
          <w:sz w:val="24"/>
          <w:highlight w:val="none"/>
          <w:u w:val="single"/>
        </w:rPr>
        <w:t></w:t>
      </w:r>
      <w:r>
        <w:rPr>
          <w:rFonts w:hint="default" w:eastAsia="仿宋_GB2312"/>
          <w:color w:val="000000"/>
          <w:sz w:val="24"/>
          <w:highlight w:val="none"/>
          <w:u w:val="single"/>
        </w:rPr>
        <w:t xml:space="preserve">   </w:t>
      </w:r>
      <w:r>
        <w:rPr>
          <w:rFonts w:eastAsia="仿宋_GB2312"/>
          <w:color w:val="000000"/>
          <w:sz w:val="24"/>
          <w:highlight w:val="none"/>
          <w:u w:val="single"/>
        </w:rPr>
        <w:t> </w:t>
      </w:r>
      <w:r>
        <w:rPr>
          <w:rFonts w:eastAsia="仿宋_GB2312"/>
          <w:color w:val="000000"/>
          <w:sz w:val="24"/>
          <w:highlight w:val="none"/>
        </w:rPr>
        <w:t>；</w:t>
      </w:r>
    </w:p>
    <w:p>
      <w:pPr>
        <w:spacing w:line="480" w:lineRule="exact"/>
        <w:ind w:firstLine="480" w:firstLineChars="200"/>
        <w:rPr>
          <w:rFonts w:eastAsia="仿宋_GB2312"/>
          <w:color w:val="000000"/>
          <w:sz w:val="24"/>
          <w:highlight w:val="none"/>
        </w:rPr>
      </w:pPr>
      <w:r>
        <w:rPr>
          <w:rFonts w:eastAsia="仿宋_GB2312"/>
          <w:color w:val="000000"/>
          <w:sz w:val="24"/>
          <w:highlight w:val="none"/>
        </w:rPr>
        <w:t>安全生产考核合格证书号：</w:t>
      </w:r>
      <w:r>
        <w:rPr>
          <w:rFonts w:eastAsia="仿宋_GB2312"/>
          <w:color w:val="000000"/>
          <w:sz w:val="24"/>
          <w:highlight w:val="none"/>
          <w:u w:val="single"/>
        </w:rPr>
        <w:t></w:t>
      </w:r>
      <w:r>
        <w:rPr>
          <w:rFonts w:hint="default" w:eastAsia="仿宋_GB2312"/>
          <w:color w:val="000000"/>
          <w:sz w:val="24"/>
          <w:highlight w:val="none"/>
          <w:u w:val="single"/>
        </w:rPr>
        <w:t xml:space="preserve">                  </w:t>
      </w:r>
      <w:r>
        <w:rPr>
          <w:rFonts w:eastAsia="仿宋_GB2312"/>
          <w:color w:val="000000"/>
          <w:sz w:val="24"/>
          <w:highlight w:val="none"/>
        </w:rPr>
        <w:t>；</w:t>
      </w:r>
    </w:p>
    <w:p>
      <w:pPr>
        <w:spacing w:line="480" w:lineRule="exact"/>
        <w:ind w:firstLine="480" w:firstLineChars="200"/>
        <w:rPr>
          <w:rFonts w:eastAsia="仿宋_GB2312"/>
          <w:color w:val="000000"/>
          <w:sz w:val="24"/>
          <w:highlight w:val="none"/>
        </w:rPr>
      </w:pPr>
      <w:r>
        <w:rPr>
          <w:rFonts w:eastAsia="仿宋_GB2312"/>
          <w:color w:val="000000"/>
          <w:sz w:val="24"/>
          <w:highlight w:val="none"/>
        </w:rPr>
        <w:t>联系电话：</w:t>
      </w:r>
      <w:r>
        <w:rPr>
          <w:rFonts w:eastAsia="仿宋_GB2312"/>
          <w:color w:val="000000"/>
          <w:sz w:val="24"/>
          <w:highlight w:val="none"/>
          <w:u w:val="single"/>
        </w:rPr>
        <w:t></w:t>
      </w:r>
      <w:r>
        <w:rPr>
          <w:rFonts w:hint="eastAsia" w:eastAsia="仿宋_GB2312"/>
          <w:color w:val="000000"/>
          <w:sz w:val="24"/>
          <w:highlight w:val="none"/>
          <w:u w:val="single"/>
        </w:rPr>
        <w:t xml:space="preserve">      </w:t>
      </w:r>
      <w:r>
        <w:rPr>
          <w:rFonts w:eastAsia="仿宋_GB2312"/>
          <w:color w:val="000000"/>
          <w:sz w:val="24"/>
          <w:highlight w:val="none"/>
          <w:u w:val="single"/>
        </w:rPr>
        <w:t> </w:t>
      </w:r>
      <w:r>
        <w:rPr>
          <w:rFonts w:eastAsia="仿宋_GB2312"/>
          <w:color w:val="000000"/>
          <w:sz w:val="24"/>
          <w:highlight w:val="none"/>
        </w:rPr>
        <w:t>；</w:t>
      </w:r>
    </w:p>
    <w:p>
      <w:pPr>
        <w:spacing w:line="480" w:lineRule="exact"/>
        <w:rPr>
          <w:rFonts w:eastAsia="仿宋_GB2312"/>
          <w:color w:val="000000"/>
          <w:sz w:val="24"/>
          <w:highlight w:val="none"/>
        </w:rPr>
      </w:pPr>
      <w:r>
        <w:rPr>
          <w:rFonts w:eastAsia="仿宋_GB2312"/>
          <w:color w:val="000000"/>
          <w:sz w:val="24"/>
          <w:highlight w:val="none"/>
        </w:rPr>
        <w:t>承包人对项目经理的授权范围如下：</w:t>
      </w:r>
      <w:r>
        <w:rPr>
          <w:rFonts w:eastAsia="仿宋_GB2312"/>
          <w:color w:val="000000"/>
          <w:sz w:val="24"/>
          <w:highlight w:val="none"/>
          <w:u w:val="single"/>
        </w:rPr>
        <w:t></w:t>
      </w:r>
      <w:r>
        <w:rPr>
          <w:rFonts w:hint="eastAsia" w:eastAsia="仿宋_GB2312"/>
          <w:color w:val="000000"/>
          <w:sz w:val="24"/>
          <w:highlight w:val="none"/>
          <w:u w:val="single"/>
        </w:rPr>
        <w:t xml:space="preserve"> 合同范围内一切工作  </w:t>
      </w:r>
      <w:r>
        <w:rPr>
          <w:rFonts w:eastAsia="仿宋_GB2312"/>
          <w:color w:val="000000"/>
          <w:sz w:val="24"/>
          <w:highlight w:val="none"/>
        </w:rPr>
        <w:t>。</w:t>
      </w:r>
    </w:p>
    <w:p>
      <w:pPr>
        <w:spacing w:line="480" w:lineRule="exact"/>
        <w:ind w:firstLine="480" w:firstLineChars="200"/>
        <w:jc w:val="left"/>
        <w:rPr>
          <w:rFonts w:eastAsia="仿宋_GB2312"/>
          <w:color w:val="000000"/>
          <w:kern w:val="0"/>
          <w:sz w:val="24"/>
          <w:highlight w:val="none"/>
        </w:rPr>
      </w:pPr>
      <w:r>
        <w:rPr>
          <w:rFonts w:eastAsia="仿宋_GB2312"/>
          <w:color w:val="000000"/>
          <w:kern w:val="0"/>
          <w:sz w:val="24"/>
          <w:highlight w:val="none"/>
        </w:rPr>
        <w:t>关于项目经理每月在施工现场的时间要求：</w:t>
      </w:r>
      <w:r>
        <w:rPr>
          <w:rFonts w:eastAsia="仿宋_GB2312"/>
          <w:color w:val="000000"/>
          <w:sz w:val="24"/>
          <w:highlight w:val="none"/>
          <w:u w:val="single"/>
        </w:rPr>
        <w:t xml:space="preserve"> </w:t>
      </w:r>
      <w:r>
        <w:rPr>
          <w:rFonts w:hint="eastAsia" w:eastAsia="仿宋_GB2312"/>
          <w:color w:val="000000"/>
          <w:sz w:val="24"/>
          <w:highlight w:val="none"/>
          <w:u w:val="single"/>
        </w:rPr>
        <w:t>不低于2</w:t>
      </w:r>
      <w:r>
        <w:rPr>
          <w:rFonts w:hint="default" w:eastAsia="仿宋_GB2312"/>
          <w:color w:val="000000"/>
          <w:sz w:val="24"/>
          <w:highlight w:val="none"/>
          <w:u w:val="single"/>
        </w:rPr>
        <w:t>5</w:t>
      </w:r>
      <w:r>
        <w:rPr>
          <w:rFonts w:hint="eastAsia" w:eastAsia="仿宋_GB2312"/>
          <w:color w:val="000000"/>
          <w:sz w:val="24"/>
          <w:highlight w:val="none"/>
          <w:u w:val="single"/>
        </w:rPr>
        <w:t xml:space="preserve">天,每天不少于8h  </w:t>
      </w:r>
      <w:r>
        <w:rPr>
          <w:rFonts w:eastAsia="仿宋_GB2312"/>
          <w:color w:val="000000"/>
          <w:sz w:val="24"/>
          <w:highlight w:val="none"/>
          <w:u w:val="single"/>
        </w:rPr>
        <w:t xml:space="preserve"> </w:t>
      </w:r>
      <w:r>
        <w:rPr>
          <w:rFonts w:eastAsia="仿宋_GB2312"/>
          <w:color w:val="000000"/>
          <w:sz w:val="24"/>
          <w:highlight w:val="none"/>
        </w:rPr>
        <w:t>。</w:t>
      </w:r>
    </w:p>
    <w:p>
      <w:pPr>
        <w:spacing w:line="480" w:lineRule="exact"/>
        <w:ind w:firstLine="480" w:firstLineChars="200"/>
        <w:rPr>
          <w:rFonts w:eastAsia="仿宋_GB2312"/>
          <w:color w:val="000000"/>
          <w:kern w:val="0"/>
          <w:sz w:val="24"/>
          <w:highlight w:val="none"/>
        </w:rPr>
      </w:pPr>
      <w:r>
        <w:rPr>
          <w:rFonts w:eastAsia="仿宋_GB2312"/>
          <w:color w:val="000000"/>
          <w:kern w:val="0"/>
          <w:sz w:val="24"/>
          <w:highlight w:val="none"/>
        </w:rPr>
        <w:t>承包人未提交劳动合同，以及没有为项目经理缴纳社会保险证明的违约责任：</w:t>
      </w:r>
      <w:r>
        <w:rPr>
          <w:rFonts w:eastAsia="仿宋_GB2312"/>
          <w:color w:val="000000"/>
          <w:sz w:val="24"/>
          <w:highlight w:val="none"/>
          <w:u w:val="single"/>
        </w:rPr>
        <w:t xml:space="preserve"> </w:t>
      </w:r>
      <w:r>
        <w:rPr>
          <w:rFonts w:hint="eastAsia" w:eastAsia="仿宋_GB2312"/>
          <w:color w:val="000000"/>
          <w:sz w:val="24"/>
          <w:highlight w:val="none"/>
          <w:u w:val="single"/>
        </w:rPr>
        <w:t>发包人有权要求承包人承担30000元违约金,并责令承包人限期提交劳动合同,补缴社会保险</w:t>
      </w:r>
      <w:r>
        <w:rPr>
          <w:rFonts w:eastAsia="仿宋_GB2312"/>
          <w:color w:val="000000"/>
          <w:sz w:val="24"/>
          <w:highlight w:val="none"/>
        </w:rPr>
        <w:t>。</w:t>
      </w:r>
    </w:p>
    <w:p>
      <w:pPr>
        <w:spacing w:line="480" w:lineRule="exact"/>
        <w:ind w:left="239" w:leftChars="114" w:firstLine="240" w:firstLineChars="100"/>
        <w:rPr>
          <w:rFonts w:eastAsia="仿宋_GB2312"/>
          <w:color w:val="000000"/>
          <w:sz w:val="24"/>
          <w:highlight w:val="none"/>
          <w:u w:val="single"/>
        </w:rPr>
      </w:pPr>
      <w:r>
        <w:rPr>
          <w:rFonts w:eastAsia="仿宋_GB2312"/>
          <w:color w:val="000000"/>
          <w:kern w:val="0"/>
          <w:sz w:val="24"/>
          <w:highlight w:val="none"/>
        </w:rPr>
        <w:t>项目经理未经批准，擅自离开施工现场的违约责任：</w:t>
      </w:r>
      <w:r>
        <w:rPr>
          <w:rFonts w:hint="eastAsia" w:eastAsia="仿宋_GB2312"/>
          <w:color w:val="000000"/>
          <w:kern w:val="0"/>
          <w:sz w:val="24"/>
          <w:highlight w:val="none"/>
          <w:u w:val="single"/>
        </w:rPr>
        <w:t>发包人有权要求</w:t>
      </w:r>
      <w:r>
        <w:rPr>
          <w:rFonts w:hint="eastAsia" w:eastAsia="仿宋_GB2312"/>
          <w:color w:val="000000"/>
          <w:sz w:val="24"/>
          <w:highlight w:val="none"/>
          <w:u w:val="single"/>
        </w:rPr>
        <w:t>承包人承担</w:t>
      </w:r>
    </w:p>
    <w:p>
      <w:pPr>
        <w:spacing w:line="480" w:lineRule="exact"/>
        <w:rPr>
          <w:rFonts w:eastAsia="仿宋_GB2312"/>
          <w:color w:val="000000"/>
          <w:sz w:val="24"/>
          <w:highlight w:val="none"/>
          <w:u w:val="single"/>
        </w:rPr>
      </w:pPr>
      <w:r>
        <w:rPr>
          <w:rFonts w:hint="eastAsia" w:eastAsia="仿宋_GB2312"/>
          <w:color w:val="000000"/>
          <w:sz w:val="24"/>
          <w:highlight w:val="none"/>
          <w:u w:val="single"/>
        </w:rPr>
        <w:t>1000元/天的违约金,</w:t>
      </w:r>
      <w:r>
        <w:rPr>
          <w:rFonts w:eastAsia="仿宋_GB2312"/>
          <w:color w:val="000000"/>
          <w:sz w:val="24"/>
          <w:highlight w:val="none"/>
          <w:u w:val="single"/>
        </w:rPr>
        <w:t xml:space="preserve"> </w:t>
      </w:r>
      <w:r>
        <w:rPr>
          <w:rFonts w:hint="eastAsia" w:eastAsia="仿宋_GB2312"/>
          <w:color w:val="000000"/>
          <w:sz w:val="24"/>
          <w:highlight w:val="none"/>
          <w:u w:val="single"/>
        </w:rPr>
        <w:t>在此期间发生安全事故的,</w:t>
      </w:r>
      <w:r>
        <w:rPr>
          <w:rFonts w:eastAsia="仿宋_GB2312"/>
          <w:color w:val="000000"/>
          <w:sz w:val="24"/>
          <w:highlight w:val="none"/>
          <w:u w:val="single"/>
        </w:rPr>
        <w:t xml:space="preserve"> </w:t>
      </w:r>
      <w:r>
        <w:rPr>
          <w:rFonts w:hint="eastAsia" w:eastAsia="仿宋_GB2312"/>
          <w:color w:val="000000"/>
          <w:sz w:val="24"/>
          <w:highlight w:val="none"/>
          <w:u w:val="single"/>
        </w:rPr>
        <w:t>承包人应额外承担100000元/次违约金</w:t>
      </w:r>
      <w:r>
        <w:rPr>
          <w:rFonts w:eastAsia="仿宋_GB2312"/>
          <w:color w:val="000000"/>
          <w:sz w:val="24"/>
          <w:highlight w:val="none"/>
        </w:rPr>
        <w:t>。</w:t>
      </w:r>
    </w:p>
    <w:p>
      <w:pPr>
        <w:spacing w:line="480" w:lineRule="exact"/>
        <w:ind w:firstLine="480" w:firstLineChars="200"/>
        <w:rPr>
          <w:rFonts w:eastAsia="仿宋_GB2312"/>
          <w:color w:val="000000"/>
          <w:sz w:val="24"/>
          <w:highlight w:val="none"/>
        </w:rPr>
      </w:pPr>
      <w:r>
        <w:rPr>
          <w:rFonts w:eastAsia="仿宋_GB2312"/>
          <w:color w:val="000000"/>
          <w:sz w:val="24"/>
          <w:highlight w:val="none"/>
        </w:rPr>
        <w:t>3.2.3 承包人擅自更换项目经理的违约责任：</w:t>
      </w:r>
      <w:r>
        <w:rPr>
          <w:rFonts w:eastAsia="仿宋_GB2312"/>
          <w:color w:val="000000"/>
          <w:sz w:val="24"/>
          <w:highlight w:val="none"/>
          <w:u w:val="single"/>
        </w:rPr>
        <w:t xml:space="preserve"> </w:t>
      </w:r>
      <w:r>
        <w:rPr>
          <w:rFonts w:hint="eastAsia" w:eastAsia="仿宋_GB2312"/>
          <w:color w:val="000000"/>
          <w:sz w:val="24"/>
          <w:highlight w:val="none"/>
          <w:u w:val="single"/>
        </w:rPr>
        <w:t>发包人有权要求承包人承担100000元的违约金。并有权解除合同并责令承包人退场，由此产生的一切损失及后果由承包人承担</w:t>
      </w:r>
      <w:r>
        <w:rPr>
          <w:rFonts w:eastAsia="仿宋_GB2312"/>
          <w:color w:val="000000"/>
          <w:sz w:val="24"/>
          <w:highlight w:val="none"/>
        </w:rPr>
        <w:t>。</w:t>
      </w:r>
    </w:p>
    <w:p>
      <w:pPr>
        <w:spacing w:line="480" w:lineRule="exact"/>
        <w:outlineLvl w:val="9"/>
        <w:rPr>
          <w:rFonts w:eastAsia="仿宋_GB2312"/>
          <w:color w:val="000000"/>
          <w:sz w:val="24"/>
          <w:highlight w:val="none"/>
        </w:rPr>
      </w:pPr>
      <w:r>
        <w:rPr>
          <w:rFonts w:eastAsia="仿宋_GB2312"/>
          <w:color w:val="000000"/>
          <w:sz w:val="24"/>
          <w:highlight w:val="none"/>
        </w:rPr>
        <w:t xml:space="preserve">    </w:t>
      </w:r>
      <w:bookmarkStart w:id="178" w:name="_Toc20779"/>
      <w:r>
        <w:rPr>
          <w:rFonts w:eastAsia="仿宋_GB2312"/>
          <w:color w:val="000000"/>
          <w:sz w:val="24"/>
          <w:highlight w:val="none"/>
        </w:rPr>
        <w:t>3.2.4 承包人无正当理由拒绝更换项目经理的违约责任：</w:t>
      </w:r>
      <w:r>
        <w:rPr>
          <w:rFonts w:eastAsia="仿宋_GB2312"/>
          <w:color w:val="000000"/>
          <w:sz w:val="24"/>
          <w:highlight w:val="none"/>
          <w:u w:val="single"/>
        </w:rPr>
        <w:t xml:space="preserve"> </w:t>
      </w:r>
      <w:r>
        <w:rPr>
          <w:rFonts w:hint="eastAsia" w:eastAsia="仿宋_GB2312"/>
          <w:color w:val="000000"/>
          <w:sz w:val="24"/>
          <w:highlight w:val="none"/>
          <w:u w:val="single"/>
        </w:rPr>
        <w:t>发包人有权要求承包人承担50000元的违约金并有权解除合同并责令承包人退场，由此产生的一切损失及后果由承包人承担</w:t>
      </w:r>
      <w:r>
        <w:rPr>
          <w:rFonts w:eastAsia="仿宋_GB2312"/>
          <w:color w:val="000000"/>
          <w:sz w:val="24"/>
          <w:highlight w:val="none"/>
        </w:rPr>
        <w:t>。</w:t>
      </w:r>
      <w:bookmarkEnd w:id="178"/>
    </w:p>
    <w:p>
      <w:pPr>
        <w:spacing w:after="120" w:line="480" w:lineRule="exact"/>
        <w:ind w:firstLine="480" w:firstLineChars="200"/>
        <w:rPr>
          <w:rFonts w:eastAsia="黑体"/>
          <w:color w:val="000000"/>
          <w:sz w:val="24"/>
          <w:highlight w:val="none"/>
        </w:rPr>
      </w:pPr>
      <w:r>
        <w:rPr>
          <w:rFonts w:eastAsia="黑体"/>
          <w:color w:val="000000"/>
          <w:sz w:val="24"/>
          <w:highlight w:val="none"/>
        </w:rPr>
        <w:t>3</w:t>
      </w:r>
      <w:bookmarkStart w:id="179" w:name="_Toc297048345"/>
      <w:bookmarkStart w:id="180" w:name="_Toc292559364"/>
      <w:bookmarkStart w:id="181" w:name="_Toc297216151"/>
      <w:bookmarkStart w:id="182" w:name="_Toc303539102"/>
      <w:bookmarkStart w:id="183" w:name="_Toc296891199"/>
      <w:bookmarkStart w:id="184" w:name="_Toc300934945"/>
      <w:bookmarkStart w:id="185" w:name="_Toc296347158"/>
      <w:bookmarkStart w:id="186" w:name="_Toc297120459"/>
      <w:bookmarkStart w:id="187" w:name="_Toc304295523"/>
      <w:bookmarkStart w:id="188" w:name="_Toc292559869"/>
      <w:bookmarkStart w:id="189" w:name="_Toc296346660"/>
      <w:bookmarkStart w:id="190" w:name="_Toc296944498"/>
      <w:bookmarkStart w:id="191" w:name="_Toc297123492"/>
      <w:bookmarkStart w:id="192" w:name="_Toc296503159"/>
      <w:bookmarkStart w:id="193" w:name="_Toc312677988"/>
      <w:bookmarkStart w:id="194" w:name="_Toc296890987"/>
      <w:r>
        <w:rPr>
          <w:rFonts w:eastAsia="黑体"/>
          <w:color w:val="000000"/>
          <w:sz w:val="24"/>
          <w:highlight w:val="none"/>
        </w:rPr>
        <w:t>.5 分包</w:t>
      </w:r>
    </w:p>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Pr>
        <w:spacing w:line="480" w:lineRule="exact"/>
        <w:ind w:firstLine="480" w:firstLineChars="200"/>
        <w:rPr>
          <w:rFonts w:eastAsia="仿宋_GB2312"/>
          <w:sz w:val="24"/>
          <w:highlight w:val="none"/>
        </w:rPr>
      </w:pPr>
      <w:r>
        <w:rPr>
          <w:rFonts w:eastAsia="仿宋_GB2312"/>
          <w:sz w:val="24"/>
          <w:highlight w:val="none"/>
        </w:rPr>
        <w:t>3</w:t>
      </w:r>
      <w:bookmarkStart w:id="195" w:name="_Toc297123493"/>
      <w:bookmarkStart w:id="196" w:name="_Toc296347159"/>
      <w:bookmarkStart w:id="197" w:name="_Toc303539103"/>
      <w:bookmarkStart w:id="198" w:name="_Toc292559870"/>
      <w:bookmarkStart w:id="199" w:name="_Toc296503160"/>
      <w:bookmarkStart w:id="200" w:name="_Toc296890988"/>
      <w:bookmarkStart w:id="201" w:name="_Toc304295524"/>
      <w:bookmarkStart w:id="202" w:name="_Toc296891200"/>
      <w:bookmarkStart w:id="203" w:name="_Toc296944499"/>
      <w:bookmarkStart w:id="204" w:name="_Toc300934946"/>
      <w:bookmarkStart w:id="205" w:name="_Toc297216152"/>
      <w:bookmarkStart w:id="206" w:name="_Toc292559365"/>
      <w:bookmarkStart w:id="207" w:name="_Toc297048346"/>
      <w:bookmarkStart w:id="208" w:name="_Toc297120460"/>
      <w:bookmarkStart w:id="209" w:name="_Toc296346661"/>
      <w:bookmarkStart w:id="210" w:name="_Toc312677989"/>
      <w:bookmarkStart w:id="211" w:name="_Toc318581158"/>
      <w:r>
        <w:rPr>
          <w:rFonts w:eastAsia="仿宋_GB2312"/>
          <w:sz w:val="24"/>
          <w:highlight w:val="none"/>
        </w:rPr>
        <w:t>.5.1 分包的一般约定</w:t>
      </w:r>
    </w:p>
    <w:p>
      <w:pPr>
        <w:spacing w:line="480" w:lineRule="exact"/>
        <w:ind w:firstLine="480" w:firstLineChars="200"/>
        <w:jc w:val="left"/>
        <w:rPr>
          <w:rFonts w:eastAsia="仿宋_GB2312"/>
          <w:color w:val="000000"/>
          <w:sz w:val="24"/>
          <w:highlight w:val="none"/>
          <w:u w:val="single"/>
        </w:rPr>
      </w:pPr>
      <w:r>
        <w:rPr>
          <w:rFonts w:eastAsia="仿宋_GB2312"/>
          <w:sz w:val="24"/>
          <w:highlight w:val="none"/>
        </w:rPr>
        <w:t>禁止分包的</w:t>
      </w:r>
      <w:r>
        <w:rPr>
          <w:rFonts w:hint="eastAsia" w:eastAsia="仿宋_GB2312"/>
          <w:sz w:val="24"/>
          <w:highlight w:val="none"/>
        </w:rPr>
        <w:t>行为</w:t>
      </w:r>
      <w:r>
        <w:rPr>
          <w:rFonts w:eastAsia="仿宋_GB2312"/>
          <w:sz w:val="24"/>
          <w:highlight w:val="none"/>
        </w:rPr>
        <w:t>包括：</w:t>
      </w:r>
      <w:r>
        <w:rPr>
          <w:rFonts w:eastAsia="仿宋_GB2312"/>
          <w:color w:val="000000"/>
          <w:sz w:val="24"/>
          <w:highlight w:val="none"/>
          <w:u w:val="single"/>
        </w:rPr>
        <w:t></w:t>
      </w:r>
      <w:r>
        <w:rPr>
          <w:rFonts w:hint="eastAsia" w:eastAsia="仿宋_GB2312"/>
          <w:color w:val="000000"/>
          <w:sz w:val="24"/>
          <w:highlight w:val="none"/>
          <w:u w:val="single"/>
        </w:rPr>
        <w:t>1.承包人将其承包的全部建设工程支解后，以分包的名义分别承包给第三人；2.承包人将工程分包给不具有相应资质条件的单位；3.承包人将自己承包工程的主体结构分包给第三人；4.分包人将其承包的全部建设工程再分包；</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Start w:id="212" w:name="_Toc296891201"/>
      <w:bookmarkStart w:id="213" w:name="_Toc296503161"/>
      <w:bookmarkStart w:id="214" w:name="_Toc297123494"/>
      <w:bookmarkStart w:id="215" w:name="_Toc300934947"/>
      <w:bookmarkStart w:id="216" w:name="_Toc303539104"/>
      <w:bookmarkStart w:id="217" w:name="_Toc297120461"/>
      <w:bookmarkStart w:id="218" w:name="_Toc296346662"/>
      <w:bookmarkStart w:id="219" w:name="_Toc297216153"/>
      <w:bookmarkStart w:id="220" w:name="_Toc296944500"/>
      <w:bookmarkStart w:id="221" w:name="_Toc304295525"/>
      <w:bookmarkStart w:id="222" w:name="_Toc296347160"/>
      <w:bookmarkStart w:id="223" w:name="_Toc297048347"/>
      <w:bookmarkStart w:id="224" w:name="_Toc296890989"/>
      <w:r>
        <w:rPr>
          <w:rFonts w:hint="eastAsia" w:eastAsia="仿宋_GB2312"/>
          <w:color w:val="000000"/>
          <w:sz w:val="24"/>
          <w:highlight w:val="none"/>
          <w:u w:val="single"/>
        </w:rPr>
        <w:t>5.除劳务分包外，任何未经发包人书面同意的分包行为。</w:t>
      </w:r>
    </w:p>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Pr>
        <w:spacing w:line="480" w:lineRule="exact"/>
        <w:rPr>
          <w:rFonts w:eastAsia="仿宋_GB2312"/>
          <w:sz w:val="24"/>
          <w:highlight w:val="none"/>
        </w:rPr>
      </w:pPr>
      <w:r>
        <w:rPr>
          <w:rFonts w:eastAsia="仿宋_GB2312"/>
          <w:sz w:val="24"/>
          <w:highlight w:val="none"/>
        </w:rPr>
        <w:t xml:space="preserve">    3</w:t>
      </w:r>
      <w:bookmarkStart w:id="225" w:name="_Toc318581159"/>
      <w:bookmarkStart w:id="226" w:name="_Toc312677990"/>
      <w:r>
        <w:rPr>
          <w:rFonts w:eastAsia="仿宋_GB2312"/>
          <w:sz w:val="24"/>
          <w:highlight w:val="none"/>
        </w:rPr>
        <w:t>.5.2分包的确定</w:t>
      </w:r>
    </w:p>
    <w:p>
      <w:pPr>
        <w:spacing w:line="480" w:lineRule="exact"/>
        <w:ind w:firstLine="480" w:firstLineChars="200"/>
        <w:jc w:val="left"/>
        <w:rPr>
          <w:rFonts w:hint="eastAsia" w:eastAsia="仿宋_GB2312"/>
          <w:color w:val="000000"/>
          <w:sz w:val="24"/>
          <w:highlight w:val="none"/>
          <w:u w:val="single"/>
        </w:rPr>
      </w:pPr>
      <w:r>
        <w:rPr>
          <w:rFonts w:eastAsia="仿宋_GB2312"/>
          <w:sz w:val="24"/>
          <w:highlight w:val="none"/>
        </w:rPr>
        <w:t>允许分包的专业工程包括：</w:t>
      </w:r>
      <w:r>
        <w:rPr>
          <w:rFonts w:hint="eastAsia" w:eastAsia="仿宋_GB2312"/>
          <w:color w:val="000000"/>
          <w:sz w:val="24"/>
          <w:highlight w:val="none"/>
          <w:u w:val="single"/>
        </w:rPr>
        <w:t>1.消防、燃气、给水、变配电等行业垄断的工程，2.特殊设备或特殊专业工程，3.网架、钢结构、幕墙、降水、护壁、打桩、弱电监控、电梯等专业性较强的工程</w:t>
      </w:r>
      <w:r>
        <w:rPr>
          <w:rFonts w:eastAsia="仿宋_GB2312"/>
          <w:color w:val="000000"/>
          <w:sz w:val="24"/>
          <w:highlight w:val="none"/>
          <w:u w:val="single"/>
        </w:rPr>
        <w:t xml:space="preserve"> </w:t>
      </w:r>
      <w:r>
        <w:rPr>
          <w:rFonts w:hint="eastAsia" w:eastAsia="仿宋_GB2312"/>
          <w:color w:val="000000"/>
          <w:sz w:val="24"/>
          <w:highlight w:val="none"/>
          <w:u w:val="single"/>
        </w:rPr>
        <w:t>4.劳务分包。</w:t>
      </w:r>
    </w:p>
    <w:p>
      <w:pPr>
        <w:adjustRightInd/>
        <w:snapToGrid/>
        <w:spacing w:line="480" w:lineRule="exact"/>
        <w:ind w:firstLine="480" w:firstLineChars="200"/>
        <w:jc w:val="left"/>
        <w:rPr>
          <w:rFonts w:eastAsia="仿宋_GB2312"/>
          <w:sz w:val="24"/>
          <w:highlight w:val="none"/>
          <w:u w:val="none"/>
        </w:rPr>
      </w:pPr>
      <w:r>
        <w:rPr>
          <w:rFonts w:hint="default" w:eastAsia="仿宋_GB2312"/>
          <w:sz w:val="24"/>
          <w:highlight w:val="none"/>
          <w:u w:val="none"/>
        </w:rPr>
        <w:t>其他关于分包的约定：</w:t>
      </w:r>
    </w:p>
    <w:p>
      <w:pPr>
        <w:numPr>
          <w:ilvl w:val="0"/>
          <w:numId w:val="0"/>
        </w:numPr>
        <w:adjustRightInd/>
        <w:snapToGrid/>
        <w:spacing w:line="480" w:lineRule="exact"/>
        <w:ind w:firstLine="480" w:firstLineChars="200"/>
        <w:jc w:val="left"/>
        <w:rPr>
          <w:rFonts w:eastAsia="仿宋_GB2312"/>
          <w:sz w:val="24"/>
          <w:highlight w:val="none"/>
          <w:u w:val="none"/>
        </w:rPr>
      </w:pPr>
      <w:r>
        <w:rPr>
          <w:rFonts w:hint="default" w:eastAsia="仿宋_GB2312"/>
          <w:sz w:val="24"/>
          <w:highlight w:val="none"/>
          <w:u w:val="none"/>
        </w:rPr>
        <w:t>经发包人批准同意的分包，由于分包造成发包人直接损失或间接损失的，由承包人全部承担。损失金额（损失未知或待确定的，按发包人预估的损失金额），发包人有权直接在应付承包人工程款中直接扣减；</w:t>
      </w:r>
    </w:p>
    <w:p>
      <w:pPr>
        <w:spacing w:line="480" w:lineRule="exact"/>
        <w:ind w:firstLine="480"/>
        <w:jc w:val="left"/>
        <w:rPr>
          <w:rFonts w:eastAsia="仿宋_GB2312"/>
          <w:sz w:val="24"/>
          <w:highlight w:val="none"/>
        </w:rPr>
      </w:pPr>
      <w:r>
        <w:rPr>
          <w:rFonts w:hint="default" w:eastAsia="仿宋_GB2312"/>
          <w:sz w:val="24"/>
          <w:highlight w:val="none"/>
          <w:u w:val="none"/>
        </w:rPr>
        <w:t>若承包人未经发包人批准同意，擅自分包部分或全部工程的，只要承包人的事实分包行为是存在的，一经发现，视为承包人违约，除按专用合同条款约定承担违约责任外，承包人还须承担因擅自分包造成发包人的直接损失和间接损失，以及承担因解除合同所导致的各方（包括第三方提出的责任）损失及所有责任，损失金额（损失未知或待确定的，按发包人预估的损失金额），发包人有权直接在应付承包人工程款中直接扣减</w:t>
      </w:r>
    </w:p>
    <w:p>
      <w:pPr>
        <w:spacing w:line="480" w:lineRule="exact"/>
        <w:ind w:firstLine="480" w:firstLineChars="200"/>
        <w:rPr>
          <w:rFonts w:eastAsia="仿宋_GB2312"/>
          <w:sz w:val="24"/>
          <w:highlight w:val="none"/>
        </w:rPr>
      </w:pPr>
      <w:r>
        <w:rPr>
          <w:rFonts w:eastAsia="仿宋_GB2312"/>
          <w:sz w:val="24"/>
          <w:highlight w:val="none"/>
        </w:rPr>
        <w:t>3.5.4 分包合同价款</w:t>
      </w:r>
    </w:p>
    <w:p>
      <w:pPr>
        <w:spacing w:line="480" w:lineRule="exact"/>
        <w:ind w:firstLine="480" w:firstLineChars="200"/>
        <w:rPr>
          <w:rFonts w:eastAsia="仿宋_GB2312"/>
          <w:sz w:val="24"/>
          <w:highlight w:val="none"/>
        </w:rPr>
      </w:pPr>
      <w:r>
        <w:rPr>
          <w:rFonts w:eastAsia="仿宋_GB2312"/>
          <w:sz w:val="24"/>
          <w:highlight w:val="none"/>
        </w:rPr>
        <w:t>关于分包合同价款支付的约定：</w:t>
      </w:r>
      <w:r>
        <w:rPr>
          <w:rFonts w:eastAsia="仿宋_GB2312"/>
          <w:color w:val="000000"/>
          <w:sz w:val="24"/>
          <w:highlight w:val="none"/>
          <w:u w:val="single"/>
        </w:rPr>
        <w:t></w:t>
      </w:r>
      <w:r>
        <w:rPr>
          <w:rFonts w:hint="eastAsia" w:eastAsia="仿宋_GB2312"/>
          <w:color w:val="000000"/>
          <w:sz w:val="24"/>
          <w:highlight w:val="none"/>
          <w:u w:val="single"/>
        </w:rPr>
        <w:t>由总承包人按分包合同约定向分包人支付</w:t>
      </w:r>
      <w:r>
        <w:rPr>
          <w:rFonts w:eastAsia="仿宋_GB2312"/>
          <w:color w:val="000000"/>
          <w:sz w:val="24"/>
          <w:highlight w:val="none"/>
          <w:u w:val="single"/>
        </w:rPr>
        <w:t xml:space="preserve"> </w:t>
      </w:r>
      <w:r>
        <w:rPr>
          <w:rFonts w:eastAsia="仿宋_GB2312"/>
          <w:color w:val="000000"/>
          <w:sz w:val="24"/>
          <w:highlight w:val="none"/>
        </w:rPr>
        <w:t>。</w:t>
      </w:r>
    </w:p>
    <w:bookmarkEnd w:id="225"/>
    <w:bookmarkEnd w:id="226"/>
    <w:p>
      <w:pPr>
        <w:spacing w:after="120" w:line="480" w:lineRule="exact"/>
        <w:ind w:firstLine="480" w:firstLineChars="200"/>
        <w:rPr>
          <w:rFonts w:eastAsia="黑体"/>
          <w:color w:val="000000"/>
          <w:sz w:val="24"/>
          <w:highlight w:val="none"/>
        </w:rPr>
      </w:pPr>
      <w:r>
        <w:rPr>
          <w:rFonts w:eastAsia="黑体"/>
          <w:color w:val="000000"/>
          <w:sz w:val="24"/>
          <w:highlight w:val="none"/>
        </w:rPr>
        <w:t>3.6 工程照管与成品、半成品保护</w:t>
      </w:r>
    </w:p>
    <w:p>
      <w:pPr>
        <w:spacing w:before="120" w:after="120" w:line="480" w:lineRule="exact"/>
        <w:ind w:firstLine="480" w:firstLineChars="200"/>
        <w:rPr>
          <w:rFonts w:eastAsia="仿宋_GB2312"/>
          <w:color w:val="000000"/>
          <w:kern w:val="0"/>
          <w:sz w:val="24"/>
          <w:highlight w:val="none"/>
          <w:u w:val="single"/>
        </w:rPr>
      </w:pPr>
      <w:r>
        <w:rPr>
          <w:rFonts w:eastAsia="仿宋_GB2312"/>
          <w:color w:val="000000"/>
          <w:kern w:val="0"/>
          <w:sz w:val="24"/>
          <w:highlight w:val="none"/>
        </w:rPr>
        <w:t>承包人负责照管工程及工程相关的材料、工程设备的起始时间：</w:t>
      </w:r>
      <w:r>
        <w:rPr>
          <w:rFonts w:eastAsia="仿宋_GB2312"/>
          <w:color w:val="000000"/>
          <w:kern w:val="0"/>
          <w:sz w:val="24"/>
          <w:highlight w:val="none"/>
          <w:u w:val="single"/>
        </w:rPr>
        <w:t xml:space="preserve"> </w:t>
      </w:r>
      <w:r>
        <w:rPr>
          <w:rFonts w:hint="eastAsia" w:eastAsia="仿宋_GB2312"/>
          <w:color w:val="000000"/>
          <w:kern w:val="0"/>
          <w:sz w:val="24"/>
          <w:highlight w:val="none"/>
          <w:u w:val="single"/>
        </w:rPr>
        <w:t>本合同约定的承包工程正式开工之日起到工程竣工验收合格之日止</w:t>
      </w:r>
      <w:r>
        <w:rPr>
          <w:rFonts w:eastAsia="仿宋_GB2312"/>
          <w:color w:val="000000"/>
          <w:kern w:val="0"/>
          <w:sz w:val="24"/>
          <w:highlight w:val="none"/>
          <w:u w:val="single"/>
        </w:rPr>
        <w:t xml:space="preserve"> </w:t>
      </w:r>
      <w:r>
        <w:rPr>
          <w:rFonts w:eastAsia="仿宋_GB2312"/>
          <w:color w:val="000000"/>
          <w:kern w:val="0"/>
          <w:sz w:val="24"/>
          <w:highlight w:val="none"/>
        </w:rPr>
        <w:t>。</w:t>
      </w:r>
    </w:p>
    <w:p>
      <w:pPr>
        <w:spacing w:after="120" w:line="480" w:lineRule="exact"/>
        <w:ind w:firstLine="480" w:firstLineChars="200"/>
        <w:rPr>
          <w:rFonts w:eastAsia="黑体"/>
          <w:color w:val="000000"/>
          <w:sz w:val="24"/>
          <w:highlight w:val="none"/>
        </w:rPr>
      </w:pPr>
      <w:r>
        <w:rPr>
          <w:rFonts w:eastAsia="黑体"/>
          <w:color w:val="000000"/>
          <w:sz w:val="24"/>
          <w:highlight w:val="none"/>
        </w:rPr>
        <w:t>3.7 履约担保</w:t>
      </w:r>
    </w:p>
    <w:p>
      <w:pPr>
        <w:spacing w:line="480" w:lineRule="exact"/>
        <w:ind w:firstLine="480" w:firstLineChars="200"/>
        <w:jc w:val="left"/>
        <w:rPr>
          <w:rFonts w:eastAsia="仿宋_GB2312"/>
          <w:color w:val="000000"/>
          <w:sz w:val="24"/>
          <w:highlight w:val="none"/>
        </w:rPr>
      </w:pPr>
      <w:r>
        <w:rPr>
          <w:rFonts w:hint="eastAsia" w:eastAsia="仿宋_GB2312"/>
          <w:color w:val="000000"/>
          <w:sz w:val="24"/>
          <w:highlight w:val="none"/>
        </w:rPr>
        <w:t>承包人是否提供履约担保：</w:t>
      </w:r>
      <w:r>
        <w:rPr>
          <w:rFonts w:eastAsia="仿宋_GB2312"/>
          <w:color w:val="000000"/>
          <w:sz w:val="24"/>
          <w:highlight w:val="none"/>
          <w:u w:val="single"/>
        </w:rPr>
        <w:t xml:space="preserve">  </w:t>
      </w:r>
      <w:r>
        <w:rPr>
          <w:rFonts w:hint="eastAsia" w:eastAsia="仿宋_GB2312"/>
          <w:color w:val="000000"/>
          <w:sz w:val="24"/>
          <w:highlight w:val="none"/>
          <w:u w:val="single"/>
          <w:lang w:val="en-US" w:eastAsia="zh-CN"/>
        </w:rPr>
        <w:t>不</w:t>
      </w:r>
      <w:r>
        <w:rPr>
          <w:rFonts w:hint="eastAsia" w:eastAsia="仿宋_GB2312"/>
          <w:color w:val="000000"/>
          <w:sz w:val="24"/>
          <w:highlight w:val="none"/>
          <w:u w:val="single"/>
        </w:rPr>
        <w:t>提供</w:t>
      </w:r>
      <w:r>
        <w:rPr>
          <w:rFonts w:hint="eastAsia" w:eastAsia="仿宋_GB2312"/>
          <w:color w:val="000000"/>
          <w:sz w:val="24"/>
          <w:highlight w:val="none"/>
          <w:u w:val="single"/>
          <w:lang w:val="en-US" w:eastAsia="zh-CN"/>
        </w:rPr>
        <w:t xml:space="preserve"> </w:t>
      </w:r>
      <w:r>
        <w:rPr>
          <w:rFonts w:eastAsia="仿宋_GB2312"/>
          <w:color w:val="000000"/>
          <w:sz w:val="24"/>
          <w:highlight w:val="none"/>
          <w:u w:val="single"/>
        </w:rPr>
        <w:t xml:space="preserve">  </w:t>
      </w:r>
      <w:r>
        <w:rPr>
          <w:rFonts w:eastAsia="仿宋_GB2312"/>
          <w:color w:val="000000"/>
          <w:sz w:val="24"/>
          <w:highlight w:val="none"/>
        </w:rPr>
        <w:t>。</w:t>
      </w:r>
    </w:p>
    <w:p>
      <w:pPr>
        <w:spacing w:line="480" w:lineRule="exact"/>
        <w:ind w:firstLine="480" w:firstLineChars="200"/>
        <w:jc w:val="left"/>
        <w:rPr>
          <w:rFonts w:eastAsia="仿宋_GB2312"/>
          <w:color w:val="000000"/>
          <w:sz w:val="24"/>
          <w:highlight w:val="none"/>
        </w:rPr>
      </w:pPr>
      <w:r>
        <w:rPr>
          <w:rFonts w:eastAsia="仿宋_GB2312"/>
          <w:color w:val="000000"/>
          <w:sz w:val="24"/>
          <w:highlight w:val="none"/>
        </w:rPr>
        <w:t>承包人提供履约担保的形式</w:t>
      </w:r>
      <w:r>
        <w:rPr>
          <w:rFonts w:hint="eastAsia" w:eastAsia="仿宋_GB2312"/>
          <w:color w:val="000000"/>
          <w:sz w:val="24"/>
          <w:highlight w:val="none"/>
        </w:rPr>
        <w:t>、金额及期限的</w:t>
      </w:r>
      <w:r>
        <w:rPr>
          <w:rFonts w:eastAsia="仿宋_GB2312"/>
          <w:color w:val="000000"/>
          <w:sz w:val="24"/>
          <w:highlight w:val="none"/>
        </w:rPr>
        <w:t>：</w:t>
      </w:r>
      <w:r>
        <w:rPr>
          <w:rFonts w:eastAsia="仿宋_GB2312"/>
          <w:color w:val="000000"/>
          <w:sz w:val="24"/>
          <w:highlight w:val="none"/>
          <w:u w:val="single"/>
        </w:rPr>
        <w:t xml:space="preserve"> </w:t>
      </w:r>
      <w:r>
        <w:rPr>
          <w:rFonts w:hint="eastAsia" w:eastAsia="仿宋_GB2312"/>
          <w:color w:val="000000"/>
          <w:sz w:val="24"/>
          <w:highlight w:val="none"/>
          <w:u w:val="single"/>
          <w:lang w:val="en-US" w:eastAsia="zh-CN"/>
        </w:rPr>
        <w:t xml:space="preserve">   /     </w:t>
      </w:r>
      <w:r>
        <w:rPr>
          <w:rFonts w:eastAsia="仿宋_GB2312"/>
          <w:color w:val="000000"/>
          <w:sz w:val="24"/>
          <w:highlight w:val="none"/>
          <w:u w:val="single"/>
        </w:rPr>
        <w:t xml:space="preserve"> </w:t>
      </w:r>
      <w:r>
        <w:rPr>
          <w:rFonts w:eastAsia="仿宋_GB2312"/>
          <w:color w:val="000000"/>
          <w:sz w:val="24"/>
          <w:highlight w:val="none"/>
        </w:rPr>
        <w:t>。</w:t>
      </w:r>
    </w:p>
    <w:p>
      <w:pPr>
        <w:pStyle w:val="6"/>
        <w:spacing w:before="120" w:after="120" w:line="480" w:lineRule="exact"/>
        <w:rPr>
          <w:rFonts w:ascii="Times New Roman" w:hAnsi="Times New Roman" w:eastAsia="黑体"/>
          <w:b w:val="0"/>
          <w:color w:val="000000"/>
          <w:sz w:val="24"/>
          <w:szCs w:val="24"/>
          <w:highlight w:val="none"/>
        </w:rPr>
      </w:pPr>
      <w:bookmarkStart w:id="227" w:name="_Toc17876"/>
      <w:r>
        <w:rPr>
          <w:rFonts w:ascii="Times New Roman" w:hAnsi="Times New Roman" w:eastAsia="黑体"/>
          <w:b w:val="0"/>
          <w:color w:val="000000"/>
          <w:sz w:val="24"/>
          <w:szCs w:val="24"/>
          <w:highlight w:val="none"/>
        </w:rPr>
        <w:t>4</w:t>
      </w:r>
      <w:bookmarkStart w:id="228" w:name="_Toc292559366"/>
      <w:bookmarkStart w:id="229" w:name="_Toc296347161"/>
      <w:bookmarkStart w:id="230" w:name="_Toc267251413"/>
      <w:bookmarkStart w:id="231" w:name="_Toc296890990"/>
      <w:bookmarkStart w:id="232" w:name="_Toc296503162"/>
      <w:bookmarkStart w:id="233" w:name="_Toc297120462"/>
      <w:bookmarkStart w:id="234" w:name="_Toc297048348"/>
      <w:bookmarkStart w:id="235" w:name="_Toc296346663"/>
      <w:bookmarkStart w:id="236" w:name="_Toc296944501"/>
      <w:bookmarkStart w:id="237" w:name="_Toc296891202"/>
      <w:bookmarkStart w:id="238" w:name="_Toc292559871"/>
      <w:r>
        <w:rPr>
          <w:rFonts w:ascii="Times New Roman" w:hAnsi="Times New Roman" w:eastAsia="黑体"/>
          <w:b w:val="0"/>
          <w:color w:val="000000"/>
          <w:sz w:val="24"/>
          <w:szCs w:val="24"/>
          <w:highlight w:val="none"/>
        </w:rPr>
        <w:t>. 监</w:t>
      </w:r>
      <w:bookmarkEnd w:id="228"/>
      <w:bookmarkEnd w:id="229"/>
      <w:bookmarkEnd w:id="230"/>
      <w:bookmarkEnd w:id="231"/>
      <w:bookmarkEnd w:id="232"/>
      <w:bookmarkEnd w:id="233"/>
      <w:bookmarkEnd w:id="234"/>
      <w:bookmarkEnd w:id="235"/>
      <w:bookmarkEnd w:id="236"/>
      <w:bookmarkEnd w:id="237"/>
      <w:bookmarkEnd w:id="238"/>
      <w:r>
        <w:rPr>
          <w:rFonts w:ascii="Times New Roman" w:hAnsi="Times New Roman" w:eastAsia="黑体"/>
          <w:b w:val="0"/>
          <w:color w:val="000000"/>
          <w:sz w:val="24"/>
          <w:szCs w:val="24"/>
          <w:highlight w:val="none"/>
        </w:rPr>
        <w:t>理人</w:t>
      </w:r>
      <w:bookmarkEnd w:id="227"/>
    </w:p>
    <w:p>
      <w:pPr>
        <w:spacing w:after="120" w:line="480" w:lineRule="exact"/>
        <w:ind w:firstLine="480" w:firstLineChars="200"/>
        <w:rPr>
          <w:rFonts w:eastAsia="黑体"/>
          <w:color w:val="000000"/>
          <w:sz w:val="24"/>
          <w:highlight w:val="none"/>
        </w:rPr>
      </w:pPr>
      <w:r>
        <w:rPr>
          <w:rFonts w:eastAsia="黑体"/>
          <w:color w:val="000000"/>
          <w:sz w:val="24"/>
          <w:highlight w:val="none"/>
        </w:rPr>
        <w:t>4.1监理人的一般规定</w:t>
      </w:r>
    </w:p>
    <w:p>
      <w:pPr>
        <w:spacing w:line="480" w:lineRule="exact"/>
        <w:ind w:firstLine="480" w:firstLineChars="200"/>
        <w:jc w:val="left"/>
        <w:rPr>
          <w:rFonts w:eastAsia="仿宋_GB2312"/>
          <w:color w:val="000000"/>
          <w:sz w:val="24"/>
          <w:highlight w:val="none"/>
        </w:rPr>
      </w:pPr>
      <w:r>
        <w:rPr>
          <w:rFonts w:eastAsia="仿宋_GB2312"/>
          <w:color w:val="000000"/>
          <w:sz w:val="24"/>
          <w:highlight w:val="none"/>
        </w:rPr>
        <w:t>关于监理人的监理内容：</w:t>
      </w:r>
      <w:r>
        <w:rPr>
          <w:rFonts w:eastAsia="仿宋_GB2312"/>
          <w:color w:val="000000"/>
          <w:sz w:val="24"/>
          <w:highlight w:val="none"/>
          <w:u w:val="single"/>
        </w:rPr>
        <w:t xml:space="preserve"> </w:t>
      </w:r>
      <w:r>
        <w:rPr>
          <w:rFonts w:hint="eastAsia" w:eastAsia="仿宋_GB2312"/>
          <w:color w:val="000000"/>
          <w:sz w:val="24"/>
          <w:highlight w:val="none"/>
          <w:u w:val="single"/>
        </w:rPr>
        <w:t xml:space="preserve">详见监理合同 </w:t>
      </w:r>
      <w:r>
        <w:rPr>
          <w:rFonts w:eastAsia="仿宋_GB2312"/>
          <w:color w:val="000000"/>
          <w:sz w:val="24"/>
          <w:highlight w:val="none"/>
        </w:rPr>
        <w:t>。</w:t>
      </w:r>
    </w:p>
    <w:p>
      <w:pPr>
        <w:spacing w:line="480" w:lineRule="exact"/>
        <w:ind w:firstLine="480" w:firstLineChars="200"/>
        <w:jc w:val="left"/>
        <w:rPr>
          <w:rFonts w:eastAsia="仿宋_GB2312"/>
          <w:color w:val="000000"/>
          <w:sz w:val="24"/>
          <w:highlight w:val="none"/>
        </w:rPr>
      </w:pPr>
      <w:r>
        <w:rPr>
          <w:rFonts w:eastAsia="仿宋_GB2312"/>
          <w:color w:val="000000"/>
          <w:sz w:val="24"/>
          <w:highlight w:val="none"/>
        </w:rPr>
        <w:t>关于监理人的监理权限：</w:t>
      </w:r>
      <w:r>
        <w:rPr>
          <w:rFonts w:eastAsia="仿宋_GB2312"/>
          <w:color w:val="000000"/>
          <w:sz w:val="24"/>
          <w:highlight w:val="none"/>
          <w:u w:val="single"/>
        </w:rPr>
        <w:t xml:space="preserve"> </w:t>
      </w:r>
      <w:r>
        <w:rPr>
          <w:rFonts w:hint="eastAsia" w:eastAsia="仿宋_GB2312"/>
          <w:color w:val="000000"/>
          <w:sz w:val="24"/>
          <w:highlight w:val="none"/>
          <w:u w:val="single"/>
        </w:rPr>
        <w:t>详见监理合同</w:t>
      </w:r>
      <w:r>
        <w:rPr>
          <w:rFonts w:eastAsia="仿宋_GB2312"/>
          <w:color w:val="000000"/>
          <w:sz w:val="24"/>
          <w:highlight w:val="none"/>
          <w:u w:val="single"/>
        </w:rPr>
        <w:t xml:space="preserve"> </w:t>
      </w:r>
      <w:r>
        <w:rPr>
          <w:rFonts w:eastAsia="仿宋_GB2312"/>
          <w:color w:val="000000"/>
          <w:sz w:val="24"/>
          <w:highlight w:val="none"/>
        </w:rPr>
        <w:t xml:space="preserve">。 </w:t>
      </w:r>
      <w:bookmarkStart w:id="239" w:name="_Toc267251418"/>
      <w:r>
        <w:rPr>
          <w:rFonts w:hint="eastAsia" w:eastAsia="仿宋_GB2312"/>
          <w:color w:val="000000"/>
          <w:sz w:val="24"/>
          <w:highlight w:val="none"/>
        </w:rPr>
        <w:t xml:space="preserve">                    </w:t>
      </w:r>
    </w:p>
    <w:p>
      <w:pPr>
        <w:pStyle w:val="6"/>
        <w:spacing w:before="120" w:after="120" w:line="480" w:lineRule="exact"/>
        <w:rPr>
          <w:rFonts w:ascii="Times New Roman" w:hAnsi="Times New Roman" w:eastAsia="黑体"/>
          <w:b w:val="0"/>
          <w:color w:val="000000"/>
          <w:sz w:val="24"/>
          <w:szCs w:val="24"/>
          <w:highlight w:val="none"/>
        </w:rPr>
      </w:pPr>
      <w:bookmarkStart w:id="240" w:name="_Toc223"/>
      <w:r>
        <w:rPr>
          <w:rFonts w:ascii="Times New Roman" w:hAnsi="Times New Roman" w:eastAsia="黑体"/>
          <w:b w:val="0"/>
          <w:color w:val="000000"/>
          <w:sz w:val="24"/>
          <w:szCs w:val="24"/>
          <w:highlight w:val="none"/>
        </w:rPr>
        <w:t>5</w:t>
      </w:r>
      <w:bookmarkEnd w:id="239"/>
      <w:bookmarkStart w:id="241" w:name="_Toc296346664"/>
      <w:bookmarkStart w:id="242" w:name="_Toc296891203"/>
      <w:bookmarkStart w:id="243" w:name="_Toc297120463"/>
      <w:bookmarkStart w:id="244" w:name="_Toc297048349"/>
      <w:bookmarkStart w:id="245" w:name="_Toc296347162"/>
      <w:bookmarkStart w:id="246" w:name="_Toc292559367"/>
      <w:bookmarkStart w:id="247" w:name="_Toc296890991"/>
      <w:bookmarkStart w:id="248" w:name="_Toc292559872"/>
      <w:bookmarkStart w:id="249" w:name="_Toc296944502"/>
      <w:bookmarkStart w:id="250" w:name="_Toc296503163"/>
      <w:r>
        <w:rPr>
          <w:rFonts w:ascii="Times New Roman" w:hAnsi="Times New Roman" w:eastAsia="黑体"/>
          <w:b w:val="0"/>
          <w:color w:val="000000"/>
          <w:sz w:val="24"/>
          <w:szCs w:val="24"/>
          <w:highlight w:val="none"/>
        </w:rPr>
        <w:t>. 工程质量</w:t>
      </w:r>
      <w:bookmarkEnd w:id="240"/>
    </w:p>
    <w:p>
      <w:pPr>
        <w:spacing w:after="120" w:line="480" w:lineRule="exact"/>
        <w:ind w:firstLine="480" w:firstLineChars="200"/>
        <w:outlineLvl w:val="9"/>
        <w:rPr>
          <w:rFonts w:eastAsia="黑体"/>
          <w:color w:val="000000"/>
          <w:sz w:val="24"/>
          <w:highlight w:val="none"/>
        </w:rPr>
      </w:pPr>
      <w:bookmarkStart w:id="251" w:name="_Toc12699"/>
      <w:r>
        <w:rPr>
          <w:rFonts w:eastAsia="黑体"/>
          <w:color w:val="000000"/>
          <w:sz w:val="24"/>
          <w:highlight w:val="none"/>
        </w:rPr>
        <w:t>5.1 质量要求</w:t>
      </w:r>
      <w:bookmarkEnd w:id="251"/>
    </w:p>
    <w:p>
      <w:pPr>
        <w:spacing w:line="480" w:lineRule="exact"/>
        <w:ind w:firstLine="480" w:firstLineChars="200"/>
        <w:jc w:val="left"/>
        <w:rPr>
          <w:rFonts w:eastAsia="仿宋_GB2312"/>
          <w:sz w:val="24"/>
          <w:highlight w:val="none"/>
        </w:rPr>
      </w:pPr>
      <w:r>
        <w:rPr>
          <w:rFonts w:eastAsia="仿宋_GB2312"/>
          <w:sz w:val="24"/>
          <w:highlight w:val="none"/>
        </w:rPr>
        <w:t>5</w:t>
      </w:r>
      <w:bookmarkStart w:id="252" w:name="_Toc312677997"/>
      <w:bookmarkStart w:id="253" w:name="_Toc297123496"/>
      <w:bookmarkStart w:id="254" w:name="_Toc297216155"/>
      <w:bookmarkStart w:id="255" w:name="_Toc303539106"/>
      <w:bookmarkStart w:id="256" w:name="_Toc304295527"/>
      <w:bookmarkStart w:id="257" w:name="_Toc300934949"/>
      <w:bookmarkStart w:id="258" w:name="_Toc318581164"/>
      <w:r>
        <w:rPr>
          <w:rFonts w:eastAsia="仿宋_GB2312"/>
          <w:sz w:val="24"/>
          <w:highlight w:val="none"/>
        </w:rPr>
        <w:t>.1.1 特殊质量标准和要求：</w:t>
      </w:r>
      <w:r>
        <w:rPr>
          <w:rFonts w:hint="eastAsia" w:eastAsia="仿宋_GB2312"/>
          <w:color w:val="000000"/>
          <w:sz w:val="24"/>
          <w:highlight w:val="none"/>
          <w:u w:val="single"/>
        </w:rPr>
        <w:t>现行国家有关工程施工验收规范和标准</w:t>
      </w:r>
      <w:r>
        <w:rPr>
          <w:rFonts w:hint="eastAsia" w:eastAsia="仿宋_GB2312"/>
          <w:color w:val="000000"/>
          <w:sz w:val="24"/>
          <w:highlight w:val="none"/>
          <w:u w:val="single"/>
          <w:lang w:eastAsia="zh-CN"/>
        </w:rPr>
        <w:t>，</w:t>
      </w:r>
      <w:r>
        <w:rPr>
          <w:rFonts w:hint="eastAsia" w:eastAsia="仿宋_GB2312"/>
          <w:color w:val="000000"/>
          <w:sz w:val="24"/>
          <w:highlight w:val="none"/>
          <w:u w:val="single"/>
          <w:lang w:val="en-US" w:eastAsia="zh-CN"/>
        </w:rPr>
        <w:t>并符合发包人的要求</w:t>
      </w:r>
      <w:r>
        <w:rPr>
          <w:rFonts w:eastAsia="仿宋_GB2312"/>
          <w:sz w:val="24"/>
          <w:highlight w:val="none"/>
        </w:rPr>
        <w:t>。</w:t>
      </w:r>
    </w:p>
    <w:p>
      <w:pPr>
        <w:spacing w:line="480" w:lineRule="exact"/>
        <w:ind w:firstLine="480" w:firstLineChars="200"/>
        <w:jc w:val="left"/>
        <w:rPr>
          <w:rFonts w:eastAsia="仿宋_GB2312"/>
          <w:sz w:val="24"/>
          <w:highlight w:val="none"/>
        </w:rPr>
      </w:pPr>
      <w:r>
        <w:rPr>
          <w:rFonts w:eastAsia="仿宋_GB2312"/>
          <w:sz w:val="24"/>
          <w:highlight w:val="none"/>
        </w:rPr>
        <w:t>关于工程奖项的约定：</w:t>
      </w:r>
      <w:r>
        <w:rPr>
          <w:rFonts w:eastAsia="仿宋_GB2312"/>
          <w:sz w:val="24"/>
          <w:highlight w:val="none"/>
          <w:u w:val="single"/>
        </w:rPr>
        <w:t xml:space="preserve">             </w:t>
      </w:r>
      <w:r>
        <w:rPr>
          <w:rFonts w:hint="eastAsia" w:eastAsia="仿宋_GB2312"/>
          <w:sz w:val="24"/>
          <w:highlight w:val="none"/>
          <w:u w:val="single"/>
        </w:rPr>
        <w:t xml:space="preserve">/            </w:t>
      </w:r>
      <w:r>
        <w:rPr>
          <w:rFonts w:eastAsia="仿宋_GB2312"/>
          <w:sz w:val="24"/>
          <w:highlight w:val="none"/>
          <w:u w:val="single"/>
        </w:rPr>
        <w:t xml:space="preserve"> </w:t>
      </w:r>
      <w:r>
        <w:rPr>
          <w:rFonts w:hint="eastAsia" w:eastAsia="仿宋_GB2312"/>
          <w:sz w:val="24"/>
          <w:highlight w:val="none"/>
          <w:u w:val="single"/>
        </w:rPr>
        <w:t xml:space="preserve">   </w:t>
      </w:r>
      <w:r>
        <w:rPr>
          <w:rFonts w:eastAsia="仿宋_GB2312"/>
          <w:sz w:val="24"/>
          <w:highlight w:val="none"/>
          <w:u w:val="single"/>
        </w:rPr>
        <w:t xml:space="preserve">    </w:t>
      </w:r>
      <w:r>
        <w:rPr>
          <w:rFonts w:eastAsia="仿宋_GB2312"/>
          <w:sz w:val="24"/>
          <w:highlight w:val="none"/>
        </w:rPr>
        <w:t>。</w:t>
      </w:r>
    </w:p>
    <w:p>
      <w:pPr>
        <w:spacing w:line="480" w:lineRule="exact"/>
        <w:ind w:firstLine="480"/>
        <w:jc w:val="left"/>
        <w:rPr>
          <w:rFonts w:hint="default" w:eastAsia="仿宋_GB2312"/>
          <w:sz w:val="24"/>
          <w:highlight w:val="none"/>
        </w:rPr>
      </w:pPr>
      <w:r>
        <w:rPr>
          <w:rFonts w:hint="default" w:eastAsia="仿宋_GB2312"/>
          <w:sz w:val="24"/>
          <w:highlight w:val="none"/>
        </w:rPr>
        <w:t>5.2 隐蔽工程</w:t>
      </w:r>
    </w:p>
    <w:p>
      <w:pPr>
        <w:spacing w:line="480" w:lineRule="exact"/>
        <w:ind w:firstLine="480"/>
        <w:jc w:val="left"/>
        <w:rPr>
          <w:rFonts w:hint="default" w:eastAsia="仿宋_GB2312"/>
          <w:sz w:val="24"/>
          <w:highlight w:val="none"/>
        </w:rPr>
      </w:pPr>
      <w:r>
        <w:rPr>
          <w:rFonts w:hint="default" w:eastAsia="仿宋_GB2312"/>
          <w:sz w:val="24"/>
          <w:highlight w:val="none"/>
        </w:rPr>
        <w:t>5.2.1 隐蔽工程包括但不限于：</w:t>
      </w:r>
      <w:r>
        <w:rPr>
          <w:rFonts w:hint="default" w:eastAsia="仿宋_GB2312"/>
          <w:sz w:val="24"/>
          <w:highlight w:val="none"/>
          <w:u w:val="single"/>
        </w:rPr>
        <w:t>地基与基础、钢筋工程、给排水工程，以及其他按照国家标准、规范、规程规定的项目和部位。</w:t>
      </w:r>
    </w:p>
    <w:p>
      <w:pPr>
        <w:spacing w:line="480" w:lineRule="exact"/>
        <w:ind w:firstLine="480"/>
        <w:jc w:val="left"/>
        <w:rPr>
          <w:rFonts w:hint="default" w:eastAsia="仿宋_GB2312"/>
          <w:sz w:val="24"/>
          <w:highlight w:val="none"/>
        </w:rPr>
      </w:pPr>
      <w:r>
        <w:rPr>
          <w:rFonts w:hint="default" w:eastAsia="仿宋_GB2312"/>
          <w:sz w:val="24"/>
          <w:highlight w:val="none"/>
        </w:rPr>
        <w:t>5.2.2 隐蔽工程承包人自检合格后，应向发包人提交《隐蔽工程验收记录表》及相关影像资料；发包人验收合格并在记录上签字后，承包人可进行隐蔽工程施工（覆盖）。</w:t>
      </w:r>
    </w:p>
    <w:p>
      <w:pPr>
        <w:spacing w:line="480" w:lineRule="exact"/>
        <w:ind w:firstLine="480"/>
        <w:jc w:val="left"/>
        <w:rPr>
          <w:rFonts w:hint="default" w:eastAsia="仿宋_GB2312"/>
          <w:sz w:val="24"/>
          <w:highlight w:val="none"/>
        </w:rPr>
      </w:pPr>
      <w:r>
        <w:rPr>
          <w:rFonts w:hint="default" w:eastAsia="仿宋_GB2312"/>
          <w:sz w:val="24"/>
          <w:highlight w:val="none"/>
        </w:rPr>
        <w:t>5.2.3 发包人收到承包人验收申请后，必须在</w:t>
      </w:r>
      <w:r>
        <w:rPr>
          <w:rFonts w:hint="default" w:eastAsia="仿宋_GB2312"/>
          <w:sz w:val="24"/>
          <w:highlight w:val="none"/>
          <w:u w:val="single"/>
        </w:rPr>
        <w:t xml:space="preserve"> </w:t>
      </w:r>
      <w:r>
        <w:rPr>
          <w:rFonts w:hint="eastAsia" w:eastAsia="仿宋_GB2312"/>
          <w:sz w:val="24"/>
          <w:highlight w:val="none"/>
          <w:u w:val="single"/>
          <w:lang w:val="en-US" w:eastAsia="zh-CN"/>
        </w:rPr>
        <w:t>24</w:t>
      </w:r>
      <w:r>
        <w:rPr>
          <w:rFonts w:hint="default" w:eastAsia="仿宋_GB2312"/>
          <w:sz w:val="24"/>
          <w:highlight w:val="none"/>
          <w:u w:val="single"/>
        </w:rPr>
        <w:t xml:space="preserve"> </w:t>
      </w:r>
      <w:r>
        <w:rPr>
          <w:rFonts w:hint="default" w:eastAsia="仿宋_GB2312"/>
          <w:sz w:val="24"/>
          <w:highlight w:val="none"/>
        </w:rPr>
        <w:t>小时内予以验收并出具验收结果，</w:t>
      </w:r>
      <w:r>
        <w:rPr>
          <w:rFonts w:hint="eastAsia" w:eastAsia="仿宋_GB2312"/>
          <w:sz w:val="24"/>
          <w:highlight w:val="none"/>
          <w:u w:val="single"/>
          <w:lang w:val="en-US" w:eastAsia="zh-CN"/>
        </w:rPr>
        <w:t>48</w:t>
      </w:r>
      <w:r>
        <w:rPr>
          <w:rFonts w:hint="default" w:eastAsia="仿宋_GB2312"/>
          <w:sz w:val="24"/>
          <w:highlight w:val="none"/>
        </w:rPr>
        <w:t>小时内发包人无法验收的，承包人可先进行隐蔽施工，但后期发包人提出对已隐蔽工程进行重新检查时，承包人应无条件配合。</w:t>
      </w:r>
    </w:p>
    <w:p>
      <w:pPr>
        <w:spacing w:line="480" w:lineRule="exact"/>
        <w:ind w:firstLine="480"/>
        <w:jc w:val="left"/>
        <w:rPr>
          <w:rFonts w:eastAsia="仿宋_GB2312"/>
          <w:sz w:val="24"/>
          <w:highlight w:val="none"/>
        </w:rPr>
      </w:pPr>
      <w:r>
        <w:rPr>
          <w:rFonts w:hint="default" w:eastAsia="仿宋_GB2312"/>
          <w:sz w:val="24"/>
          <w:highlight w:val="none"/>
        </w:rPr>
        <w:t>5.2.4 承包人未经发包人验收合格即擅自进行隐蔽施工（覆盖）的，发包人有权要求承包人钻孔探测、揭开，重新检查、验收，并按照每项</w:t>
      </w:r>
      <w:r>
        <w:rPr>
          <w:rFonts w:hint="default" w:eastAsia="仿宋_GB2312"/>
          <w:sz w:val="24"/>
          <w:highlight w:val="none"/>
          <w:u w:val="single"/>
        </w:rPr>
        <w:t xml:space="preserve"> 2000 </w:t>
      </w:r>
      <w:r>
        <w:rPr>
          <w:rFonts w:hint="default" w:eastAsia="仿宋_GB2312"/>
          <w:sz w:val="24"/>
          <w:highlight w:val="none"/>
        </w:rPr>
        <w:t>元的标准扣款；且无论隐蔽工程质量是否合格，由此增加的费用和（或）延误的工期均由承包人承担。</w:t>
      </w:r>
    </w:p>
    <w:p>
      <w:pPr>
        <w:pStyle w:val="6"/>
        <w:spacing w:before="120" w:after="120" w:line="480" w:lineRule="exact"/>
        <w:rPr>
          <w:rFonts w:ascii="Times New Roman" w:hAnsi="Times New Roman" w:eastAsia="黑体"/>
          <w:b w:val="0"/>
          <w:color w:val="000000"/>
          <w:sz w:val="24"/>
          <w:szCs w:val="24"/>
          <w:highlight w:val="none"/>
        </w:rPr>
      </w:pPr>
      <w:bookmarkStart w:id="259" w:name="_Toc2159"/>
      <w:r>
        <w:rPr>
          <w:rFonts w:ascii="Times New Roman" w:hAnsi="Times New Roman" w:eastAsia="黑体"/>
          <w:b w:val="0"/>
          <w:color w:val="000000"/>
          <w:sz w:val="24"/>
          <w:szCs w:val="24"/>
          <w:highlight w:val="none"/>
        </w:rPr>
        <w:t>6. 安全文明施工与环境保护</w:t>
      </w:r>
      <w:bookmarkEnd w:id="259"/>
    </w:p>
    <w:p>
      <w:pPr>
        <w:spacing w:after="120" w:line="480" w:lineRule="exact"/>
        <w:ind w:firstLine="480" w:firstLineChars="200"/>
        <w:rPr>
          <w:rFonts w:eastAsia="黑体"/>
          <w:color w:val="000000"/>
          <w:sz w:val="24"/>
          <w:highlight w:val="none"/>
        </w:rPr>
      </w:pPr>
      <w:r>
        <w:rPr>
          <w:rFonts w:eastAsia="黑体"/>
          <w:color w:val="000000"/>
          <w:sz w:val="24"/>
          <w:highlight w:val="none"/>
        </w:rPr>
        <w:t>6.1安全文明施工</w:t>
      </w:r>
    </w:p>
    <w:p>
      <w:pPr>
        <w:spacing w:line="480" w:lineRule="exact"/>
        <w:ind w:firstLine="480" w:firstLineChars="200"/>
        <w:jc w:val="left"/>
        <w:rPr>
          <w:rFonts w:eastAsia="仿宋_GB2312"/>
          <w:sz w:val="24"/>
          <w:highlight w:val="none"/>
        </w:rPr>
      </w:pPr>
      <w:r>
        <w:rPr>
          <w:rFonts w:eastAsia="仿宋_GB2312"/>
          <w:sz w:val="24"/>
          <w:highlight w:val="none"/>
        </w:rPr>
        <w:t>6.1.1</w:t>
      </w:r>
      <w:r>
        <w:rPr>
          <w:rFonts w:eastAsia="仿宋_GB2312"/>
          <w:color w:val="000000"/>
          <w:sz w:val="24"/>
          <w:highlight w:val="none"/>
        </w:rPr>
        <w:t xml:space="preserve"> 项目安全生产的达标目标及相应事项的约定：</w:t>
      </w:r>
      <w:r>
        <w:rPr>
          <w:rFonts w:eastAsia="仿宋_GB2312"/>
          <w:sz w:val="24"/>
          <w:highlight w:val="none"/>
          <w:u w:val="single"/>
        </w:rPr>
        <w:t xml:space="preserve"> </w:t>
      </w:r>
      <w:r>
        <w:rPr>
          <w:rFonts w:hint="eastAsia" w:eastAsia="仿宋_GB2312"/>
          <w:sz w:val="24"/>
          <w:highlight w:val="none"/>
          <w:u w:val="single"/>
        </w:rPr>
        <w:t>安全施工，无违反安全生产操作规程的行为，无安全事故发生</w:t>
      </w:r>
      <w:r>
        <w:rPr>
          <w:rFonts w:eastAsia="仿宋_GB2312"/>
          <w:sz w:val="24"/>
          <w:highlight w:val="none"/>
        </w:rPr>
        <w:t>。</w:t>
      </w:r>
    </w:p>
    <w:p>
      <w:pPr>
        <w:spacing w:line="480" w:lineRule="exact"/>
        <w:ind w:firstLine="480" w:firstLineChars="200"/>
        <w:jc w:val="left"/>
        <w:rPr>
          <w:rFonts w:eastAsia="仿宋_GB2312"/>
          <w:sz w:val="24"/>
          <w:highlight w:val="none"/>
        </w:rPr>
      </w:pPr>
      <w:r>
        <w:rPr>
          <w:rFonts w:eastAsia="仿宋_GB2312"/>
          <w:sz w:val="24"/>
          <w:highlight w:val="none"/>
        </w:rPr>
        <w:t>6.1.4 关于治安保卫的特别约定：</w:t>
      </w:r>
      <w:r>
        <w:rPr>
          <w:rFonts w:eastAsia="仿宋_GB2312"/>
          <w:sz w:val="24"/>
          <w:highlight w:val="none"/>
          <w:u w:val="single"/>
        </w:rPr>
        <w:t xml:space="preserve"> </w:t>
      </w:r>
      <w:r>
        <w:rPr>
          <w:rFonts w:hint="eastAsia" w:eastAsia="仿宋_GB2312"/>
          <w:sz w:val="24"/>
          <w:highlight w:val="none"/>
          <w:u w:val="single"/>
        </w:rPr>
        <w:t>由承包人安排专职人员负责项目现场的治安保卫工作，并承担项目现场人员、财产、物资安全责任</w:t>
      </w:r>
      <w:r>
        <w:rPr>
          <w:rFonts w:eastAsia="仿宋_GB2312"/>
          <w:sz w:val="24"/>
          <w:highlight w:val="none"/>
        </w:rPr>
        <w:t>。</w:t>
      </w:r>
    </w:p>
    <w:p>
      <w:pPr>
        <w:spacing w:line="480" w:lineRule="exact"/>
        <w:jc w:val="left"/>
        <w:rPr>
          <w:rFonts w:eastAsia="仿宋_GB2312"/>
          <w:sz w:val="24"/>
          <w:highlight w:val="none"/>
        </w:rPr>
      </w:pPr>
      <w:r>
        <w:rPr>
          <w:rFonts w:eastAsia="仿宋_GB2312"/>
          <w:sz w:val="24"/>
          <w:highlight w:val="none"/>
        </w:rPr>
        <w:t>关于编制施工场地治安管理计划的约定：</w:t>
      </w:r>
      <w:r>
        <w:rPr>
          <w:rFonts w:eastAsia="仿宋_GB2312"/>
          <w:sz w:val="24"/>
          <w:highlight w:val="none"/>
          <w:u w:val="single"/>
        </w:rPr>
        <w:t xml:space="preserve"> </w:t>
      </w:r>
      <w:r>
        <w:rPr>
          <w:rFonts w:hint="eastAsia" w:eastAsia="仿宋_GB2312"/>
          <w:sz w:val="24"/>
          <w:highlight w:val="none"/>
          <w:u w:val="single"/>
        </w:rPr>
        <w:t>由承包人负责编制并定期报监理人及发包人审核</w:t>
      </w:r>
      <w:r>
        <w:rPr>
          <w:rFonts w:eastAsia="仿宋_GB2312"/>
          <w:sz w:val="24"/>
          <w:highlight w:val="none"/>
          <w:u w:val="single"/>
        </w:rPr>
        <w:t xml:space="preserve"> </w:t>
      </w:r>
      <w:r>
        <w:rPr>
          <w:rFonts w:eastAsia="仿宋_GB2312"/>
          <w:sz w:val="24"/>
          <w:highlight w:val="none"/>
        </w:rPr>
        <w:t>。</w:t>
      </w:r>
    </w:p>
    <w:p>
      <w:pPr>
        <w:spacing w:line="480" w:lineRule="exact"/>
        <w:ind w:firstLine="480" w:firstLineChars="200"/>
        <w:jc w:val="left"/>
        <w:rPr>
          <w:rFonts w:eastAsia="仿宋_GB2312"/>
          <w:sz w:val="24"/>
          <w:highlight w:val="none"/>
        </w:rPr>
      </w:pPr>
      <w:r>
        <w:rPr>
          <w:rFonts w:hint="eastAsia" w:eastAsia="仿宋_GB2312"/>
          <w:sz w:val="24"/>
          <w:highlight w:val="none"/>
        </w:rPr>
        <w:t>6.1.5 文明施工</w:t>
      </w:r>
    </w:p>
    <w:p>
      <w:pPr>
        <w:spacing w:line="480" w:lineRule="exact"/>
        <w:ind w:firstLine="480" w:firstLineChars="200"/>
        <w:jc w:val="left"/>
        <w:rPr>
          <w:rFonts w:eastAsia="仿宋_GB2312"/>
          <w:sz w:val="24"/>
          <w:highlight w:val="none"/>
        </w:rPr>
      </w:pPr>
      <w:r>
        <w:rPr>
          <w:rFonts w:hint="eastAsia" w:eastAsia="仿宋_GB2312"/>
          <w:sz w:val="24"/>
          <w:highlight w:val="none"/>
        </w:rPr>
        <w:t>合同当事人对文明施工的要求：</w:t>
      </w:r>
      <w:r>
        <w:rPr>
          <w:rFonts w:eastAsia="仿宋_GB2312"/>
          <w:sz w:val="24"/>
          <w:highlight w:val="none"/>
          <w:u w:val="single"/>
        </w:rPr>
        <w:t xml:space="preserve"> </w:t>
      </w:r>
      <w:r>
        <w:rPr>
          <w:rFonts w:hint="eastAsia" w:eastAsia="仿宋_GB2312"/>
          <w:sz w:val="24"/>
          <w:highlight w:val="none"/>
          <w:u w:val="single"/>
        </w:rPr>
        <w:t xml:space="preserve">（1）严格遵守《施工现场管理规定》及其他管理规定和办法;（2）施工人员应该着装上岗，工作服要求干净，整洁:（3）施工人员应服从承包人相关管理人员的统一安排，管理，在规定区域内食宿，保证生产区及生活区的有序、整洁 </w:t>
      </w:r>
      <w:r>
        <w:rPr>
          <w:rFonts w:hint="eastAsia" w:eastAsia="仿宋_GB2312"/>
          <w:sz w:val="24"/>
          <w:highlight w:val="none"/>
        </w:rPr>
        <w:t>。</w:t>
      </w:r>
    </w:p>
    <w:p>
      <w:pPr>
        <w:spacing w:line="480" w:lineRule="exact"/>
        <w:ind w:firstLine="480" w:firstLineChars="200"/>
        <w:jc w:val="lef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6.1.6 关于安全文明施工费支付比例和支付期限的约定：</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      </w:t>
      </w:r>
    </w:p>
    <w:bookmarkEnd w:id="252"/>
    <w:bookmarkEnd w:id="253"/>
    <w:bookmarkEnd w:id="254"/>
    <w:bookmarkEnd w:id="255"/>
    <w:bookmarkEnd w:id="256"/>
    <w:bookmarkEnd w:id="257"/>
    <w:bookmarkEnd w:id="258"/>
    <w:p>
      <w:pPr>
        <w:pStyle w:val="6"/>
        <w:spacing w:before="120" w:after="120" w:line="480" w:lineRule="exact"/>
        <w:rPr>
          <w:rFonts w:ascii="Times New Roman" w:hAnsi="Times New Roman" w:eastAsia="黑体"/>
          <w:b w:val="0"/>
          <w:color w:val="000000"/>
          <w:sz w:val="24"/>
          <w:szCs w:val="24"/>
          <w:highlight w:val="none"/>
        </w:rPr>
      </w:pPr>
      <w:bookmarkStart w:id="260" w:name="_Toc32242"/>
      <w:r>
        <w:rPr>
          <w:rFonts w:ascii="Times New Roman" w:hAnsi="Times New Roman" w:eastAsia="黑体"/>
          <w:b w:val="0"/>
          <w:color w:val="000000"/>
          <w:sz w:val="24"/>
          <w:szCs w:val="24"/>
          <w:highlight w:val="none"/>
        </w:rPr>
        <w:t>7. 工期和进度</w:t>
      </w:r>
      <w:bookmarkEnd w:id="260"/>
    </w:p>
    <w:p>
      <w:pPr>
        <w:spacing w:after="120" w:line="480" w:lineRule="exact"/>
        <w:ind w:firstLine="480" w:firstLineChars="200"/>
        <w:rPr>
          <w:rFonts w:eastAsia="黑体"/>
          <w:color w:val="000000"/>
          <w:sz w:val="24"/>
          <w:highlight w:val="none"/>
        </w:rPr>
      </w:pPr>
      <w:r>
        <w:rPr>
          <w:rFonts w:eastAsia="黑体"/>
          <w:color w:val="000000"/>
          <w:sz w:val="24"/>
          <w:highlight w:val="none"/>
        </w:rPr>
        <w:t>7.1 施工组织设计</w:t>
      </w:r>
    </w:p>
    <w:p>
      <w:pPr>
        <w:autoSpaceDE w:val="0"/>
        <w:autoSpaceDN w:val="0"/>
        <w:adjustRightInd w:val="0"/>
        <w:spacing w:line="480" w:lineRule="exact"/>
        <w:ind w:firstLine="480" w:firstLineChars="200"/>
        <w:jc w:val="left"/>
        <w:rPr>
          <w:rFonts w:eastAsia="仿宋_GB2312"/>
          <w:color w:val="000000"/>
          <w:kern w:val="0"/>
          <w:sz w:val="24"/>
          <w:highlight w:val="none"/>
        </w:rPr>
      </w:pPr>
      <w:r>
        <w:rPr>
          <w:rFonts w:eastAsia="仿宋_GB2312"/>
          <w:sz w:val="24"/>
          <w:highlight w:val="none"/>
        </w:rPr>
        <w:t>7.1.</w:t>
      </w:r>
      <w:r>
        <w:rPr>
          <w:rFonts w:hint="eastAsia" w:eastAsia="仿宋_GB2312"/>
          <w:sz w:val="24"/>
          <w:highlight w:val="none"/>
        </w:rPr>
        <w:t xml:space="preserve">1 </w:t>
      </w:r>
      <w:r>
        <w:rPr>
          <w:rFonts w:hint="eastAsia" w:eastAsia="仿宋_GB2312"/>
          <w:color w:val="000000"/>
          <w:sz w:val="24"/>
          <w:highlight w:val="none"/>
        </w:rPr>
        <w:t>合</w:t>
      </w:r>
      <w:r>
        <w:rPr>
          <w:rFonts w:hint="eastAsia" w:eastAsia="仿宋_GB2312"/>
          <w:color w:val="000000"/>
          <w:kern w:val="0"/>
          <w:sz w:val="24"/>
          <w:highlight w:val="none"/>
        </w:rPr>
        <w:t>同当事人约定的</w:t>
      </w:r>
      <w:r>
        <w:rPr>
          <w:rFonts w:eastAsia="仿宋_GB2312"/>
          <w:color w:val="000000"/>
          <w:kern w:val="0"/>
          <w:sz w:val="24"/>
          <w:highlight w:val="none"/>
        </w:rPr>
        <w:t>施工组织设计</w:t>
      </w:r>
      <w:r>
        <w:rPr>
          <w:rFonts w:hint="eastAsia" w:eastAsia="仿宋_GB2312"/>
          <w:color w:val="000000"/>
          <w:kern w:val="0"/>
          <w:sz w:val="24"/>
          <w:highlight w:val="none"/>
        </w:rPr>
        <w:t>应包括的其他内容</w:t>
      </w:r>
      <w:r>
        <w:rPr>
          <w:rFonts w:eastAsia="仿宋_GB2312"/>
          <w:color w:val="000000"/>
          <w:kern w:val="0"/>
          <w:sz w:val="24"/>
          <w:highlight w:val="none"/>
        </w:rPr>
        <w:t>：</w:t>
      </w:r>
      <w:r>
        <w:rPr>
          <w:rFonts w:eastAsia="仿宋_GB2312"/>
          <w:sz w:val="24"/>
          <w:highlight w:val="none"/>
          <w:u w:val="single"/>
        </w:rPr>
        <w:t xml:space="preserve"> </w:t>
      </w:r>
      <w:r>
        <w:rPr>
          <w:rFonts w:hint="eastAsia" w:eastAsia="仿宋_GB2312"/>
          <w:sz w:val="24"/>
          <w:highlight w:val="none"/>
          <w:u w:val="single"/>
        </w:rPr>
        <w:t>标明关键路线和各单位工程和分部工程的工期和开工、完工日期）</w:t>
      </w:r>
      <w:r>
        <w:rPr>
          <w:rFonts w:eastAsia="仿宋_GB2312"/>
          <w:sz w:val="24"/>
          <w:highlight w:val="none"/>
          <w:u w:val="single"/>
        </w:rPr>
        <w:t xml:space="preserve"> </w:t>
      </w:r>
      <w:r>
        <w:rPr>
          <w:rFonts w:eastAsia="仿宋_GB2312"/>
          <w:sz w:val="24"/>
          <w:highlight w:val="none"/>
        </w:rPr>
        <w:t>。</w:t>
      </w:r>
    </w:p>
    <w:p>
      <w:pPr>
        <w:autoSpaceDE w:val="0"/>
        <w:autoSpaceDN w:val="0"/>
        <w:adjustRightInd w:val="0"/>
        <w:spacing w:line="480" w:lineRule="exact"/>
        <w:ind w:firstLine="480" w:firstLineChars="200"/>
        <w:jc w:val="left"/>
        <w:rPr>
          <w:rFonts w:eastAsia="仿宋_GB2312"/>
          <w:color w:val="000000"/>
          <w:kern w:val="0"/>
          <w:sz w:val="24"/>
          <w:highlight w:val="none"/>
        </w:rPr>
      </w:pPr>
      <w:r>
        <w:rPr>
          <w:rFonts w:eastAsia="仿宋_GB2312"/>
          <w:sz w:val="24"/>
          <w:highlight w:val="none"/>
        </w:rPr>
        <w:t>7.1.2</w:t>
      </w:r>
      <w:r>
        <w:rPr>
          <w:rFonts w:eastAsia="仿宋_GB2312"/>
          <w:color w:val="000000"/>
          <w:sz w:val="24"/>
          <w:highlight w:val="none"/>
        </w:rPr>
        <w:t xml:space="preserve"> </w:t>
      </w:r>
      <w:r>
        <w:rPr>
          <w:rFonts w:eastAsia="仿宋_GB2312"/>
          <w:color w:val="000000"/>
          <w:kern w:val="0"/>
          <w:sz w:val="24"/>
          <w:highlight w:val="none"/>
        </w:rPr>
        <w:t>施工组织设计的提交和修改</w:t>
      </w:r>
    </w:p>
    <w:p>
      <w:pPr>
        <w:autoSpaceDE w:val="0"/>
        <w:autoSpaceDN w:val="0"/>
        <w:adjustRightInd w:val="0"/>
        <w:spacing w:line="480" w:lineRule="exact"/>
        <w:jc w:val="left"/>
        <w:rPr>
          <w:rFonts w:eastAsia="仿宋_GB2312"/>
          <w:sz w:val="24"/>
          <w:highlight w:val="none"/>
        </w:rPr>
      </w:pPr>
      <w:r>
        <w:rPr>
          <w:rFonts w:eastAsia="仿宋_GB2312"/>
          <w:color w:val="000000"/>
          <w:kern w:val="0"/>
          <w:sz w:val="24"/>
          <w:highlight w:val="none"/>
        </w:rPr>
        <w:t>承包人提交详细施工组织设计的期限的约定：</w:t>
      </w:r>
      <w:r>
        <w:rPr>
          <w:rFonts w:eastAsia="仿宋_GB2312"/>
          <w:sz w:val="24"/>
          <w:highlight w:val="none"/>
          <w:u w:val="single"/>
        </w:rPr>
        <w:t xml:space="preserve"> </w:t>
      </w:r>
      <w:r>
        <w:rPr>
          <w:rFonts w:hint="eastAsia" w:eastAsia="仿宋_GB2312"/>
          <w:sz w:val="24"/>
          <w:highlight w:val="none"/>
          <w:u w:val="single"/>
        </w:rPr>
        <w:t>开工通知书发出后7天内</w:t>
      </w:r>
      <w:r>
        <w:rPr>
          <w:rFonts w:eastAsia="仿宋_GB2312"/>
          <w:sz w:val="24"/>
          <w:highlight w:val="none"/>
          <w:u w:val="single"/>
        </w:rPr>
        <w:t xml:space="preserve">  </w:t>
      </w:r>
      <w:r>
        <w:rPr>
          <w:rFonts w:eastAsia="仿宋_GB2312"/>
          <w:sz w:val="24"/>
          <w:highlight w:val="none"/>
        </w:rPr>
        <w:t>。</w:t>
      </w:r>
    </w:p>
    <w:p>
      <w:pPr>
        <w:spacing w:line="480" w:lineRule="exact"/>
        <w:ind w:firstLine="480" w:firstLineChars="200"/>
        <w:jc w:val="left"/>
        <w:rPr>
          <w:rFonts w:eastAsia="仿宋_GB2312"/>
          <w:color w:val="000000"/>
          <w:sz w:val="24"/>
          <w:highlight w:val="none"/>
        </w:rPr>
      </w:pPr>
      <w:r>
        <w:rPr>
          <w:rFonts w:eastAsia="仿宋_GB2312"/>
          <w:color w:val="000000"/>
          <w:sz w:val="24"/>
          <w:highlight w:val="none"/>
        </w:rPr>
        <w:t>发包人和监理人在收到</w:t>
      </w:r>
      <w:r>
        <w:rPr>
          <w:rFonts w:hint="eastAsia" w:eastAsia="仿宋_GB2312"/>
          <w:color w:val="000000"/>
          <w:sz w:val="24"/>
          <w:highlight w:val="none"/>
        </w:rPr>
        <w:t>详细的施工组织设计</w:t>
      </w:r>
      <w:r>
        <w:rPr>
          <w:rFonts w:eastAsia="仿宋_GB2312"/>
          <w:color w:val="000000"/>
          <w:sz w:val="24"/>
          <w:highlight w:val="none"/>
        </w:rPr>
        <w:t>后确认或提出修改意见的期限：</w:t>
      </w:r>
      <w:r>
        <w:rPr>
          <w:rFonts w:hint="eastAsia" w:eastAsia="仿宋_GB2312"/>
          <w:sz w:val="24"/>
          <w:highlight w:val="none"/>
          <w:u w:val="single"/>
        </w:rPr>
        <w:t>3天内</w:t>
      </w:r>
      <w:r>
        <w:rPr>
          <w:rFonts w:eastAsia="仿宋_GB2312"/>
          <w:sz w:val="24"/>
          <w:highlight w:val="none"/>
          <w:u w:val="single"/>
        </w:rPr>
        <w:t xml:space="preserve"> </w:t>
      </w:r>
      <w:r>
        <w:rPr>
          <w:rFonts w:eastAsia="仿宋_GB2312"/>
          <w:sz w:val="24"/>
          <w:highlight w:val="none"/>
        </w:rPr>
        <w:t>。</w:t>
      </w:r>
    </w:p>
    <w:p>
      <w:pPr>
        <w:spacing w:after="120" w:line="480" w:lineRule="exact"/>
        <w:ind w:firstLine="480" w:firstLineChars="200"/>
        <w:rPr>
          <w:rFonts w:eastAsia="黑体"/>
          <w:color w:val="000000"/>
          <w:sz w:val="24"/>
          <w:highlight w:val="none"/>
        </w:rPr>
      </w:pPr>
      <w:r>
        <w:rPr>
          <w:rFonts w:eastAsia="黑体"/>
          <w:color w:val="000000"/>
          <w:sz w:val="24"/>
          <w:highlight w:val="none"/>
        </w:rPr>
        <w:t>7</w:t>
      </w:r>
      <w:bookmarkStart w:id="261" w:name="_Toc303539123"/>
      <w:bookmarkStart w:id="262" w:name="_Toc297216173"/>
      <w:bookmarkStart w:id="263" w:name="_Toc304295541"/>
      <w:bookmarkStart w:id="264" w:name="_Toc312678005"/>
      <w:bookmarkStart w:id="265" w:name="_Toc297123514"/>
      <w:bookmarkStart w:id="266" w:name="_Toc300934966"/>
      <w:bookmarkStart w:id="267" w:name="_Toc312677479"/>
      <w:r>
        <w:rPr>
          <w:rFonts w:eastAsia="黑体"/>
          <w:color w:val="000000"/>
          <w:sz w:val="24"/>
          <w:highlight w:val="none"/>
        </w:rPr>
        <w:t>.2 施工进度计划</w:t>
      </w:r>
    </w:p>
    <w:p>
      <w:pPr>
        <w:spacing w:line="480" w:lineRule="exact"/>
        <w:ind w:firstLine="480" w:firstLineChars="200"/>
        <w:jc w:val="left"/>
        <w:rPr>
          <w:rFonts w:eastAsia="仿宋_GB2312"/>
          <w:color w:val="000000"/>
          <w:sz w:val="24"/>
          <w:highlight w:val="none"/>
        </w:rPr>
      </w:pPr>
      <w:r>
        <w:rPr>
          <w:rFonts w:eastAsia="仿宋_GB2312"/>
          <w:color w:val="000000"/>
          <w:sz w:val="24"/>
          <w:highlight w:val="none"/>
        </w:rPr>
        <w:t>7.2.2 施工进度计划的修订</w:t>
      </w:r>
    </w:p>
    <w:p>
      <w:pPr>
        <w:spacing w:line="480" w:lineRule="exact"/>
        <w:ind w:firstLine="480" w:firstLineChars="200"/>
        <w:jc w:val="left"/>
        <w:rPr>
          <w:rFonts w:eastAsia="仿宋_GB2312"/>
          <w:color w:val="000000"/>
          <w:sz w:val="24"/>
          <w:highlight w:val="none"/>
        </w:rPr>
      </w:pPr>
      <w:r>
        <w:rPr>
          <w:rFonts w:eastAsia="仿宋_GB2312"/>
          <w:color w:val="000000"/>
          <w:sz w:val="24"/>
          <w:highlight w:val="none"/>
        </w:rPr>
        <w:t>发包人和监理人在收到修订的施工进度计划后确认或提出修改意见的期限：</w:t>
      </w:r>
      <w:r>
        <w:rPr>
          <w:rFonts w:eastAsia="仿宋_GB2312"/>
          <w:sz w:val="24"/>
          <w:highlight w:val="none"/>
          <w:u w:val="single"/>
        </w:rPr>
        <w:t xml:space="preserve"> </w:t>
      </w:r>
      <w:r>
        <w:rPr>
          <w:rFonts w:hint="eastAsia" w:eastAsia="仿宋_GB2312"/>
          <w:sz w:val="24"/>
          <w:highlight w:val="none"/>
          <w:u w:val="single"/>
        </w:rPr>
        <w:t>3天内</w:t>
      </w:r>
      <w:r>
        <w:rPr>
          <w:rFonts w:eastAsia="仿宋_GB2312"/>
          <w:sz w:val="24"/>
          <w:highlight w:val="none"/>
          <w:u w:val="single"/>
        </w:rPr>
        <w:t xml:space="preserve"> </w:t>
      </w:r>
      <w:r>
        <w:rPr>
          <w:rFonts w:eastAsia="仿宋_GB2312"/>
          <w:sz w:val="24"/>
          <w:highlight w:val="none"/>
        </w:rPr>
        <w:t>。</w:t>
      </w:r>
    </w:p>
    <w:p>
      <w:pPr>
        <w:spacing w:after="120" w:line="480" w:lineRule="exact"/>
        <w:ind w:firstLine="480" w:firstLineChars="200"/>
        <w:rPr>
          <w:rFonts w:eastAsia="黑体"/>
          <w:color w:val="000000"/>
          <w:sz w:val="24"/>
          <w:highlight w:val="none"/>
        </w:rPr>
      </w:pPr>
      <w:r>
        <w:rPr>
          <w:rFonts w:eastAsia="黑体"/>
          <w:color w:val="000000"/>
          <w:sz w:val="24"/>
          <w:highlight w:val="none"/>
        </w:rPr>
        <w:t>7.3 开工</w:t>
      </w:r>
    </w:p>
    <w:p>
      <w:pPr>
        <w:spacing w:line="480" w:lineRule="exact"/>
        <w:ind w:firstLine="480" w:firstLineChars="200"/>
        <w:jc w:val="left"/>
        <w:rPr>
          <w:rFonts w:eastAsia="仿宋_GB2312"/>
          <w:color w:val="000000"/>
          <w:sz w:val="24"/>
          <w:highlight w:val="none"/>
        </w:rPr>
      </w:pPr>
      <w:r>
        <w:rPr>
          <w:rFonts w:eastAsia="仿宋_GB2312"/>
          <w:color w:val="000000"/>
          <w:sz w:val="24"/>
          <w:highlight w:val="none"/>
        </w:rPr>
        <w:t>7.3.2开工通知</w:t>
      </w:r>
    </w:p>
    <w:p>
      <w:pPr>
        <w:spacing w:line="480" w:lineRule="exact"/>
        <w:ind w:firstLine="480" w:firstLineChars="200"/>
        <w:jc w:val="left"/>
        <w:rPr>
          <w:rFonts w:eastAsia="仿宋_GB2312"/>
          <w:sz w:val="24"/>
          <w:highlight w:val="none"/>
        </w:rPr>
      </w:pPr>
      <w:r>
        <w:rPr>
          <w:rFonts w:eastAsia="仿宋_GB2312"/>
          <w:color w:val="000000"/>
          <w:sz w:val="24"/>
          <w:highlight w:val="none"/>
        </w:rPr>
        <w:t>因发包人原因造成监理人未能在计划开工日期之日起</w:t>
      </w:r>
      <w:r>
        <w:rPr>
          <w:rFonts w:eastAsia="仿宋_GB2312"/>
          <w:sz w:val="24"/>
          <w:highlight w:val="none"/>
          <w:u w:val="single"/>
        </w:rPr>
        <w:t xml:space="preserve">  </w:t>
      </w:r>
      <w:r>
        <w:rPr>
          <w:rFonts w:hint="eastAsia" w:eastAsia="仿宋_GB2312"/>
          <w:sz w:val="24"/>
          <w:highlight w:val="none"/>
          <w:u w:val="single"/>
        </w:rPr>
        <w:t>/</w:t>
      </w:r>
      <w:r>
        <w:rPr>
          <w:rFonts w:eastAsia="仿宋_GB2312"/>
          <w:sz w:val="24"/>
          <w:highlight w:val="none"/>
          <w:u w:val="single"/>
        </w:rPr>
        <w:t xml:space="preserve">  </w:t>
      </w:r>
      <w:r>
        <w:rPr>
          <w:rFonts w:eastAsia="仿宋_GB2312"/>
          <w:color w:val="000000"/>
          <w:sz w:val="24"/>
          <w:highlight w:val="none"/>
        </w:rPr>
        <w:t>天内发出开工通知的，承包人有权</w:t>
      </w:r>
      <w:r>
        <w:rPr>
          <w:rFonts w:hint="eastAsia" w:eastAsia="仿宋_GB2312"/>
          <w:sz w:val="24"/>
          <w:highlight w:val="none"/>
        </w:rPr>
        <w:t>依据</w:t>
      </w:r>
      <w:r>
        <w:rPr>
          <w:rFonts w:eastAsia="仿宋_GB2312"/>
          <w:sz w:val="24"/>
          <w:highlight w:val="none"/>
        </w:rPr>
        <w:t>提出价格调整要求，或者解除合同。</w:t>
      </w:r>
    </w:p>
    <w:bookmarkEnd w:id="261"/>
    <w:bookmarkEnd w:id="262"/>
    <w:bookmarkEnd w:id="263"/>
    <w:bookmarkEnd w:id="264"/>
    <w:bookmarkEnd w:id="265"/>
    <w:bookmarkEnd w:id="266"/>
    <w:bookmarkEnd w:id="267"/>
    <w:p>
      <w:pPr>
        <w:spacing w:after="120" w:line="480" w:lineRule="exact"/>
        <w:ind w:firstLine="480" w:firstLineChars="200"/>
        <w:rPr>
          <w:rFonts w:eastAsia="黑体"/>
          <w:color w:val="000000"/>
          <w:sz w:val="24"/>
          <w:highlight w:val="none"/>
        </w:rPr>
      </w:pPr>
      <w:r>
        <w:rPr>
          <w:rFonts w:eastAsia="黑体"/>
          <w:color w:val="000000"/>
          <w:sz w:val="24"/>
          <w:highlight w:val="none"/>
        </w:rPr>
        <w:t>7.4 测量放线</w:t>
      </w:r>
    </w:p>
    <w:p>
      <w:pPr>
        <w:spacing w:line="480" w:lineRule="exact"/>
        <w:ind w:firstLine="480" w:firstLineChars="200"/>
        <w:jc w:val="left"/>
        <w:rPr>
          <w:rFonts w:eastAsia="仿宋_GB2312"/>
          <w:sz w:val="24"/>
          <w:highlight w:val="none"/>
          <w:u w:val="single"/>
        </w:rPr>
      </w:pPr>
      <w:r>
        <w:rPr>
          <w:rFonts w:eastAsia="仿宋_GB2312"/>
          <w:sz w:val="24"/>
          <w:highlight w:val="none"/>
        </w:rPr>
        <w:t>7.4.1发包人通过监理人向承包人提供测量基准点、基准线和水准点及其书面资料的期限：</w:t>
      </w:r>
      <w:r>
        <w:rPr>
          <w:rFonts w:eastAsia="仿宋_GB2312"/>
          <w:sz w:val="24"/>
          <w:highlight w:val="none"/>
          <w:u w:val="single"/>
        </w:rPr>
        <w:t xml:space="preserve"> </w:t>
      </w:r>
      <w:r>
        <w:rPr>
          <w:rFonts w:hint="eastAsia" w:eastAsia="仿宋_GB2312"/>
          <w:sz w:val="24"/>
          <w:highlight w:val="none"/>
          <w:u w:val="single"/>
        </w:rPr>
        <w:t xml:space="preserve">正式开工后3天内  </w:t>
      </w:r>
      <w:r>
        <w:rPr>
          <w:rFonts w:eastAsia="仿宋_GB2312"/>
          <w:sz w:val="24"/>
          <w:highlight w:val="none"/>
        </w:rPr>
        <w:t>。</w:t>
      </w:r>
    </w:p>
    <w:p>
      <w:pPr>
        <w:spacing w:after="120" w:line="480" w:lineRule="exact"/>
        <w:ind w:firstLine="480" w:firstLineChars="200"/>
        <w:rPr>
          <w:rFonts w:eastAsia="黑体"/>
          <w:color w:val="000000"/>
          <w:sz w:val="24"/>
          <w:highlight w:val="none"/>
        </w:rPr>
      </w:pPr>
      <w:r>
        <w:rPr>
          <w:rFonts w:eastAsia="黑体"/>
          <w:color w:val="000000"/>
          <w:sz w:val="24"/>
          <w:highlight w:val="none"/>
        </w:rPr>
        <w:t>7</w:t>
      </w:r>
      <w:bookmarkStart w:id="268" w:name="_Toc297123516"/>
      <w:bookmarkStart w:id="269" w:name="_Toc297216175"/>
      <w:bookmarkStart w:id="270" w:name="_Toc304295546"/>
      <w:bookmarkStart w:id="271" w:name="_Toc312678010"/>
      <w:bookmarkStart w:id="272" w:name="_Toc303539125"/>
      <w:bookmarkStart w:id="273" w:name="_Toc300934968"/>
      <w:bookmarkStart w:id="274" w:name="_Toc312677484"/>
      <w:r>
        <w:rPr>
          <w:rFonts w:eastAsia="黑体"/>
          <w:color w:val="000000"/>
          <w:sz w:val="24"/>
          <w:highlight w:val="none"/>
        </w:rPr>
        <w:t>.5 工期延误</w:t>
      </w:r>
    </w:p>
    <w:bookmarkEnd w:id="268"/>
    <w:bookmarkEnd w:id="269"/>
    <w:bookmarkEnd w:id="270"/>
    <w:bookmarkEnd w:id="271"/>
    <w:bookmarkEnd w:id="272"/>
    <w:bookmarkEnd w:id="273"/>
    <w:bookmarkEnd w:id="274"/>
    <w:p>
      <w:pPr>
        <w:spacing w:line="480" w:lineRule="exact"/>
        <w:ind w:firstLine="480" w:firstLineChars="200"/>
        <w:jc w:val="left"/>
        <w:rPr>
          <w:rFonts w:eastAsia="仿宋_GB2312"/>
          <w:sz w:val="24"/>
          <w:highlight w:val="none"/>
        </w:rPr>
      </w:pPr>
      <w:r>
        <w:rPr>
          <w:rFonts w:eastAsia="仿宋_GB2312"/>
          <w:sz w:val="24"/>
          <w:highlight w:val="none"/>
        </w:rPr>
        <w:t>7.5.1 因发包人原因导致工期延误</w:t>
      </w:r>
    </w:p>
    <w:p>
      <w:pPr>
        <w:spacing w:line="480" w:lineRule="exact"/>
        <w:ind w:firstLine="480" w:firstLineChars="200"/>
        <w:jc w:val="left"/>
        <w:rPr>
          <w:rFonts w:eastAsia="仿宋_GB2312"/>
          <w:sz w:val="24"/>
          <w:highlight w:val="none"/>
          <w:u w:val="single"/>
        </w:rPr>
      </w:pPr>
      <w:r>
        <w:rPr>
          <w:rFonts w:eastAsia="仿宋_GB2312"/>
          <w:sz w:val="24"/>
          <w:highlight w:val="none"/>
        </w:rPr>
        <w:t>因发包人原因导致工期延误的其他情形：</w:t>
      </w:r>
      <w:r>
        <w:rPr>
          <w:rFonts w:eastAsia="仿宋_GB2312"/>
          <w:sz w:val="24"/>
          <w:highlight w:val="none"/>
          <w:u w:val="single"/>
        </w:rPr>
        <w:t xml:space="preserve"> </w:t>
      </w:r>
      <w:r>
        <w:rPr>
          <w:rFonts w:hint="eastAsia" w:eastAsia="仿宋_GB2312"/>
          <w:sz w:val="24"/>
          <w:highlight w:val="none"/>
          <w:u w:val="single"/>
        </w:rPr>
        <w:t xml:space="preserve">   /     </w:t>
      </w:r>
      <w:r>
        <w:rPr>
          <w:rFonts w:eastAsia="仿宋_GB2312"/>
          <w:sz w:val="24"/>
          <w:highlight w:val="none"/>
        </w:rPr>
        <w:t>。</w:t>
      </w:r>
    </w:p>
    <w:p>
      <w:pPr>
        <w:spacing w:line="480" w:lineRule="exact"/>
        <w:ind w:firstLine="480" w:firstLineChars="200"/>
        <w:jc w:val="left"/>
        <w:rPr>
          <w:rFonts w:eastAsia="仿宋_GB2312"/>
          <w:sz w:val="24"/>
          <w:highlight w:val="none"/>
        </w:rPr>
      </w:pPr>
      <w:r>
        <w:rPr>
          <w:rFonts w:eastAsia="仿宋_GB2312"/>
          <w:sz w:val="24"/>
          <w:highlight w:val="none"/>
        </w:rPr>
        <w:t>7</w:t>
      </w:r>
      <w:bookmarkStart w:id="275" w:name="_Toc312677486"/>
      <w:bookmarkStart w:id="276" w:name="_Toc318581169"/>
      <w:bookmarkStart w:id="277" w:name="_Toc312678012"/>
      <w:bookmarkStart w:id="278" w:name="_Toc300934970"/>
      <w:bookmarkStart w:id="279" w:name="_Toc297216177"/>
      <w:bookmarkStart w:id="280" w:name="_Toc304295548"/>
      <w:bookmarkStart w:id="281" w:name="_Toc303539127"/>
      <w:bookmarkStart w:id="282" w:name="_Toc297123518"/>
      <w:r>
        <w:rPr>
          <w:rFonts w:eastAsia="仿宋_GB2312"/>
          <w:sz w:val="24"/>
          <w:highlight w:val="none"/>
        </w:rPr>
        <w:t>.5.2 因承包人原因导致工期延误</w:t>
      </w:r>
    </w:p>
    <w:bookmarkEnd w:id="275"/>
    <w:bookmarkEnd w:id="276"/>
    <w:bookmarkEnd w:id="277"/>
    <w:p>
      <w:pPr>
        <w:spacing w:line="480" w:lineRule="exact"/>
        <w:ind w:firstLine="480" w:firstLineChars="200"/>
        <w:jc w:val="left"/>
        <w:rPr>
          <w:rFonts w:eastAsia="仿宋_GB2312"/>
          <w:sz w:val="24"/>
          <w:highlight w:val="none"/>
        </w:rPr>
      </w:pPr>
      <w:r>
        <w:rPr>
          <w:rFonts w:eastAsia="仿宋_GB2312"/>
          <w:sz w:val="24"/>
          <w:highlight w:val="none"/>
        </w:rPr>
        <w:t>因</w:t>
      </w:r>
      <w:bookmarkStart w:id="283" w:name="_Toc312677487"/>
      <w:bookmarkStart w:id="284" w:name="_Toc312678013"/>
      <w:bookmarkStart w:id="285" w:name="_Toc318581170"/>
      <w:r>
        <w:rPr>
          <w:rFonts w:eastAsia="仿宋_GB2312"/>
          <w:sz w:val="24"/>
          <w:highlight w:val="none"/>
        </w:rPr>
        <w:t>承包人原因造成工期延误，逾期竣工违约金的计算方法为：</w:t>
      </w:r>
      <w:r>
        <w:rPr>
          <w:rFonts w:hint="eastAsia" w:eastAsia="仿宋_GB2312"/>
          <w:sz w:val="24"/>
          <w:highlight w:val="none"/>
        </w:rPr>
        <w:t>实际竣工日期较合同约定竣工日期每延误一天，承包人向发包人支付违约金</w:t>
      </w:r>
      <w:r>
        <w:rPr>
          <w:rFonts w:hint="eastAsia" w:eastAsia="仿宋_GB2312"/>
          <w:sz w:val="24"/>
          <w:highlight w:val="none"/>
          <w:u w:val="single"/>
        </w:rPr>
        <w:t xml:space="preserve">  </w:t>
      </w:r>
      <w:r>
        <w:rPr>
          <w:rFonts w:hint="eastAsia" w:eastAsia="仿宋_GB2312"/>
          <w:sz w:val="24"/>
          <w:highlight w:val="none"/>
          <w:u w:val="single"/>
          <w:lang w:val="en-US" w:eastAsia="zh-CN"/>
        </w:rPr>
        <w:t xml:space="preserve">1000    </w:t>
      </w:r>
      <w:r>
        <w:rPr>
          <w:rFonts w:hint="eastAsia" w:eastAsia="仿宋_GB2312"/>
          <w:sz w:val="24"/>
          <w:highlight w:val="none"/>
        </w:rPr>
        <w:t>元，从最终结算金额中进行扣减</w:t>
      </w:r>
      <w:r>
        <w:rPr>
          <w:rFonts w:eastAsia="仿宋_GB2312"/>
          <w:sz w:val="24"/>
          <w:highlight w:val="none"/>
        </w:rPr>
        <w:t>。</w:t>
      </w:r>
      <w:bookmarkEnd w:id="278"/>
      <w:bookmarkEnd w:id="279"/>
      <w:bookmarkEnd w:id="280"/>
      <w:bookmarkEnd w:id="281"/>
      <w:bookmarkEnd w:id="282"/>
      <w:bookmarkEnd w:id="283"/>
      <w:bookmarkEnd w:id="284"/>
    </w:p>
    <w:bookmarkEnd w:id="285"/>
    <w:p>
      <w:pPr>
        <w:spacing w:line="480" w:lineRule="exact"/>
        <w:ind w:firstLine="480" w:firstLineChars="200"/>
        <w:jc w:val="left"/>
        <w:rPr>
          <w:rFonts w:eastAsia="仿宋_GB2312"/>
          <w:sz w:val="24"/>
          <w:highlight w:val="none"/>
        </w:rPr>
      </w:pPr>
      <w:r>
        <w:rPr>
          <w:rFonts w:eastAsia="仿宋_GB2312"/>
          <w:sz w:val="24"/>
          <w:highlight w:val="none"/>
        </w:rPr>
        <w:t>因承包人原因造成工期延误，逾</w:t>
      </w:r>
      <w:bookmarkStart w:id="286" w:name="_Toc312678014"/>
      <w:bookmarkStart w:id="287" w:name="_Toc318581171"/>
      <w:r>
        <w:rPr>
          <w:rFonts w:eastAsia="仿宋_GB2312"/>
          <w:sz w:val="24"/>
          <w:highlight w:val="none"/>
        </w:rPr>
        <w:t>期竣工违约金的上限：</w:t>
      </w:r>
      <w:r>
        <w:rPr>
          <w:rFonts w:eastAsia="仿宋_GB2312"/>
          <w:sz w:val="24"/>
          <w:highlight w:val="none"/>
          <w:u w:val="single"/>
        </w:rPr>
        <w:t xml:space="preserve"> </w:t>
      </w:r>
      <w:r>
        <w:rPr>
          <w:rFonts w:hint="eastAsia" w:eastAsia="仿宋_GB2312"/>
          <w:sz w:val="24"/>
          <w:highlight w:val="none"/>
          <w:u w:val="single"/>
        </w:rPr>
        <w:t>项目结算金额的</w:t>
      </w:r>
      <w:r>
        <w:rPr>
          <w:rFonts w:hint="eastAsia" w:eastAsia="仿宋_GB2312"/>
          <w:sz w:val="24"/>
          <w:highlight w:val="none"/>
          <w:u w:val="single"/>
          <w:lang w:val="en-US" w:eastAsia="zh-CN"/>
        </w:rPr>
        <w:t xml:space="preserve"> 5 </w:t>
      </w:r>
      <w:r>
        <w:rPr>
          <w:rFonts w:hint="eastAsia" w:eastAsia="仿宋_GB2312"/>
          <w:sz w:val="24"/>
          <w:highlight w:val="none"/>
          <w:u w:val="single"/>
        </w:rPr>
        <w:t>%，此项误期赔偿费不免除承包人对完成该项工程的义务或合同约定的承包人的任何其它义务和责任。未经监理人签认</w:t>
      </w:r>
      <w:r>
        <w:rPr>
          <w:rFonts w:hint="eastAsia" w:eastAsia="仿宋_GB2312"/>
          <w:sz w:val="24"/>
          <w:highlight w:val="none"/>
          <w:u w:val="single"/>
          <w:lang w:val="en-US" w:eastAsia="zh-CN"/>
        </w:rPr>
        <w:t>同意</w:t>
      </w:r>
      <w:r>
        <w:rPr>
          <w:rFonts w:hint="eastAsia" w:eastAsia="仿宋_GB2312"/>
          <w:sz w:val="24"/>
          <w:highlight w:val="none"/>
          <w:u w:val="single"/>
        </w:rPr>
        <w:t>且发包人逾期竣工超过30天的，发包人有权单方解除合同，承包人应首先无条件退场，如发包人发出解除通知书后承包人强行不退场，则按上述逾期竣工违约金的双倍计付违约金，且不受前述“违约金最高限额”的限制，因承包人工期延误造成发包人实际损失的，承包人应全额承担（含为重新组织施工人而造成的必要费用等）</w:t>
      </w:r>
      <w:r>
        <w:rPr>
          <w:rFonts w:eastAsia="仿宋_GB2312"/>
          <w:sz w:val="24"/>
          <w:highlight w:val="none"/>
        </w:rPr>
        <w:t>。</w:t>
      </w:r>
    </w:p>
    <w:bookmarkEnd w:id="286"/>
    <w:bookmarkEnd w:id="287"/>
    <w:p>
      <w:pPr>
        <w:spacing w:after="120" w:line="480" w:lineRule="exact"/>
        <w:ind w:firstLine="480" w:firstLineChars="200"/>
        <w:rPr>
          <w:rFonts w:eastAsia="黑体"/>
          <w:color w:val="000000"/>
          <w:sz w:val="24"/>
          <w:highlight w:val="none"/>
        </w:rPr>
      </w:pPr>
      <w:r>
        <w:rPr>
          <w:rFonts w:eastAsia="黑体"/>
          <w:color w:val="000000"/>
          <w:sz w:val="24"/>
          <w:highlight w:val="none"/>
        </w:rPr>
        <w:t>7</w:t>
      </w:r>
      <w:bookmarkStart w:id="288" w:name="_Toc297216178"/>
      <w:bookmarkStart w:id="289" w:name="_Toc297123519"/>
      <w:bookmarkStart w:id="290" w:name="_Toc300934971"/>
      <w:bookmarkStart w:id="291" w:name="_Toc312678015"/>
      <w:bookmarkStart w:id="292" w:name="_Toc303539128"/>
      <w:bookmarkStart w:id="293" w:name="_Toc304295549"/>
      <w:r>
        <w:rPr>
          <w:rFonts w:eastAsia="黑体"/>
          <w:color w:val="000000"/>
          <w:sz w:val="24"/>
          <w:highlight w:val="none"/>
        </w:rPr>
        <w:t>.6 不</w:t>
      </w:r>
      <w:bookmarkEnd w:id="288"/>
      <w:bookmarkEnd w:id="289"/>
      <w:bookmarkEnd w:id="290"/>
      <w:bookmarkEnd w:id="291"/>
      <w:bookmarkEnd w:id="292"/>
      <w:bookmarkEnd w:id="293"/>
      <w:r>
        <w:rPr>
          <w:rFonts w:eastAsia="黑体"/>
          <w:color w:val="000000"/>
          <w:sz w:val="24"/>
          <w:highlight w:val="none"/>
        </w:rPr>
        <w:t>利物质条件</w:t>
      </w:r>
    </w:p>
    <w:p>
      <w:pPr>
        <w:spacing w:line="480" w:lineRule="exact"/>
        <w:jc w:val="left"/>
        <w:rPr>
          <w:rFonts w:eastAsia="仿宋_GB2312"/>
          <w:sz w:val="24"/>
          <w:highlight w:val="none"/>
        </w:rPr>
      </w:pPr>
      <w:bookmarkStart w:id="294" w:name="_Toc318581172"/>
      <w:bookmarkStart w:id="295" w:name="_Toc304295550"/>
      <w:bookmarkStart w:id="296" w:name="_Toc312678016"/>
      <w:bookmarkStart w:id="297" w:name="_Toc303539129"/>
      <w:bookmarkStart w:id="298" w:name="_Toc297123520"/>
      <w:bookmarkStart w:id="299" w:name="_Toc297216179"/>
      <w:bookmarkStart w:id="300" w:name="_Toc300934972"/>
      <w:r>
        <w:rPr>
          <w:rFonts w:eastAsia="仿宋_GB2312"/>
          <w:sz w:val="24"/>
          <w:highlight w:val="none"/>
        </w:rPr>
        <w:t>不利物质条件的其他情形和有关约定：</w:t>
      </w:r>
      <w:r>
        <w:rPr>
          <w:rFonts w:eastAsia="仿宋_GB2312"/>
          <w:sz w:val="24"/>
          <w:highlight w:val="none"/>
          <w:u w:val="single"/>
        </w:rPr>
        <w:t xml:space="preserve">  </w:t>
      </w:r>
      <w:r>
        <w:rPr>
          <w:rFonts w:hint="eastAsia" w:eastAsia="仿宋_GB2312"/>
          <w:sz w:val="24"/>
          <w:highlight w:val="none"/>
          <w:u w:val="single"/>
        </w:rPr>
        <w:t>/</w:t>
      </w:r>
      <w:r>
        <w:rPr>
          <w:rFonts w:eastAsia="仿宋_GB2312"/>
          <w:sz w:val="24"/>
          <w:highlight w:val="none"/>
          <w:u w:val="single"/>
        </w:rPr>
        <w:t xml:space="preserve">     </w:t>
      </w:r>
      <w:r>
        <w:rPr>
          <w:rFonts w:eastAsia="仿宋_GB2312"/>
          <w:sz w:val="24"/>
          <w:highlight w:val="none"/>
        </w:rPr>
        <w:t>。</w:t>
      </w:r>
    </w:p>
    <w:bookmarkEnd w:id="294"/>
    <w:bookmarkEnd w:id="295"/>
    <w:bookmarkEnd w:id="296"/>
    <w:bookmarkEnd w:id="297"/>
    <w:bookmarkEnd w:id="298"/>
    <w:bookmarkEnd w:id="299"/>
    <w:bookmarkEnd w:id="300"/>
    <w:p>
      <w:pPr>
        <w:spacing w:after="120" w:line="480" w:lineRule="exact"/>
        <w:ind w:firstLine="480" w:firstLineChars="200"/>
        <w:rPr>
          <w:rFonts w:eastAsia="黑体"/>
          <w:color w:val="000000"/>
          <w:sz w:val="24"/>
          <w:highlight w:val="none"/>
        </w:rPr>
      </w:pPr>
      <w:r>
        <w:rPr>
          <w:rFonts w:eastAsia="黑体"/>
          <w:color w:val="000000"/>
          <w:sz w:val="24"/>
          <w:highlight w:val="none"/>
        </w:rPr>
        <w:t>7</w:t>
      </w:r>
      <w:bookmarkStart w:id="301" w:name="_Toc304295551"/>
      <w:bookmarkStart w:id="302" w:name="_Toc300934973"/>
      <w:bookmarkStart w:id="303" w:name="_Toc297123521"/>
      <w:bookmarkStart w:id="304" w:name="_Toc297216180"/>
      <w:bookmarkStart w:id="305" w:name="_Toc312678017"/>
      <w:bookmarkStart w:id="306" w:name="_Toc303539130"/>
      <w:r>
        <w:rPr>
          <w:rFonts w:eastAsia="黑体"/>
          <w:color w:val="000000"/>
          <w:sz w:val="24"/>
          <w:highlight w:val="none"/>
        </w:rPr>
        <w:t>.7异常恶劣的气候条件</w:t>
      </w:r>
    </w:p>
    <w:bookmarkEnd w:id="301"/>
    <w:bookmarkEnd w:id="302"/>
    <w:bookmarkEnd w:id="303"/>
    <w:bookmarkEnd w:id="304"/>
    <w:bookmarkEnd w:id="305"/>
    <w:bookmarkEnd w:id="306"/>
    <w:p>
      <w:pPr>
        <w:spacing w:line="480" w:lineRule="exact"/>
        <w:ind w:firstLine="480" w:firstLineChars="200"/>
        <w:jc w:val="left"/>
        <w:rPr>
          <w:rFonts w:eastAsia="仿宋_GB2312"/>
          <w:sz w:val="24"/>
          <w:highlight w:val="none"/>
          <w:u w:val="single"/>
        </w:rPr>
      </w:pPr>
      <w:r>
        <w:rPr>
          <w:rFonts w:eastAsia="仿宋_GB2312"/>
          <w:sz w:val="24"/>
          <w:highlight w:val="none"/>
        </w:rPr>
        <w:t>发包人和承包人同意以下情形视为异常恶劣的气候条件：</w:t>
      </w:r>
      <w:r>
        <w:rPr>
          <w:rFonts w:hint="eastAsia" w:eastAsia="仿宋_GB2312"/>
          <w:sz w:val="24"/>
          <w:highlight w:val="none"/>
        </w:rPr>
        <w:t xml:space="preserve"> </w:t>
      </w:r>
      <w:r>
        <w:rPr>
          <w:rFonts w:hint="eastAsia" w:eastAsia="仿宋_GB2312"/>
          <w:sz w:val="24"/>
          <w:highlight w:val="none"/>
          <w:u w:val="single"/>
        </w:rPr>
        <w:t xml:space="preserve">       /         </w:t>
      </w:r>
    </w:p>
    <w:p>
      <w:pPr>
        <w:spacing w:after="120" w:line="480" w:lineRule="exact"/>
        <w:ind w:firstLine="480" w:firstLineChars="200"/>
        <w:rPr>
          <w:rFonts w:eastAsia="黑体"/>
          <w:color w:val="000000"/>
          <w:sz w:val="24"/>
          <w:highlight w:val="none"/>
        </w:rPr>
      </w:pPr>
      <w:bookmarkStart w:id="307" w:name="_Toc29682"/>
      <w:r>
        <w:rPr>
          <w:rFonts w:eastAsia="黑体"/>
          <w:color w:val="000000"/>
          <w:sz w:val="24"/>
          <w:highlight w:val="none"/>
        </w:rPr>
        <w:t>7.9 提前竣工的奖励</w:t>
      </w:r>
      <w:bookmarkEnd w:id="307"/>
    </w:p>
    <w:p>
      <w:pPr>
        <w:spacing w:line="480" w:lineRule="exact"/>
        <w:ind w:firstLine="480" w:firstLineChars="200"/>
        <w:jc w:val="left"/>
        <w:rPr>
          <w:rFonts w:eastAsia="仿宋_GB2312"/>
          <w:sz w:val="24"/>
          <w:highlight w:val="none"/>
        </w:rPr>
      </w:pPr>
      <w:r>
        <w:rPr>
          <w:rFonts w:eastAsia="仿宋_GB2312"/>
          <w:sz w:val="24"/>
          <w:highlight w:val="none"/>
        </w:rPr>
        <w:t>7.9.2提前竣工的奖励：</w:t>
      </w:r>
      <w:r>
        <w:rPr>
          <w:rFonts w:eastAsia="仿宋_GB2312"/>
          <w:sz w:val="24"/>
          <w:highlight w:val="none"/>
          <w:u w:val="single"/>
        </w:rPr>
        <w:t xml:space="preserve">          </w:t>
      </w:r>
      <w:r>
        <w:rPr>
          <w:rFonts w:hint="eastAsia" w:eastAsia="仿宋_GB2312"/>
          <w:sz w:val="24"/>
          <w:highlight w:val="none"/>
          <w:u w:val="single"/>
        </w:rPr>
        <w:t>/</w:t>
      </w:r>
      <w:r>
        <w:rPr>
          <w:rFonts w:eastAsia="仿宋_GB2312"/>
          <w:sz w:val="24"/>
          <w:highlight w:val="none"/>
          <w:u w:val="single"/>
        </w:rPr>
        <w:t xml:space="preserve">      </w:t>
      </w:r>
      <w:r>
        <w:rPr>
          <w:rFonts w:hint="eastAsia" w:eastAsia="仿宋_GB2312"/>
          <w:sz w:val="24"/>
          <w:highlight w:val="none"/>
          <w:u w:val="single"/>
        </w:rPr>
        <w:t xml:space="preserve"> </w:t>
      </w:r>
      <w:r>
        <w:rPr>
          <w:rFonts w:eastAsia="仿宋_GB2312"/>
          <w:sz w:val="24"/>
          <w:highlight w:val="none"/>
          <w:u w:val="single"/>
        </w:rPr>
        <w:t xml:space="preserve">    </w:t>
      </w:r>
      <w:r>
        <w:rPr>
          <w:rFonts w:eastAsia="仿宋_GB2312"/>
          <w:sz w:val="24"/>
          <w:highlight w:val="none"/>
        </w:rPr>
        <w:t>。</w:t>
      </w:r>
    </w:p>
    <w:p>
      <w:pPr>
        <w:pStyle w:val="6"/>
        <w:spacing w:before="120" w:after="120" w:line="480" w:lineRule="exact"/>
        <w:rPr>
          <w:rFonts w:ascii="Times New Roman" w:hAnsi="Times New Roman" w:eastAsia="黑体"/>
          <w:b w:val="0"/>
          <w:color w:val="000000"/>
          <w:sz w:val="24"/>
          <w:szCs w:val="24"/>
          <w:highlight w:val="none"/>
        </w:rPr>
      </w:pPr>
      <w:bookmarkStart w:id="308" w:name="_Toc9864"/>
      <w:r>
        <w:rPr>
          <w:rFonts w:ascii="Times New Roman" w:hAnsi="Times New Roman" w:eastAsia="黑体"/>
          <w:b w:val="0"/>
          <w:color w:val="000000"/>
          <w:sz w:val="24"/>
          <w:szCs w:val="24"/>
          <w:highlight w:val="none"/>
        </w:rPr>
        <w:t>8. 材料与设备</w:t>
      </w:r>
      <w:bookmarkEnd w:id="308"/>
    </w:p>
    <w:bookmarkEnd w:id="241"/>
    <w:bookmarkEnd w:id="242"/>
    <w:bookmarkEnd w:id="243"/>
    <w:bookmarkEnd w:id="244"/>
    <w:bookmarkEnd w:id="245"/>
    <w:bookmarkEnd w:id="246"/>
    <w:bookmarkEnd w:id="247"/>
    <w:bookmarkEnd w:id="248"/>
    <w:bookmarkEnd w:id="249"/>
    <w:bookmarkEnd w:id="250"/>
    <w:p>
      <w:pPr>
        <w:spacing w:after="120" w:line="480" w:lineRule="exact"/>
        <w:ind w:firstLine="480" w:firstLineChars="200"/>
        <w:rPr>
          <w:rFonts w:eastAsia="黑体"/>
          <w:color w:val="000000"/>
          <w:sz w:val="24"/>
          <w:highlight w:val="none"/>
        </w:rPr>
      </w:pPr>
      <w:r>
        <w:rPr>
          <w:rFonts w:eastAsia="黑体"/>
          <w:color w:val="000000"/>
          <w:sz w:val="24"/>
          <w:highlight w:val="none"/>
        </w:rPr>
        <w:t>8</w:t>
      </w:r>
      <w:bookmarkStart w:id="309" w:name="_Toc297048353"/>
      <w:bookmarkStart w:id="310" w:name="_Toc296346668"/>
      <w:bookmarkStart w:id="311" w:name="_Toc304295556"/>
      <w:bookmarkStart w:id="312" w:name="_Toc297123527"/>
      <w:bookmarkStart w:id="313" w:name="_Toc296891207"/>
      <w:bookmarkStart w:id="314" w:name="_Toc296503167"/>
      <w:bookmarkStart w:id="315" w:name="_Toc292559372"/>
      <w:bookmarkStart w:id="316" w:name="_Toc296347166"/>
      <w:bookmarkStart w:id="317" w:name="_Toc280868654"/>
      <w:bookmarkStart w:id="318" w:name="_Toc296944506"/>
      <w:bookmarkStart w:id="319" w:name="_Toc303539136"/>
      <w:bookmarkStart w:id="320" w:name="_Toc296890995"/>
      <w:bookmarkStart w:id="321" w:name="_Toc292559877"/>
      <w:bookmarkStart w:id="322" w:name="_Toc312678019"/>
      <w:bookmarkStart w:id="323" w:name="_Toc297216186"/>
      <w:bookmarkStart w:id="324" w:name="_Toc300934979"/>
      <w:bookmarkStart w:id="325" w:name="_Toc312677493"/>
      <w:bookmarkStart w:id="326" w:name="_Toc297120467"/>
      <w:bookmarkStart w:id="327" w:name="_Toc280868655"/>
      <w:bookmarkStart w:id="328" w:name="_Toc267251424"/>
      <w:bookmarkStart w:id="329" w:name="_Toc280868656"/>
      <w:r>
        <w:rPr>
          <w:rFonts w:eastAsia="黑体"/>
          <w:color w:val="000000"/>
          <w:sz w:val="24"/>
          <w:highlight w:val="none"/>
        </w:rPr>
        <w:t>.4材料与工程设备的保管与使用</w:t>
      </w:r>
    </w:p>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Pr>
        <w:spacing w:line="480" w:lineRule="exact"/>
        <w:ind w:firstLine="480" w:firstLineChars="200"/>
        <w:jc w:val="left"/>
        <w:rPr>
          <w:rFonts w:eastAsia="仿宋_GB2312"/>
          <w:sz w:val="24"/>
          <w:highlight w:val="none"/>
        </w:rPr>
      </w:pPr>
      <w:r>
        <w:rPr>
          <w:rFonts w:eastAsia="仿宋_GB2312"/>
          <w:sz w:val="24"/>
          <w:highlight w:val="none"/>
        </w:rPr>
        <w:t>8</w:t>
      </w:r>
      <w:bookmarkStart w:id="330" w:name="_Toc292559373"/>
      <w:bookmarkStart w:id="331" w:name="_Toc292559878"/>
      <w:bookmarkStart w:id="332" w:name="_Toc296347167"/>
      <w:bookmarkStart w:id="333" w:name="_Toc296944507"/>
      <w:bookmarkStart w:id="334" w:name="_Toc297216187"/>
      <w:bookmarkStart w:id="335" w:name="_Toc312677494"/>
      <w:bookmarkStart w:id="336" w:name="_Toc297123528"/>
      <w:bookmarkStart w:id="337" w:name="_Toc297120468"/>
      <w:bookmarkStart w:id="338" w:name="_Toc296346669"/>
      <w:bookmarkStart w:id="339" w:name="_Toc312678020"/>
      <w:bookmarkStart w:id="340" w:name="_Toc297048354"/>
      <w:bookmarkStart w:id="341" w:name="_Toc296503168"/>
      <w:bookmarkStart w:id="342" w:name="_Toc318581173"/>
      <w:bookmarkStart w:id="343" w:name="_Toc296891208"/>
      <w:bookmarkStart w:id="344" w:name="_Toc304295557"/>
      <w:bookmarkStart w:id="345" w:name="_Toc300934980"/>
      <w:bookmarkStart w:id="346" w:name="_Toc303539137"/>
      <w:bookmarkStart w:id="347" w:name="_Toc296890996"/>
      <w:r>
        <w:rPr>
          <w:rFonts w:eastAsia="仿宋_GB2312"/>
          <w:sz w:val="24"/>
          <w:highlight w:val="none"/>
        </w:rPr>
        <w:t>.4.1发包人供应的材料设备的保管费用的承担：</w:t>
      </w:r>
      <w:r>
        <w:rPr>
          <w:rFonts w:eastAsia="仿宋_GB2312"/>
          <w:sz w:val="24"/>
          <w:highlight w:val="none"/>
          <w:u w:val="single"/>
        </w:rPr>
        <w:t xml:space="preserve">  </w:t>
      </w:r>
      <w:r>
        <w:rPr>
          <w:rFonts w:hint="eastAsia" w:eastAsia="仿宋_GB2312"/>
          <w:sz w:val="24"/>
          <w:highlight w:val="none"/>
          <w:u w:val="single"/>
        </w:rPr>
        <w:t>由承包人承担</w:t>
      </w:r>
      <w:r>
        <w:rPr>
          <w:rFonts w:eastAsia="仿宋_GB2312"/>
          <w:sz w:val="24"/>
          <w:highlight w:val="none"/>
          <w:u w:val="single"/>
        </w:rPr>
        <w:t xml:space="preserve">  </w:t>
      </w:r>
      <w:r>
        <w:rPr>
          <w:rFonts w:eastAsia="仿宋_GB2312"/>
          <w:sz w:val="24"/>
          <w:highlight w:val="none"/>
        </w:rPr>
        <w:t>。</w:t>
      </w:r>
      <w:bookmarkEnd w:id="330"/>
      <w:bookmarkEnd w:id="331"/>
    </w:p>
    <w:p>
      <w:pPr>
        <w:spacing w:after="120" w:line="480" w:lineRule="exact"/>
        <w:ind w:firstLine="480" w:firstLineChars="200"/>
        <w:outlineLvl w:val="9"/>
        <w:rPr>
          <w:rFonts w:eastAsia="黑体"/>
          <w:color w:val="000000"/>
          <w:sz w:val="24"/>
          <w:highlight w:val="none"/>
        </w:rPr>
      </w:pPr>
      <w:bookmarkStart w:id="348" w:name="_Toc18547"/>
      <w:r>
        <w:rPr>
          <w:rFonts w:eastAsia="黑体"/>
          <w:color w:val="000000"/>
          <w:sz w:val="24"/>
          <w:highlight w:val="none"/>
        </w:rPr>
        <w:t>8.6 样品</w:t>
      </w:r>
      <w:bookmarkEnd w:id="348"/>
    </w:p>
    <w:p>
      <w:pPr>
        <w:autoSpaceDE w:val="0"/>
        <w:autoSpaceDN w:val="0"/>
        <w:adjustRightInd w:val="0"/>
        <w:spacing w:line="480" w:lineRule="exact"/>
        <w:ind w:firstLine="480" w:firstLineChars="200"/>
        <w:jc w:val="left"/>
        <w:rPr>
          <w:rFonts w:eastAsia="仿宋_GB2312"/>
          <w:color w:val="000000"/>
          <w:kern w:val="0"/>
          <w:sz w:val="24"/>
          <w:highlight w:val="none"/>
        </w:rPr>
      </w:pPr>
      <w:r>
        <w:rPr>
          <w:rFonts w:eastAsia="仿宋_GB2312"/>
          <w:color w:val="000000"/>
          <w:kern w:val="0"/>
          <w:sz w:val="24"/>
          <w:highlight w:val="none"/>
        </w:rPr>
        <w:t>8.6.1</w:t>
      </w:r>
      <w:r>
        <w:rPr>
          <w:rFonts w:hint="eastAsia" w:eastAsia="仿宋_GB2312"/>
          <w:color w:val="000000"/>
          <w:kern w:val="0"/>
          <w:sz w:val="24"/>
          <w:highlight w:val="none"/>
        </w:rPr>
        <w:t xml:space="preserve"> </w:t>
      </w:r>
      <w:r>
        <w:rPr>
          <w:rFonts w:eastAsia="仿宋_GB2312"/>
          <w:color w:val="000000"/>
          <w:kern w:val="0"/>
          <w:sz w:val="24"/>
          <w:highlight w:val="none"/>
        </w:rPr>
        <w:t>样品的报送</w:t>
      </w:r>
      <w:r>
        <w:rPr>
          <w:rFonts w:hint="eastAsia" w:eastAsia="仿宋_GB2312"/>
          <w:color w:val="000000"/>
          <w:kern w:val="0"/>
          <w:sz w:val="24"/>
          <w:highlight w:val="none"/>
        </w:rPr>
        <w:t>与封存</w:t>
      </w:r>
    </w:p>
    <w:p>
      <w:pPr>
        <w:autoSpaceDE w:val="0"/>
        <w:autoSpaceDN w:val="0"/>
        <w:adjustRightInd w:val="0"/>
        <w:spacing w:line="480" w:lineRule="exact"/>
        <w:ind w:firstLine="480" w:firstLineChars="200"/>
        <w:jc w:val="left"/>
        <w:rPr>
          <w:rFonts w:hint="default" w:eastAsia="仿宋_GB2312"/>
          <w:sz w:val="24"/>
          <w:highlight w:val="none"/>
          <w:lang w:val="en-US" w:eastAsia="zh-CN"/>
        </w:rPr>
      </w:pPr>
      <w:r>
        <w:rPr>
          <w:rFonts w:eastAsia="仿宋_GB2312"/>
          <w:color w:val="000000"/>
          <w:kern w:val="0"/>
          <w:sz w:val="24"/>
          <w:highlight w:val="none"/>
        </w:rPr>
        <w:t>需要承包人报送样品的材料或工程设备，样品的种类、名称、规格、数量要求：</w:t>
      </w:r>
      <w:r>
        <w:rPr>
          <w:rFonts w:hint="eastAsia" w:eastAsia="仿宋_GB2312"/>
          <w:sz w:val="24"/>
          <w:highlight w:val="none"/>
          <w:u w:val="single"/>
          <w:lang w:val="en-US" w:eastAsia="zh-CN"/>
        </w:rPr>
        <w:t xml:space="preserve">/    </w:t>
      </w:r>
      <w:r>
        <w:rPr>
          <w:rFonts w:eastAsia="仿宋_GB2312"/>
          <w:sz w:val="24"/>
          <w:highlight w:val="none"/>
        </w:rPr>
        <w:t>。</w:t>
      </w:r>
    </w:p>
    <w:p>
      <w:pPr>
        <w:autoSpaceDE w:val="0"/>
        <w:autoSpaceDN w:val="0"/>
        <w:adjustRightInd w:val="0"/>
        <w:spacing w:line="480" w:lineRule="exact"/>
        <w:ind w:firstLine="480" w:firstLineChars="200"/>
        <w:jc w:val="left"/>
        <w:rPr>
          <w:rFonts w:eastAsia="仿宋_GB2312"/>
          <w:color w:val="000000"/>
          <w:kern w:val="0"/>
          <w:sz w:val="24"/>
          <w:highlight w:val="none"/>
        </w:rPr>
      </w:pPr>
      <w:r>
        <w:rPr>
          <w:rFonts w:hint="eastAsia" w:eastAsia="仿宋_GB2312"/>
          <w:color w:val="000000"/>
          <w:kern w:val="0"/>
          <w:sz w:val="24"/>
          <w:highlight w:val="none"/>
        </w:rPr>
        <w:t>在施工过程中，监理人有权随时对工程材料、设备的使用进行抽查，包括成品、半成品、器具、设备、附件、小五金等。抽查范围、比例、数量、批次及检查深度可比照国家现行施工质量验收规范和相关规定。如抽查部分经检测为合格的，检测费用由发包人承担；如抽查部分经检测为不合格的，检测费用由承包人承担。工程材料、设备的抽查、检验结果与前款约定不符的，监理人必须扩大对该批材料的抽查范围、增加数量抽检。若仍不合格的，承包人必须在监理人书面通知的限期内全部无条件拆除、 更换，并运出施工现场，由此所造成的工期延误、费用增加等一切损失均由承包人承担。</w:t>
      </w:r>
    </w:p>
    <w:p>
      <w:pPr>
        <w:spacing w:after="120" w:line="480" w:lineRule="exact"/>
        <w:ind w:firstLine="480" w:firstLineChars="200"/>
        <w:outlineLvl w:val="9"/>
        <w:rPr>
          <w:rFonts w:eastAsia="黑体"/>
          <w:color w:val="000000"/>
          <w:sz w:val="24"/>
          <w:highlight w:val="none"/>
        </w:rPr>
      </w:pPr>
      <w:bookmarkStart w:id="349" w:name="_Toc3938"/>
      <w:r>
        <w:rPr>
          <w:rFonts w:eastAsia="黑体"/>
          <w:color w:val="000000"/>
          <w:sz w:val="24"/>
          <w:highlight w:val="none"/>
        </w:rPr>
        <w:t>8.8 施工设备和临时设施</w:t>
      </w:r>
      <w:bookmarkEnd w:id="349"/>
    </w:p>
    <w:p>
      <w:pPr>
        <w:autoSpaceDE w:val="0"/>
        <w:autoSpaceDN w:val="0"/>
        <w:adjustRightInd w:val="0"/>
        <w:spacing w:line="480" w:lineRule="exact"/>
        <w:ind w:firstLine="480" w:firstLineChars="200"/>
        <w:jc w:val="left"/>
        <w:rPr>
          <w:rFonts w:eastAsia="仿宋_GB2312"/>
          <w:sz w:val="24"/>
          <w:highlight w:val="none"/>
        </w:rPr>
      </w:pPr>
      <w:r>
        <w:rPr>
          <w:rFonts w:eastAsia="仿宋_GB2312"/>
          <w:sz w:val="24"/>
          <w:highlight w:val="none"/>
        </w:rPr>
        <w:t>8.8.1 承包人提供的施工设备和临时设施</w:t>
      </w:r>
    </w:p>
    <w:p>
      <w:pPr>
        <w:autoSpaceDE w:val="0"/>
        <w:autoSpaceDN w:val="0"/>
        <w:adjustRightInd w:val="0"/>
        <w:spacing w:line="480" w:lineRule="exact"/>
        <w:jc w:val="left"/>
        <w:rPr>
          <w:rFonts w:eastAsia="仿宋_GB2312"/>
          <w:sz w:val="24"/>
          <w:highlight w:val="none"/>
        </w:rPr>
      </w:pPr>
      <w:r>
        <w:rPr>
          <w:rFonts w:eastAsia="仿宋_GB2312"/>
          <w:sz w:val="24"/>
          <w:highlight w:val="none"/>
        </w:rPr>
        <w:t>关于修建临时设施费用承担的约定：</w:t>
      </w:r>
      <w:r>
        <w:rPr>
          <w:rFonts w:eastAsia="仿宋_GB2312"/>
          <w:sz w:val="24"/>
          <w:highlight w:val="none"/>
          <w:u w:val="single"/>
        </w:rPr>
        <w:t xml:space="preserve">  </w:t>
      </w:r>
      <w:r>
        <w:rPr>
          <w:rFonts w:hint="eastAsia" w:eastAsia="仿宋_GB2312"/>
          <w:sz w:val="24"/>
          <w:highlight w:val="none"/>
          <w:u w:val="single"/>
        </w:rPr>
        <w:t>由承包人承担</w:t>
      </w:r>
      <w:r>
        <w:rPr>
          <w:rFonts w:eastAsia="仿宋_GB2312"/>
          <w:sz w:val="24"/>
          <w:highlight w:val="none"/>
          <w:u w:val="single"/>
        </w:rPr>
        <w:t xml:space="preserve">   </w:t>
      </w:r>
      <w:r>
        <w:rPr>
          <w:rFonts w:eastAsia="仿宋_GB2312"/>
          <w:sz w:val="24"/>
          <w:highlight w:val="none"/>
        </w:rPr>
        <w:t>。</w:t>
      </w:r>
    </w:p>
    <w:bookmarkEnd w:id="327"/>
    <w:bookmarkEnd w:id="328"/>
    <w:bookmarkEnd w:id="329"/>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Pr>
        <w:pStyle w:val="6"/>
        <w:spacing w:before="120" w:after="120" w:line="480" w:lineRule="exact"/>
        <w:rPr>
          <w:rFonts w:ascii="Times New Roman" w:hAnsi="Times New Roman" w:eastAsia="黑体"/>
          <w:b w:val="0"/>
          <w:color w:val="000000"/>
          <w:sz w:val="24"/>
          <w:szCs w:val="24"/>
          <w:highlight w:val="none"/>
        </w:rPr>
      </w:pPr>
      <w:bookmarkStart w:id="350" w:name="_Toc292559883"/>
      <w:bookmarkStart w:id="351" w:name="_Toc296346674"/>
      <w:bookmarkStart w:id="352" w:name="_Toc297120473"/>
      <w:bookmarkStart w:id="353" w:name="_Toc297048359"/>
      <w:bookmarkStart w:id="354" w:name="_Toc267251427"/>
      <w:bookmarkStart w:id="355" w:name="_Toc296891213"/>
      <w:bookmarkStart w:id="356" w:name="_Toc296503173"/>
      <w:bookmarkStart w:id="357" w:name="_Toc296347172"/>
      <w:bookmarkStart w:id="358" w:name="_Toc292559378"/>
      <w:bookmarkStart w:id="359" w:name="_Toc296944512"/>
      <w:bookmarkStart w:id="360" w:name="_Toc267251428"/>
      <w:bookmarkStart w:id="361" w:name="_Toc296891001"/>
      <w:bookmarkStart w:id="362" w:name="_Toc26485"/>
      <w:r>
        <w:rPr>
          <w:rFonts w:ascii="Times New Roman" w:hAnsi="Times New Roman" w:eastAsia="黑体"/>
          <w:b w:val="0"/>
          <w:color w:val="000000"/>
          <w:sz w:val="24"/>
          <w:szCs w:val="24"/>
          <w:highlight w:val="none"/>
        </w:rPr>
        <w:t>1</w:t>
      </w:r>
      <w:bookmarkEnd w:id="350"/>
      <w:bookmarkEnd w:id="351"/>
      <w:bookmarkEnd w:id="352"/>
      <w:bookmarkEnd w:id="353"/>
      <w:bookmarkEnd w:id="354"/>
      <w:bookmarkEnd w:id="355"/>
      <w:bookmarkEnd w:id="356"/>
      <w:bookmarkEnd w:id="357"/>
      <w:bookmarkEnd w:id="358"/>
      <w:bookmarkEnd w:id="359"/>
      <w:bookmarkEnd w:id="360"/>
      <w:bookmarkEnd w:id="361"/>
      <w:bookmarkStart w:id="363" w:name="_Toc300934989"/>
      <w:bookmarkStart w:id="364" w:name="_Toc296347192"/>
      <w:bookmarkStart w:id="365" w:name="_Toc296891233"/>
      <w:bookmarkStart w:id="366" w:name="_Toc297048379"/>
      <w:bookmarkStart w:id="367" w:name="_Toc297123540"/>
      <w:bookmarkStart w:id="368" w:name="_Toc296944532"/>
      <w:bookmarkStart w:id="369" w:name="_Toc304295566"/>
      <w:bookmarkStart w:id="370" w:name="_Toc296891021"/>
      <w:bookmarkStart w:id="371" w:name="_Toc296503193"/>
      <w:bookmarkStart w:id="372" w:name="_Toc297216199"/>
      <w:bookmarkStart w:id="373" w:name="_Toc292559398"/>
      <w:bookmarkStart w:id="374" w:name="_Toc303539146"/>
      <w:bookmarkStart w:id="375" w:name="_Toc296346694"/>
      <w:bookmarkStart w:id="376" w:name="_Toc292559903"/>
      <w:bookmarkStart w:id="377" w:name="_Toc297120493"/>
      <w:bookmarkStart w:id="378" w:name="_Toc312677499"/>
      <w:bookmarkStart w:id="379" w:name="_Toc312678025"/>
      <w:bookmarkStart w:id="380" w:name="_Toc267251439"/>
      <w:bookmarkStart w:id="381" w:name="_Toc267251440"/>
      <w:bookmarkStart w:id="382" w:name="_Toc267251435"/>
      <w:bookmarkStart w:id="383" w:name="_Toc267251437"/>
      <w:bookmarkStart w:id="384" w:name="_Toc267251433"/>
      <w:bookmarkStart w:id="385" w:name="_Toc267251441"/>
      <w:bookmarkStart w:id="386" w:name="_Toc267251442"/>
      <w:r>
        <w:rPr>
          <w:rFonts w:ascii="Times New Roman" w:hAnsi="Times New Roman" w:eastAsia="黑体"/>
          <w:b w:val="0"/>
          <w:color w:val="000000"/>
          <w:sz w:val="24"/>
          <w:szCs w:val="24"/>
          <w:highlight w:val="none"/>
        </w:rPr>
        <w:t>0. 变更</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bookmarkEnd w:id="378"/>
    <w:bookmarkEnd w:id="379"/>
    <w:p>
      <w:pPr>
        <w:spacing w:after="120" w:line="480" w:lineRule="exact"/>
        <w:ind w:firstLine="480" w:firstLineChars="200"/>
        <w:rPr>
          <w:rFonts w:eastAsia="黑体"/>
          <w:color w:val="000000"/>
          <w:sz w:val="24"/>
          <w:highlight w:val="none"/>
        </w:rPr>
      </w:pPr>
      <w:r>
        <w:rPr>
          <w:rFonts w:eastAsia="黑体"/>
          <w:color w:val="000000"/>
          <w:sz w:val="24"/>
          <w:highlight w:val="none"/>
        </w:rPr>
        <w:t>1</w:t>
      </w:r>
      <w:bookmarkStart w:id="387" w:name="_Toc292559904"/>
      <w:bookmarkStart w:id="388" w:name="_Toc297120494"/>
      <w:bookmarkStart w:id="389" w:name="_Toc296944533"/>
      <w:bookmarkStart w:id="390" w:name="_Toc296346695"/>
      <w:bookmarkStart w:id="391" w:name="_Toc300934990"/>
      <w:bookmarkStart w:id="392" w:name="_Toc296891234"/>
      <w:bookmarkStart w:id="393" w:name="_Toc296347193"/>
      <w:bookmarkStart w:id="394" w:name="_Toc296891022"/>
      <w:bookmarkStart w:id="395" w:name="_Toc292559399"/>
      <w:bookmarkStart w:id="396" w:name="_Toc303539147"/>
      <w:bookmarkStart w:id="397" w:name="_Toc296503194"/>
      <w:bookmarkStart w:id="398" w:name="_Toc304295567"/>
      <w:bookmarkStart w:id="399" w:name="_Toc297123541"/>
      <w:bookmarkStart w:id="400" w:name="_Toc312677500"/>
      <w:bookmarkStart w:id="401" w:name="_Toc297048380"/>
      <w:bookmarkStart w:id="402" w:name="_Toc297216200"/>
      <w:bookmarkStart w:id="403" w:name="_Toc312678026"/>
      <w:r>
        <w:rPr>
          <w:rFonts w:eastAsia="黑体"/>
          <w:color w:val="000000"/>
          <w:sz w:val="24"/>
          <w:highlight w:val="none"/>
        </w:rPr>
        <w:t>0.1变更的范围</w:t>
      </w:r>
    </w:p>
    <w:p>
      <w:pPr>
        <w:spacing w:after="120" w:line="480" w:lineRule="exact"/>
        <w:ind w:firstLine="480" w:firstLineChars="200"/>
        <w:rPr>
          <w:rFonts w:eastAsia="仿宋_GB2312"/>
          <w:color w:val="000000"/>
          <w:sz w:val="24"/>
          <w:highlight w:val="none"/>
        </w:rPr>
      </w:pPr>
      <w:r>
        <w:rPr>
          <w:rFonts w:eastAsia="仿宋_GB2312"/>
          <w:color w:val="000000"/>
          <w:sz w:val="24"/>
          <w:highlight w:val="none"/>
        </w:rPr>
        <w:t>关于变更的范围的约定：</w:t>
      </w:r>
    </w:p>
    <w:p>
      <w:pPr>
        <w:spacing w:after="120" w:line="480" w:lineRule="exact"/>
        <w:ind w:firstLine="480" w:firstLineChars="200"/>
        <w:rPr>
          <w:rFonts w:eastAsia="仿宋_GB2312"/>
          <w:color w:val="000000"/>
          <w:sz w:val="24"/>
          <w:highlight w:val="none"/>
          <w:u w:val="single"/>
        </w:rPr>
      </w:pPr>
      <w:r>
        <w:rPr>
          <w:rFonts w:hint="eastAsia" w:eastAsia="仿宋_GB2312"/>
          <w:color w:val="000000"/>
          <w:sz w:val="24"/>
          <w:highlight w:val="none"/>
          <w:u w:val="single"/>
        </w:rPr>
        <w:t>（1）发包人确认的合同范围内工作内容的增加或减少；</w:t>
      </w:r>
    </w:p>
    <w:p>
      <w:pPr>
        <w:spacing w:line="480" w:lineRule="exact"/>
        <w:ind w:firstLine="480" w:firstLineChars="200"/>
        <w:jc w:val="left"/>
        <w:rPr>
          <w:rFonts w:eastAsia="仿宋_GB2312"/>
          <w:color w:val="000000"/>
          <w:sz w:val="24"/>
          <w:highlight w:val="none"/>
          <w:u w:val="single"/>
        </w:rPr>
      </w:pPr>
      <w:r>
        <w:rPr>
          <w:rFonts w:hint="eastAsia" w:eastAsia="仿宋_GB2312"/>
          <w:color w:val="000000"/>
          <w:sz w:val="24"/>
          <w:highlight w:val="none"/>
          <w:u w:val="single"/>
        </w:rPr>
        <w:t>（2）经发包人确认的合同范围外新增的工作内容；</w:t>
      </w:r>
    </w:p>
    <w:p>
      <w:pPr>
        <w:spacing w:line="480" w:lineRule="exact"/>
        <w:ind w:firstLine="482" w:firstLineChars="200"/>
        <w:jc w:val="left"/>
        <w:rPr>
          <w:rFonts w:eastAsia="仿宋_GB2312"/>
          <w:b/>
          <w:bCs/>
          <w:color w:val="000000"/>
          <w:sz w:val="24"/>
          <w:highlight w:val="none"/>
          <w:u w:val="single"/>
        </w:rPr>
      </w:pPr>
      <w:r>
        <w:rPr>
          <w:rFonts w:hint="eastAsia" w:eastAsia="仿宋_GB2312"/>
          <w:b/>
          <w:bCs/>
          <w:color w:val="000000"/>
          <w:sz w:val="24"/>
          <w:highlight w:val="none"/>
          <w:u w:val="single"/>
        </w:rPr>
        <w:t>关于有效变更的约定：</w:t>
      </w:r>
    </w:p>
    <w:p>
      <w:pPr>
        <w:spacing w:line="480" w:lineRule="exact"/>
        <w:ind w:firstLine="480" w:firstLineChars="200"/>
        <w:jc w:val="left"/>
        <w:rPr>
          <w:rFonts w:eastAsia="仿宋_GB2312"/>
          <w:color w:val="000000"/>
          <w:sz w:val="24"/>
          <w:highlight w:val="none"/>
          <w:u w:val="single"/>
        </w:rPr>
      </w:pPr>
      <w:r>
        <w:rPr>
          <w:rFonts w:hint="eastAsia" w:eastAsia="仿宋_GB2312"/>
          <w:color w:val="000000"/>
          <w:sz w:val="24"/>
          <w:highlight w:val="none"/>
          <w:u w:val="single"/>
        </w:rPr>
        <w:t>有效设计变更和签证变更应包含以下必备文件：</w:t>
      </w:r>
    </w:p>
    <w:p>
      <w:pPr>
        <w:numPr>
          <w:ilvl w:val="0"/>
          <w:numId w:val="7"/>
        </w:numPr>
        <w:spacing w:line="480" w:lineRule="exact"/>
        <w:ind w:firstLine="480" w:firstLineChars="200"/>
        <w:jc w:val="left"/>
        <w:rPr>
          <w:rFonts w:eastAsia="仿宋_GB2312"/>
          <w:color w:val="000000"/>
          <w:sz w:val="24"/>
          <w:highlight w:val="none"/>
          <w:u w:val="single"/>
        </w:rPr>
      </w:pPr>
      <w:r>
        <w:rPr>
          <w:rFonts w:hint="eastAsia" w:eastAsia="仿宋_GB2312"/>
          <w:color w:val="000000"/>
          <w:sz w:val="24"/>
          <w:highlight w:val="none"/>
          <w:u w:val="single"/>
        </w:rPr>
        <w:t>由发包人或发包人委托的设计单位发出的工程变更联系函；</w:t>
      </w:r>
    </w:p>
    <w:p>
      <w:pPr>
        <w:numPr>
          <w:ilvl w:val="0"/>
          <w:numId w:val="7"/>
        </w:numPr>
        <w:spacing w:line="480" w:lineRule="exact"/>
        <w:ind w:firstLine="480" w:firstLineChars="200"/>
        <w:jc w:val="left"/>
        <w:rPr>
          <w:rFonts w:eastAsia="仿宋_GB2312"/>
          <w:color w:val="000000"/>
          <w:sz w:val="24"/>
          <w:highlight w:val="none"/>
          <w:u w:val="single"/>
        </w:rPr>
      </w:pPr>
      <w:r>
        <w:rPr>
          <w:rFonts w:hint="eastAsia" w:eastAsia="仿宋_GB2312"/>
          <w:color w:val="000000"/>
          <w:sz w:val="24"/>
          <w:highlight w:val="none"/>
          <w:u w:val="single"/>
        </w:rPr>
        <w:t>变更工程量及变更价款文件；</w:t>
      </w:r>
    </w:p>
    <w:p>
      <w:pPr>
        <w:numPr>
          <w:ilvl w:val="0"/>
          <w:numId w:val="7"/>
        </w:numPr>
        <w:spacing w:line="480" w:lineRule="exact"/>
        <w:ind w:firstLine="480" w:firstLineChars="200"/>
        <w:jc w:val="left"/>
        <w:rPr>
          <w:rFonts w:eastAsia="仿宋_GB2312"/>
          <w:color w:val="000000"/>
          <w:sz w:val="24"/>
          <w:highlight w:val="none"/>
          <w:u w:val="single"/>
        </w:rPr>
      </w:pPr>
      <w:r>
        <w:rPr>
          <w:rFonts w:hint="eastAsia" w:eastAsia="仿宋_GB2312"/>
          <w:color w:val="000000"/>
          <w:sz w:val="24"/>
          <w:highlight w:val="none"/>
          <w:u w:val="single"/>
        </w:rPr>
        <w:t>发包人及其上级单位批准变更的流程审批文件；</w:t>
      </w:r>
    </w:p>
    <w:p>
      <w:pPr>
        <w:numPr>
          <w:ilvl w:val="0"/>
          <w:numId w:val="7"/>
        </w:numPr>
        <w:spacing w:line="480" w:lineRule="exact"/>
        <w:ind w:firstLine="480" w:firstLineChars="200"/>
        <w:jc w:val="left"/>
        <w:rPr>
          <w:rFonts w:eastAsia="仿宋_GB2312"/>
          <w:color w:val="000000"/>
          <w:sz w:val="24"/>
          <w:highlight w:val="none"/>
          <w:u w:val="single"/>
        </w:rPr>
      </w:pPr>
      <w:r>
        <w:rPr>
          <w:rFonts w:hint="eastAsia" w:eastAsia="仿宋_GB2312"/>
          <w:color w:val="000000"/>
          <w:sz w:val="24"/>
          <w:highlight w:val="none"/>
          <w:u w:val="single"/>
        </w:rPr>
        <w:t>变更工程竣工后，由发包人、承包人、监理人按照工程变更联系函签署的工程变更验收单。</w:t>
      </w:r>
    </w:p>
    <w:p>
      <w:pPr>
        <w:spacing w:line="480" w:lineRule="exact"/>
        <w:jc w:val="left"/>
        <w:rPr>
          <w:rFonts w:eastAsia="仿宋_GB2312"/>
          <w:color w:val="000000"/>
          <w:sz w:val="24"/>
          <w:highlight w:val="none"/>
          <w:u w:val="single"/>
        </w:rPr>
      </w:pPr>
      <w:r>
        <w:rPr>
          <w:rFonts w:hint="eastAsia" w:eastAsia="仿宋_GB2312"/>
          <w:color w:val="000000"/>
          <w:sz w:val="24"/>
          <w:highlight w:val="none"/>
          <w:u w:val="single"/>
        </w:rPr>
        <w:t xml:space="preserve">   缺少上述任一文件的变更均被视作无效变更，承包人有权拒绝实施无效变更，因承包人实施无效变更产生的费用由承包人自行承担。</w:t>
      </w:r>
    </w:p>
    <w:p>
      <w:pPr>
        <w:spacing w:after="120" w:line="480" w:lineRule="exact"/>
        <w:ind w:firstLine="480" w:firstLineChars="200"/>
        <w:outlineLvl w:val="9"/>
        <w:rPr>
          <w:rFonts w:eastAsia="黑体"/>
          <w:color w:val="000000"/>
          <w:sz w:val="24"/>
          <w:highlight w:val="none"/>
        </w:rPr>
      </w:pPr>
      <w:bookmarkStart w:id="404" w:name="_Toc32714"/>
      <w:r>
        <w:rPr>
          <w:rFonts w:eastAsia="黑体"/>
          <w:color w:val="000000"/>
          <w:sz w:val="24"/>
          <w:highlight w:val="none"/>
        </w:rPr>
        <w:t>10.4 变更估价</w:t>
      </w:r>
      <w:bookmarkEnd w:id="404"/>
    </w:p>
    <w:p>
      <w:pPr>
        <w:spacing w:line="480" w:lineRule="exact"/>
        <w:ind w:firstLine="480" w:firstLineChars="200"/>
        <w:jc w:val="left"/>
        <w:rPr>
          <w:rFonts w:eastAsia="仿宋_GB2312"/>
          <w:sz w:val="24"/>
          <w:highlight w:val="none"/>
        </w:rPr>
      </w:pPr>
      <w:r>
        <w:rPr>
          <w:rFonts w:hint="eastAsia" w:eastAsia="仿宋_GB2312"/>
          <w:sz w:val="24"/>
          <w:highlight w:val="none"/>
        </w:rPr>
        <w:t>10.4.1 变更估价原则</w:t>
      </w:r>
    </w:p>
    <w:p>
      <w:pPr>
        <w:spacing w:line="480" w:lineRule="exact"/>
        <w:ind w:firstLine="480" w:firstLineChars="200"/>
        <w:jc w:val="left"/>
        <w:rPr>
          <w:rFonts w:eastAsia="仿宋_GB2312"/>
          <w:color w:val="000000"/>
          <w:sz w:val="24"/>
          <w:highlight w:val="none"/>
          <w:u w:val="single"/>
        </w:rPr>
      </w:pPr>
      <w:r>
        <w:rPr>
          <w:rFonts w:eastAsia="仿宋_GB2312"/>
          <w:color w:val="000000"/>
          <w:sz w:val="24"/>
          <w:highlight w:val="none"/>
        </w:rPr>
        <w:t xml:space="preserve">关于变更估价的约定: </w:t>
      </w:r>
    </w:p>
    <w:p>
      <w:pPr>
        <w:spacing w:line="480" w:lineRule="exact"/>
        <w:ind w:firstLine="480" w:firstLineChars="200"/>
        <w:jc w:val="left"/>
        <w:rPr>
          <w:rFonts w:eastAsia="仿宋_GB2312"/>
          <w:color w:val="000000"/>
          <w:sz w:val="24"/>
          <w:highlight w:val="none"/>
          <w:u w:val="single"/>
        </w:rPr>
      </w:pPr>
      <w:r>
        <w:rPr>
          <w:rFonts w:hint="eastAsia" w:eastAsia="仿宋_GB2312"/>
          <w:color w:val="000000"/>
          <w:sz w:val="24"/>
          <w:highlight w:val="none"/>
          <w:u w:val="single"/>
        </w:rPr>
        <w:t>（1）已标价工程量清单中有适用于变更工作的子目的，采用该子目的单价；</w:t>
      </w:r>
    </w:p>
    <w:p>
      <w:pPr>
        <w:spacing w:line="480" w:lineRule="exact"/>
        <w:ind w:firstLine="480" w:firstLineChars="200"/>
        <w:jc w:val="left"/>
        <w:rPr>
          <w:rFonts w:eastAsia="仿宋_GB2312"/>
          <w:color w:val="000000"/>
          <w:sz w:val="24"/>
          <w:highlight w:val="none"/>
          <w:u w:val="single"/>
        </w:rPr>
      </w:pPr>
      <w:r>
        <w:rPr>
          <w:rFonts w:hint="eastAsia" w:eastAsia="仿宋_GB2312"/>
          <w:color w:val="000000"/>
          <w:sz w:val="24"/>
          <w:highlight w:val="none"/>
          <w:u w:val="single"/>
        </w:rPr>
        <w:t>（2）已标价工程量清单中无适用于变更工作的子目，但有类似子目的，可在合理范围内参照类似子目的单价；</w:t>
      </w:r>
    </w:p>
    <w:p>
      <w:pPr>
        <w:spacing w:line="480" w:lineRule="exact"/>
        <w:ind w:firstLine="480" w:firstLineChars="200"/>
        <w:jc w:val="left"/>
        <w:rPr>
          <w:rFonts w:eastAsia="仿宋_GB2312"/>
          <w:color w:val="000000"/>
          <w:sz w:val="24"/>
          <w:highlight w:val="none"/>
          <w:u w:val="single"/>
        </w:rPr>
      </w:pPr>
      <w:r>
        <w:rPr>
          <w:rFonts w:hint="eastAsia" w:eastAsia="仿宋_GB2312"/>
          <w:color w:val="000000"/>
          <w:sz w:val="24"/>
          <w:highlight w:val="none"/>
          <w:u w:val="single"/>
        </w:rPr>
        <w:t>（3））已标价工程量清单中无适用或类似于子目的单价，执行招标文件中约定的定额和项目所在地当期的信息价（或市场价），总价参照中标价和招标控制价的下浮比例同比例下浮；</w:t>
      </w:r>
    </w:p>
    <w:p>
      <w:pPr>
        <w:spacing w:line="480" w:lineRule="exact"/>
        <w:ind w:firstLine="480" w:firstLineChars="200"/>
        <w:jc w:val="left"/>
        <w:rPr>
          <w:rFonts w:eastAsia="仿宋_GB2312"/>
          <w:color w:val="000000"/>
          <w:sz w:val="24"/>
          <w:highlight w:val="none"/>
        </w:rPr>
      </w:pPr>
      <w:r>
        <w:rPr>
          <w:rFonts w:hint="eastAsia" w:eastAsia="仿宋_GB2312"/>
          <w:color w:val="000000"/>
          <w:sz w:val="24"/>
          <w:highlight w:val="none"/>
          <w:u w:val="single"/>
        </w:rPr>
        <w:t>（4）承包人已充分考虑了实施本工程的全部措施项目及有可能的过程风险，措施项目清单不存在漏项，总价措施费包干。单价措施项目按照工程指令、设计变更、现场签证工程量变化调整。凡属于措施项目在合同清单中未列项的，视为承包人将该费用在合同其他项目中考虑</w:t>
      </w:r>
      <w:r>
        <w:rPr>
          <w:rFonts w:eastAsia="仿宋_GB2312"/>
          <w:color w:val="000000"/>
          <w:sz w:val="24"/>
          <w:highlight w:val="none"/>
          <w:u w:val="single"/>
        </w:rPr>
        <w:t>。</w:t>
      </w:r>
    </w:p>
    <w:p>
      <w:pPr>
        <w:spacing w:after="120" w:line="480" w:lineRule="exact"/>
        <w:ind w:firstLine="480" w:firstLineChars="200"/>
        <w:rPr>
          <w:rFonts w:eastAsia="黑体"/>
          <w:color w:val="000000"/>
          <w:sz w:val="24"/>
          <w:highlight w:val="none"/>
        </w:rPr>
      </w:pPr>
      <w:r>
        <w:rPr>
          <w:rFonts w:eastAsia="黑体"/>
          <w:color w:val="000000"/>
          <w:sz w:val="24"/>
          <w:highlight w:val="none"/>
        </w:rPr>
        <w:t>1</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Start w:id="405" w:name="_Toc296891237"/>
      <w:bookmarkStart w:id="406" w:name="_Toc296944536"/>
      <w:bookmarkStart w:id="407" w:name="_Toc300934993"/>
      <w:bookmarkStart w:id="408" w:name="_Toc296346698"/>
      <w:bookmarkStart w:id="409" w:name="_Toc303539150"/>
      <w:bookmarkStart w:id="410" w:name="_Toc297048383"/>
      <w:bookmarkStart w:id="411" w:name="_Toc297123544"/>
      <w:bookmarkStart w:id="412" w:name="_Toc292559907"/>
      <w:bookmarkStart w:id="413" w:name="_Toc296347196"/>
      <w:bookmarkStart w:id="414" w:name="_Toc296503197"/>
      <w:bookmarkStart w:id="415" w:name="_Toc297120497"/>
      <w:bookmarkStart w:id="416" w:name="_Toc297216203"/>
      <w:bookmarkStart w:id="417" w:name="_Toc292559402"/>
      <w:bookmarkStart w:id="418" w:name="_Toc296891025"/>
      <w:bookmarkStart w:id="419" w:name="_Toc304295570"/>
      <w:bookmarkStart w:id="420" w:name="_Toc312677503"/>
      <w:bookmarkStart w:id="421" w:name="_Toc312678029"/>
      <w:r>
        <w:rPr>
          <w:rFonts w:eastAsia="黑体"/>
          <w:color w:val="000000"/>
          <w:sz w:val="24"/>
          <w:highlight w:val="none"/>
        </w:rPr>
        <w:t>0.5承</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Start w:id="422" w:name="_Toc297216204"/>
      <w:bookmarkStart w:id="423" w:name="_Toc297123545"/>
      <w:bookmarkStart w:id="424" w:name="_Toc297120503"/>
      <w:bookmarkStart w:id="425" w:name="_Toc296346704"/>
      <w:bookmarkStart w:id="426" w:name="_Toc296891243"/>
      <w:bookmarkStart w:id="427" w:name="_Toc296891031"/>
      <w:bookmarkStart w:id="428" w:name="_Toc296503203"/>
      <w:bookmarkStart w:id="429" w:name="_Toc292559408"/>
      <w:bookmarkStart w:id="430" w:name="_Toc300934994"/>
      <w:bookmarkStart w:id="431" w:name="_Toc297048389"/>
      <w:bookmarkStart w:id="432" w:name="_Toc303539151"/>
      <w:bookmarkStart w:id="433" w:name="_Toc296347202"/>
      <w:bookmarkStart w:id="434" w:name="_Toc292559913"/>
      <w:bookmarkStart w:id="435" w:name="_Toc296944542"/>
      <w:r>
        <w:rPr>
          <w:rFonts w:eastAsia="黑体"/>
          <w:color w:val="000000"/>
          <w:sz w:val="24"/>
          <w:highlight w:val="none"/>
        </w:rPr>
        <w:t>包人的合理化建议</w:t>
      </w:r>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Pr>
        <w:spacing w:line="480" w:lineRule="exact"/>
        <w:ind w:firstLine="480" w:firstLineChars="200"/>
        <w:jc w:val="left"/>
        <w:rPr>
          <w:rFonts w:eastAsia="仿宋_GB2312"/>
          <w:sz w:val="24"/>
          <w:highlight w:val="none"/>
        </w:rPr>
      </w:pPr>
      <w:r>
        <w:rPr>
          <w:rFonts w:eastAsia="仿宋_GB2312"/>
          <w:sz w:val="24"/>
          <w:highlight w:val="none"/>
        </w:rPr>
        <w:t>监理人审查承包人合理化建议的期限：</w:t>
      </w:r>
      <w:r>
        <w:rPr>
          <w:rFonts w:hint="eastAsia" w:eastAsia="仿宋_GB2312"/>
          <w:sz w:val="24"/>
          <w:highlight w:val="none"/>
          <w:u w:val="single"/>
        </w:rPr>
        <w:t>24h</w:t>
      </w:r>
      <w:r>
        <w:rPr>
          <w:rFonts w:hint="eastAsia" w:eastAsia="仿宋_GB2312"/>
          <w:sz w:val="24"/>
          <w:highlight w:val="none"/>
          <w:u w:val="single"/>
          <w:lang w:eastAsia="zh-CN"/>
        </w:rPr>
        <w:t>，</w:t>
      </w:r>
      <w:r>
        <w:rPr>
          <w:rFonts w:hint="eastAsia" w:eastAsia="仿宋_GB2312"/>
          <w:sz w:val="24"/>
          <w:highlight w:val="none"/>
          <w:u w:val="single"/>
          <w:lang w:val="en-US" w:eastAsia="zh-CN"/>
        </w:rPr>
        <w:t>超期未回复的视为监理人不同意</w:t>
      </w:r>
      <w:r>
        <w:rPr>
          <w:rFonts w:eastAsia="仿宋_GB2312"/>
          <w:sz w:val="24"/>
          <w:highlight w:val="none"/>
        </w:rPr>
        <w:t>。</w:t>
      </w:r>
    </w:p>
    <w:p>
      <w:pPr>
        <w:spacing w:line="480" w:lineRule="exact"/>
        <w:ind w:firstLine="480" w:firstLineChars="200"/>
        <w:jc w:val="left"/>
        <w:rPr>
          <w:rFonts w:eastAsia="仿宋_GB2312"/>
          <w:sz w:val="24"/>
          <w:highlight w:val="none"/>
        </w:rPr>
      </w:pPr>
      <w:r>
        <w:rPr>
          <w:rFonts w:eastAsia="仿宋_GB2312"/>
          <w:sz w:val="24"/>
          <w:highlight w:val="none"/>
        </w:rPr>
        <w:t>发包人审批承包人合理化建议的期限：</w:t>
      </w:r>
      <w:r>
        <w:rPr>
          <w:rFonts w:hint="eastAsia" w:eastAsia="仿宋_GB2312"/>
          <w:sz w:val="24"/>
          <w:highlight w:val="none"/>
          <w:u w:val="single"/>
        </w:rPr>
        <w:t>24h</w:t>
      </w:r>
      <w:r>
        <w:rPr>
          <w:rFonts w:hint="eastAsia" w:eastAsia="仿宋_GB2312"/>
          <w:sz w:val="24"/>
          <w:highlight w:val="none"/>
          <w:u w:val="single"/>
          <w:lang w:eastAsia="zh-CN"/>
        </w:rPr>
        <w:t>，</w:t>
      </w:r>
      <w:r>
        <w:rPr>
          <w:rFonts w:hint="eastAsia" w:eastAsia="仿宋_GB2312"/>
          <w:sz w:val="24"/>
          <w:highlight w:val="none"/>
          <w:u w:val="single"/>
          <w:lang w:val="en-US" w:eastAsia="zh-CN"/>
        </w:rPr>
        <w:t>超期未回复的视为发包人不同意</w:t>
      </w:r>
      <w:r>
        <w:rPr>
          <w:rFonts w:eastAsia="仿宋_GB2312"/>
          <w:sz w:val="24"/>
          <w:highlight w:val="none"/>
        </w:rPr>
        <w:t>。</w:t>
      </w:r>
    </w:p>
    <w:p>
      <w:pPr>
        <w:spacing w:line="480" w:lineRule="exact"/>
        <w:ind w:firstLine="480" w:firstLineChars="200"/>
        <w:jc w:val="left"/>
        <w:rPr>
          <w:rFonts w:eastAsia="仿宋_GB2312"/>
          <w:sz w:val="24"/>
          <w:highlight w:val="none"/>
          <w:u w:val="single"/>
        </w:rPr>
      </w:pPr>
      <w:r>
        <w:rPr>
          <w:rFonts w:eastAsia="仿宋_GB2312"/>
          <w:sz w:val="24"/>
          <w:highlight w:val="none"/>
        </w:rPr>
        <w:t>承</w:t>
      </w:r>
      <w:bookmarkStart w:id="436" w:name="_Toc304295571"/>
      <w:bookmarkStart w:id="437" w:name="_Toc296503204"/>
      <w:bookmarkStart w:id="438" w:name="_Toc297123546"/>
      <w:bookmarkStart w:id="439" w:name="_Toc312677504"/>
      <w:bookmarkStart w:id="440" w:name="_Toc296347203"/>
      <w:bookmarkStart w:id="441" w:name="_Toc297216205"/>
      <w:bookmarkStart w:id="442" w:name="_Toc297120504"/>
      <w:bookmarkStart w:id="443" w:name="_Toc318581175"/>
      <w:bookmarkStart w:id="444" w:name="_Toc296944543"/>
      <w:bookmarkStart w:id="445" w:name="_Toc296891244"/>
      <w:bookmarkStart w:id="446" w:name="_Toc312678030"/>
      <w:bookmarkStart w:id="447" w:name="_Toc292559409"/>
      <w:bookmarkStart w:id="448" w:name="_Toc300934995"/>
      <w:bookmarkStart w:id="449" w:name="_Toc296891032"/>
      <w:bookmarkStart w:id="450" w:name="_Toc297048390"/>
      <w:bookmarkStart w:id="451" w:name="_Toc292559914"/>
      <w:bookmarkStart w:id="452" w:name="_Toc296346705"/>
      <w:bookmarkStart w:id="453" w:name="_Toc303539152"/>
      <w:r>
        <w:rPr>
          <w:rFonts w:eastAsia="仿宋_GB2312"/>
          <w:sz w:val="24"/>
          <w:highlight w:val="none"/>
        </w:rPr>
        <w:t>包人提出的合理化建议降低了合同价格或者提高了工程经济效益的奖励的方法和金额为：</w:t>
      </w:r>
      <w:r>
        <w:rPr>
          <w:rFonts w:eastAsia="仿宋_GB2312"/>
          <w:sz w:val="24"/>
          <w:highlight w:val="none"/>
          <w:u w:val="single"/>
        </w:rPr>
        <w:t xml:space="preserve"> </w:t>
      </w:r>
      <w:r>
        <w:rPr>
          <w:rFonts w:hint="eastAsia" w:eastAsia="仿宋_GB2312"/>
          <w:sz w:val="24"/>
          <w:highlight w:val="none"/>
          <w:u w:val="single"/>
        </w:rPr>
        <w:t>承包人提出的合理化建议降低了合同价格的，发包人可给予承包人节约金额10%的奖励</w:t>
      </w:r>
      <w:r>
        <w:rPr>
          <w:rFonts w:eastAsia="仿宋_GB2312"/>
          <w:sz w:val="24"/>
          <w:highlight w:val="none"/>
          <w:u w:val="single"/>
        </w:rPr>
        <w:t xml:space="preserve">  </w:t>
      </w:r>
      <w:r>
        <w:rPr>
          <w:rFonts w:eastAsia="仿宋_GB2312"/>
          <w:sz w:val="24"/>
          <w:highlight w:val="none"/>
        </w:rPr>
        <w:t>。</w:t>
      </w:r>
    </w:p>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Pr>
        <w:spacing w:after="120" w:line="480" w:lineRule="exact"/>
        <w:ind w:firstLine="480" w:firstLineChars="200"/>
        <w:outlineLvl w:val="9"/>
        <w:rPr>
          <w:rFonts w:eastAsia="黑体"/>
          <w:color w:val="000000"/>
          <w:sz w:val="24"/>
          <w:highlight w:val="none"/>
        </w:rPr>
      </w:pPr>
      <w:bookmarkStart w:id="454" w:name="_Toc8077"/>
      <w:r>
        <w:rPr>
          <w:rFonts w:eastAsia="黑体"/>
          <w:color w:val="000000"/>
          <w:sz w:val="24"/>
          <w:highlight w:val="none"/>
        </w:rPr>
        <w:t>1</w:t>
      </w:r>
      <w:bookmarkStart w:id="455" w:name="_Toc304295574"/>
      <w:bookmarkStart w:id="456" w:name="_Toc292559404"/>
      <w:bookmarkStart w:id="457" w:name="_Toc296944538"/>
      <w:bookmarkStart w:id="458" w:name="_Toc300934997"/>
      <w:bookmarkStart w:id="459" w:name="_Toc296346700"/>
      <w:bookmarkStart w:id="460" w:name="_Toc296347198"/>
      <w:bookmarkStart w:id="461" w:name="_Toc297120499"/>
      <w:bookmarkStart w:id="462" w:name="_Toc303539154"/>
      <w:bookmarkStart w:id="463" w:name="_Toc296891239"/>
      <w:bookmarkStart w:id="464" w:name="_Toc297048385"/>
      <w:bookmarkStart w:id="465" w:name="_Toc297216207"/>
      <w:bookmarkStart w:id="466" w:name="_Toc296503199"/>
      <w:bookmarkStart w:id="467" w:name="_Toc297123548"/>
      <w:bookmarkStart w:id="468" w:name="_Toc292559909"/>
      <w:bookmarkStart w:id="469" w:name="_Toc312677507"/>
      <w:bookmarkStart w:id="470" w:name="_Toc312678033"/>
      <w:bookmarkStart w:id="471" w:name="_Toc296891027"/>
      <w:r>
        <w:rPr>
          <w:rFonts w:eastAsia="黑体"/>
          <w:color w:val="000000"/>
          <w:sz w:val="24"/>
          <w:highlight w:val="none"/>
        </w:rPr>
        <w:t>0.7 暂估价</w:t>
      </w:r>
      <w:bookmarkEnd w:id="454"/>
    </w:p>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Pr>
        <w:spacing w:line="480" w:lineRule="exact"/>
        <w:ind w:firstLine="480" w:firstLineChars="200"/>
        <w:jc w:val="left"/>
        <w:rPr>
          <w:rFonts w:eastAsia="仿宋_GB2312"/>
          <w:sz w:val="24"/>
          <w:highlight w:val="none"/>
        </w:rPr>
      </w:pPr>
      <w:r>
        <w:rPr>
          <w:rFonts w:eastAsia="仿宋_GB2312"/>
          <w:sz w:val="24"/>
          <w:highlight w:val="none"/>
        </w:rPr>
        <w:t>承包人直接实施的暂估价项目的约定：</w:t>
      </w:r>
      <w:r>
        <w:rPr>
          <w:rFonts w:eastAsia="仿宋_GB2312"/>
          <w:sz w:val="24"/>
          <w:highlight w:val="none"/>
          <w:u w:val="single"/>
        </w:rPr>
        <w:t xml:space="preserve">       </w:t>
      </w:r>
      <w:r>
        <w:rPr>
          <w:rFonts w:hint="eastAsia" w:eastAsia="仿宋_GB2312"/>
          <w:sz w:val="24"/>
          <w:highlight w:val="none"/>
          <w:u w:val="single"/>
        </w:rPr>
        <w:t>/</w:t>
      </w:r>
      <w:r>
        <w:rPr>
          <w:rFonts w:eastAsia="仿宋_GB2312"/>
          <w:sz w:val="24"/>
          <w:highlight w:val="none"/>
          <w:u w:val="single"/>
        </w:rPr>
        <w:t xml:space="preserve">      </w:t>
      </w:r>
      <w:r>
        <w:rPr>
          <w:rFonts w:eastAsia="仿宋_GB2312"/>
          <w:sz w:val="24"/>
          <w:highlight w:val="none"/>
        </w:rPr>
        <w:t>。</w:t>
      </w:r>
    </w:p>
    <w:p>
      <w:pPr>
        <w:spacing w:after="120" w:line="480" w:lineRule="exact"/>
        <w:ind w:firstLine="480" w:firstLineChars="200"/>
        <w:rPr>
          <w:rFonts w:eastAsia="黑体"/>
          <w:color w:val="000000"/>
          <w:sz w:val="24"/>
          <w:highlight w:val="none"/>
        </w:rPr>
      </w:pPr>
      <w:r>
        <w:rPr>
          <w:rFonts w:eastAsia="黑体"/>
          <w:color w:val="000000"/>
          <w:sz w:val="24"/>
          <w:highlight w:val="none"/>
        </w:rPr>
        <w:t>10.8 暂列金额</w:t>
      </w:r>
    </w:p>
    <w:p>
      <w:pPr>
        <w:autoSpaceDE w:val="0"/>
        <w:autoSpaceDN w:val="0"/>
        <w:adjustRightInd w:val="0"/>
        <w:spacing w:line="480" w:lineRule="exact"/>
        <w:ind w:firstLine="480" w:firstLineChars="200"/>
        <w:jc w:val="left"/>
        <w:rPr>
          <w:rFonts w:eastAsia="仿宋_GB2312"/>
          <w:color w:val="000000"/>
          <w:kern w:val="0"/>
          <w:sz w:val="24"/>
          <w:highlight w:val="none"/>
        </w:rPr>
      </w:pPr>
      <w:r>
        <w:rPr>
          <w:rFonts w:hint="eastAsia" w:eastAsia="仿宋_GB2312"/>
          <w:color w:val="000000"/>
          <w:kern w:val="0"/>
          <w:sz w:val="24"/>
          <w:highlight w:val="none"/>
        </w:rPr>
        <w:t>合同当事人关于暂列金额使用的约定：</w:t>
      </w:r>
      <w:r>
        <w:rPr>
          <w:rFonts w:eastAsia="仿宋_GB2312"/>
          <w:sz w:val="24"/>
          <w:highlight w:val="none"/>
          <w:u w:val="single"/>
        </w:rPr>
        <w:t xml:space="preserve"> </w:t>
      </w:r>
      <w:r>
        <w:rPr>
          <w:rFonts w:hint="eastAsia" w:eastAsia="仿宋_GB2312"/>
          <w:sz w:val="24"/>
          <w:highlight w:val="none"/>
          <w:u w:val="single"/>
          <w:lang w:val="en-US" w:eastAsia="zh-CN"/>
        </w:rPr>
        <w:t xml:space="preserve">  暂列金额应按照发包人的要求使用，暂列金额的使用必须经发包人书面同意并全过程控制</w:t>
      </w:r>
      <w:r>
        <w:rPr>
          <w:rFonts w:hint="eastAsia" w:eastAsia="仿宋_GB2312"/>
          <w:sz w:val="24"/>
          <w:highlight w:val="none"/>
          <w:u w:val="single"/>
        </w:rPr>
        <w:t xml:space="preserve"> </w:t>
      </w:r>
      <w:r>
        <w:rPr>
          <w:rFonts w:hint="eastAsia" w:eastAsia="仿宋_GB2312"/>
          <w:color w:val="000000"/>
          <w:kern w:val="0"/>
          <w:sz w:val="24"/>
          <w:highlight w:val="none"/>
        </w:rPr>
        <w:t>。</w:t>
      </w:r>
    </w:p>
    <w:p>
      <w:pPr>
        <w:pStyle w:val="6"/>
        <w:spacing w:before="120" w:after="120" w:line="480" w:lineRule="exact"/>
        <w:rPr>
          <w:rFonts w:ascii="Times New Roman" w:hAnsi="Times New Roman" w:eastAsia="黑体"/>
          <w:b w:val="0"/>
          <w:color w:val="000000"/>
          <w:sz w:val="24"/>
          <w:szCs w:val="24"/>
          <w:highlight w:val="none"/>
        </w:rPr>
      </w:pPr>
      <w:bookmarkStart w:id="472" w:name="_Toc26291"/>
      <w:r>
        <w:rPr>
          <w:rFonts w:ascii="Times New Roman" w:hAnsi="Times New Roman" w:eastAsia="黑体"/>
          <w:b w:val="0"/>
          <w:color w:val="000000"/>
          <w:sz w:val="24"/>
          <w:szCs w:val="24"/>
          <w:highlight w:val="none"/>
        </w:rPr>
        <w:t>11. 价格调整</w:t>
      </w:r>
      <w:bookmarkEnd w:id="472"/>
    </w:p>
    <w:p>
      <w:pPr>
        <w:spacing w:after="120" w:line="480" w:lineRule="exact"/>
        <w:ind w:firstLine="480" w:firstLineChars="200"/>
        <w:rPr>
          <w:rFonts w:eastAsia="黑体"/>
          <w:color w:val="000000"/>
          <w:sz w:val="24"/>
          <w:highlight w:val="none"/>
        </w:rPr>
      </w:pPr>
      <w:bookmarkStart w:id="473" w:name="_Toc292559406"/>
      <w:bookmarkStart w:id="474" w:name="_Toc297120501"/>
      <w:bookmarkStart w:id="475" w:name="_Toc297123550"/>
      <w:bookmarkStart w:id="476" w:name="_Toc292559911"/>
      <w:bookmarkStart w:id="477" w:name="_Toc300935000"/>
      <w:bookmarkStart w:id="478" w:name="_Toc296346702"/>
      <w:bookmarkStart w:id="479" w:name="_Toc297048387"/>
      <w:bookmarkStart w:id="480" w:name="_Toc296891241"/>
      <w:bookmarkStart w:id="481" w:name="_Toc296347200"/>
      <w:bookmarkStart w:id="482" w:name="_Toc312678039"/>
      <w:bookmarkStart w:id="483" w:name="_Toc297216209"/>
      <w:bookmarkStart w:id="484" w:name="_Toc304295577"/>
      <w:bookmarkStart w:id="485" w:name="_Toc296503201"/>
      <w:bookmarkStart w:id="486" w:name="_Toc303539157"/>
      <w:bookmarkStart w:id="487" w:name="_Toc296891029"/>
      <w:bookmarkStart w:id="488" w:name="_Toc296944540"/>
      <w:r>
        <w:rPr>
          <w:rFonts w:eastAsia="黑体"/>
          <w:color w:val="000000"/>
          <w:sz w:val="24"/>
          <w:highlight w:val="none"/>
        </w:rPr>
        <w:t>11.1 市场价格波动引起的调整</w:t>
      </w:r>
    </w:p>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Pr>
        <w:spacing w:line="480" w:lineRule="exact"/>
        <w:ind w:firstLine="480" w:firstLineChars="200"/>
        <w:jc w:val="left"/>
        <w:rPr>
          <w:rFonts w:eastAsia="仿宋_GB2312"/>
          <w:color w:val="000000"/>
          <w:sz w:val="24"/>
          <w:highlight w:val="none"/>
        </w:rPr>
      </w:pPr>
      <w:r>
        <w:rPr>
          <w:rFonts w:eastAsia="仿宋_GB2312"/>
          <w:color w:val="000000"/>
          <w:kern w:val="0"/>
          <w:sz w:val="24"/>
          <w:highlight w:val="none"/>
        </w:rPr>
        <w:t>市场价格波动是否调整合同价格的约定：</w:t>
      </w:r>
      <w:r>
        <w:rPr>
          <w:rFonts w:eastAsia="仿宋_GB2312"/>
          <w:sz w:val="24"/>
          <w:highlight w:val="none"/>
          <w:u w:val="single"/>
        </w:rPr>
        <w:t xml:space="preserve"> </w:t>
      </w:r>
      <w:r>
        <w:rPr>
          <w:rFonts w:hint="eastAsia" w:eastAsia="仿宋_GB2312"/>
          <w:sz w:val="24"/>
          <w:highlight w:val="none"/>
          <w:u w:val="single"/>
          <w:lang w:val="en-US" w:eastAsia="zh-Hans"/>
        </w:rPr>
        <w:t>不调</w:t>
      </w:r>
      <w:r>
        <w:rPr>
          <w:rFonts w:hint="eastAsia" w:eastAsia="仿宋_GB2312"/>
          <w:sz w:val="24"/>
          <w:highlight w:val="none"/>
          <w:u w:val="single"/>
          <w:lang w:val="en-US" w:eastAsia="zh-CN"/>
        </w:rPr>
        <w:t>整</w:t>
      </w:r>
      <w:r>
        <w:rPr>
          <w:rFonts w:eastAsia="仿宋_GB2312"/>
          <w:sz w:val="24"/>
          <w:highlight w:val="none"/>
          <w:u w:val="single"/>
        </w:rPr>
        <w:t xml:space="preserve"> </w:t>
      </w:r>
      <w:r>
        <w:rPr>
          <w:rFonts w:eastAsia="仿宋_GB2312"/>
          <w:sz w:val="24"/>
          <w:highlight w:val="none"/>
        </w:rPr>
        <w:t>。</w:t>
      </w:r>
    </w:p>
    <w:bookmarkEnd w:id="380"/>
    <w:bookmarkEnd w:id="381"/>
    <w:bookmarkEnd w:id="382"/>
    <w:bookmarkEnd w:id="383"/>
    <w:bookmarkEnd w:id="384"/>
    <w:bookmarkEnd w:id="385"/>
    <w:p>
      <w:pPr>
        <w:pStyle w:val="6"/>
        <w:numPr>
          <w:ilvl w:val="0"/>
          <w:numId w:val="8"/>
        </w:numPr>
        <w:spacing w:before="120" w:after="120" w:line="480" w:lineRule="exact"/>
        <w:rPr>
          <w:rFonts w:ascii="Times New Roman" w:hAnsi="Times New Roman" w:eastAsia="黑体"/>
          <w:b w:val="0"/>
          <w:color w:val="000000"/>
          <w:sz w:val="24"/>
          <w:szCs w:val="24"/>
          <w:highlight w:val="none"/>
        </w:rPr>
      </w:pPr>
      <w:bookmarkStart w:id="489" w:name="_Toc15333"/>
      <w:bookmarkStart w:id="490" w:name="_Toc304295579"/>
      <w:bookmarkStart w:id="491" w:name="_Toc300935002"/>
      <w:bookmarkStart w:id="492" w:name="_Toc297216211"/>
      <w:bookmarkStart w:id="493" w:name="_Toc297123552"/>
      <w:bookmarkStart w:id="494" w:name="_Toc303539159"/>
      <w:bookmarkStart w:id="495" w:name="_Toc312678040"/>
      <w:r>
        <w:rPr>
          <w:rFonts w:ascii="Times New Roman" w:hAnsi="Times New Roman" w:eastAsia="黑体"/>
          <w:b w:val="0"/>
          <w:color w:val="000000"/>
          <w:sz w:val="24"/>
          <w:szCs w:val="24"/>
          <w:highlight w:val="none"/>
        </w:rPr>
        <w:t>合同价格、计量与支付</w:t>
      </w:r>
      <w:bookmarkEnd w:id="489"/>
    </w:p>
    <w:p>
      <w:pPr>
        <w:spacing w:line="480" w:lineRule="exact"/>
        <w:ind w:firstLine="480" w:firstLineChars="200"/>
        <w:jc w:val="left"/>
        <w:rPr>
          <w:rFonts w:eastAsia="仿宋_GB2312"/>
          <w:sz w:val="24"/>
          <w:highlight w:val="none"/>
        </w:rPr>
      </w:pPr>
      <w:r>
        <w:rPr>
          <w:rFonts w:hint="eastAsia" w:eastAsia="仿宋_GB2312"/>
          <w:sz w:val="24"/>
          <w:highlight w:val="none"/>
        </w:rPr>
        <w:t>12.3.1 计量原则</w:t>
      </w:r>
    </w:p>
    <w:p>
      <w:pPr>
        <w:spacing w:line="480" w:lineRule="exact"/>
        <w:ind w:firstLine="480" w:firstLineChars="200"/>
        <w:rPr>
          <w:rFonts w:hint="default" w:eastAsia="仿宋"/>
          <w:highlight w:val="none"/>
          <w:lang w:val="en-US" w:eastAsia="zh-CN"/>
        </w:rPr>
      </w:pPr>
      <w:r>
        <w:rPr>
          <w:rFonts w:hint="eastAsia" w:ascii="仿宋" w:hAnsi="仿宋" w:eastAsia="仿宋" w:cs="仿宋"/>
          <w:sz w:val="24"/>
          <w:highlight w:val="none"/>
        </w:rPr>
        <w:t>（1）工程量计算规则：</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根据实铺面积进行结算。承包人应知晓在完成本采购范围内防水工程施工过程中可能存在的工程量增加风险，非因发包人要求，不得要求增加工程量。</w:t>
      </w:r>
    </w:p>
    <w:bookmarkEnd w:id="490"/>
    <w:bookmarkEnd w:id="491"/>
    <w:bookmarkEnd w:id="492"/>
    <w:bookmarkEnd w:id="493"/>
    <w:bookmarkEnd w:id="494"/>
    <w:bookmarkEnd w:id="495"/>
    <w:p>
      <w:pPr>
        <w:spacing w:after="120" w:line="480" w:lineRule="exact"/>
        <w:ind w:firstLine="480" w:firstLineChars="200"/>
        <w:rPr>
          <w:rFonts w:eastAsia="黑体"/>
          <w:color w:val="000000"/>
          <w:sz w:val="24"/>
          <w:highlight w:val="none"/>
        </w:rPr>
      </w:pPr>
      <w:r>
        <w:rPr>
          <w:rFonts w:eastAsia="黑体"/>
          <w:color w:val="000000"/>
          <w:sz w:val="24"/>
          <w:highlight w:val="none"/>
        </w:rPr>
        <w:t>12.4 工程进度款支付</w:t>
      </w:r>
    </w:p>
    <w:p>
      <w:pPr>
        <w:pStyle w:val="257"/>
        <w:spacing w:line="480" w:lineRule="exact"/>
        <w:ind w:left="420"/>
        <w:rPr>
          <w:rFonts w:ascii="仿宋" w:hAnsi="仿宋" w:eastAsia="仿宋" w:cs="仿宋"/>
          <w:sz w:val="24"/>
          <w:szCs w:val="24"/>
          <w:highlight w:val="none"/>
        </w:rPr>
      </w:pPr>
      <w:r>
        <w:rPr>
          <w:rFonts w:hint="eastAsia" w:ascii="仿宋" w:hAnsi="仿宋" w:eastAsia="仿宋" w:cs="仿宋"/>
          <w:sz w:val="24"/>
          <w:szCs w:val="24"/>
          <w:highlight w:val="none"/>
        </w:rPr>
        <w:t>12.4.1 付款周期</w:t>
      </w:r>
    </w:p>
    <w:p>
      <w:pPr>
        <w:pStyle w:val="257"/>
        <w:spacing w:line="480" w:lineRule="exact"/>
        <w:ind w:left="420"/>
        <w:rPr>
          <w:rFonts w:ascii="仿宋" w:hAnsi="仿宋" w:eastAsia="仿宋" w:cs="仿宋"/>
          <w:sz w:val="24"/>
          <w:szCs w:val="24"/>
          <w:highlight w:val="none"/>
        </w:rPr>
      </w:pPr>
      <w:r>
        <w:rPr>
          <w:rFonts w:hint="eastAsia" w:ascii="仿宋" w:hAnsi="仿宋" w:eastAsia="仿宋" w:cs="仿宋"/>
          <w:sz w:val="24"/>
          <w:szCs w:val="24"/>
          <w:highlight w:val="none"/>
        </w:rPr>
        <w:t>关于付款周期的约定：</w:t>
      </w:r>
      <w:r>
        <w:rPr>
          <w:rFonts w:hint="eastAsia" w:ascii="仿宋" w:hAnsi="仿宋" w:eastAsia="仿宋" w:cs="仿宋"/>
          <w:sz w:val="24"/>
          <w:szCs w:val="24"/>
          <w:highlight w:val="none"/>
          <w:u w:val="single"/>
        </w:rPr>
        <w:t>按</w:t>
      </w:r>
      <w:r>
        <w:rPr>
          <w:rFonts w:hint="eastAsia" w:ascii="仿宋" w:hAnsi="仿宋" w:eastAsia="仿宋" w:cs="仿宋"/>
          <w:sz w:val="24"/>
          <w:szCs w:val="24"/>
          <w:highlight w:val="none"/>
          <w:u w:val="single"/>
          <w:lang w:val="en-US" w:eastAsia="zh-CN"/>
        </w:rPr>
        <w:t>形象进度支付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pStyle w:val="257"/>
        <w:spacing w:line="480" w:lineRule="exact"/>
        <w:ind w:left="420"/>
        <w:rPr>
          <w:rFonts w:ascii="仿宋" w:hAnsi="仿宋" w:eastAsia="仿宋" w:cs="仿宋"/>
          <w:sz w:val="24"/>
          <w:szCs w:val="24"/>
          <w:highlight w:val="none"/>
        </w:rPr>
      </w:pPr>
      <w:r>
        <w:rPr>
          <w:rFonts w:hint="eastAsia" w:ascii="仿宋" w:hAnsi="仿宋" w:eastAsia="仿宋" w:cs="仿宋"/>
          <w:sz w:val="24"/>
          <w:szCs w:val="24"/>
          <w:highlight w:val="none"/>
        </w:rPr>
        <w:t>12.4.2 进度付款申请单的编制</w:t>
      </w:r>
    </w:p>
    <w:p>
      <w:pPr>
        <w:pStyle w:val="257"/>
        <w:spacing w:line="4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Hans"/>
        </w:rPr>
        <w:t>（1）</w:t>
      </w:r>
      <w:r>
        <w:rPr>
          <w:rFonts w:hint="eastAsia" w:ascii="仿宋" w:hAnsi="仿宋" w:eastAsia="仿宋" w:cs="仿宋"/>
          <w:b/>
          <w:bCs/>
          <w:sz w:val="24"/>
          <w:szCs w:val="24"/>
          <w:highlight w:val="none"/>
          <w:u w:val="single"/>
          <w:lang w:val="en-US" w:eastAsia="zh-CN"/>
        </w:rPr>
        <w:t>施工整体形象进度达到60%，相关主要材料送检合格</w:t>
      </w:r>
      <w:r>
        <w:rPr>
          <w:rFonts w:hint="eastAsia" w:ascii="仿宋" w:hAnsi="仿宋" w:eastAsia="仿宋" w:cs="仿宋"/>
          <w:b/>
          <w:bCs/>
          <w:sz w:val="24"/>
          <w:szCs w:val="24"/>
          <w:highlight w:val="none"/>
          <w:u w:val="single"/>
        </w:rPr>
        <w:t>，</w:t>
      </w:r>
      <w:r>
        <w:rPr>
          <w:rFonts w:hint="eastAsia" w:ascii="仿宋" w:hAnsi="仿宋" w:eastAsia="仿宋" w:cs="仿宋"/>
          <w:b/>
          <w:bCs/>
          <w:sz w:val="24"/>
          <w:szCs w:val="24"/>
          <w:highlight w:val="none"/>
          <w:u w:val="single"/>
          <w:lang w:val="en-US" w:eastAsia="zh-CN"/>
        </w:rPr>
        <w:t>发、承包</w:t>
      </w:r>
      <w:r>
        <w:rPr>
          <w:rFonts w:hint="eastAsia" w:ascii="仿宋" w:hAnsi="仿宋" w:eastAsia="仿宋" w:cs="仿宋"/>
          <w:b/>
          <w:bCs/>
          <w:sz w:val="24"/>
          <w:szCs w:val="24"/>
          <w:highlight w:val="none"/>
          <w:u w:val="single"/>
        </w:rPr>
        <w:t>双方在24小时内组织</w:t>
      </w:r>
      <w:r>
        <w:rPr>
          <w:rFonts w:hint="eastAsia" w:ascii="仿宋" w:hAnsi="仿宋" w:eastAsia="仿宋" w:cs="仿宋"/>
          <w:b/>
          <w:bCs/>
          <w:sz w:val="24"/>
          <w:szCs w:val="24"/>
          <w:highlight w:val="none"/>
          <w:u w:val="single"/>
          <w:lang w:val="en-US" w:eastAsia="zh-CN"/>
        </w:rPr>
        <w:t>阶段性</w:t>
      </w:r>
      <w:r>
        <w:rPr>
          <w:rFonts w:hint="eastAsia" w:ascii="仿宋" w:hAnsi="仿宋" w:eastAsia="仿宋" w:cs="仿宋"/>
          <w:b/>
          <w:bCs/>
          <w:sz w:val="24"/>
          <w:szCs w:val="24"/>
          <w:highlight w:val="none"/>
          <w:u w:val="single"/>
        </w:rPr>
        <w:t>验收，经</w:t>
      </w:r>
      <w:r>
        <w:rPr>
          <w:rFonts w:hint="eastAsia" w:ascii="仿宋" w:hAnsi="仿宋" w:eastAsia="仿宋" w:cs="仿宋"/>
          <w:b/>
          <w:bCs/>
          <w:sz w:val="24"/>
          <w:szCs w:val="24"/>
          <w:highlight w:val="none"/>
          <w:u w:val="single"/>
          <w:lang w:eastAsia="zh-CN"/>
        </w:rPr>
        <w:t>发包人承包人双方</w:t>
      </w:r>
      <w:r>
        <w:rPr>
          <w:rFonts w:hint="eastAsia" w:ascii="仿宋" w:hAnsi="仿宋" w:eastAsia="仿宋" w:cs="仿宋"/>
          <w:b/>
          <w:bCs/>
          <w:sz w:val="24"/>
          <w:szCs w:val="24"/>
          <w:highlight w:val="none"/>
          <w:u w:val="single"/>
        </w:rPr>
        <w:t>验收合格后</w:t>
      </w:r>
      <w:r>
        <w:rPr>
          <w:rFonts w:hint="eastAsia" w:ascii="仿宋" w:hAnsi="仿宋" w:eastAsia="仿宋" w:cs="仿宋"/>
          <w:b/>
          <w:bCs/>
          <w:sz w:val="24"/>
          <w:szCs w:val="24"/>
          <w:highlight w:val="none"/>
          <w:u w:val="single"/>
          <w:lang w:val="en-US" w:eastAsia="zh-CN"/>
        </w:rPr>
        <w:t>7</w:t>
      </w:r>
      <w:r>
        <w:rPr>
          <w:rFonts w:hint="eastAsia" w:ascii="仿宋" w:hAnsi="仿宋" w:eastAsia="仿宋" w:cs="仿宋"/>
          <w:b/>
          <w:bCs/>
          <w:sz w:val="24"/>
          <w:szCs w:val="24"/>
          <w:highlight w:val="none"/>
          <w:u w:val="single"/>
        </w:rPr>
        <w:t>天内</w:t>
      </w:r>
      <w:r>
        <w:rPr>
          <w:rFonts w:hint="eastAsia" w:ascii="仿宋" w:hAnsi="仿宋" w:eastAsia="仿宋" w:cs="仿宋"/>
          <w:sz w:val="24"/>
          <w:szCs w:val="24"/>
          <w:highlight w:val="none"/>
        </w:rPr>
        <w:t>，凭</w:t>
      </w:r>
      <w:r>
        <w:rPr>
          <w:rFonts w:hint="eastAsia" w:ascii="仿宋" w:hAnsi="仿宋" w:eastAsia="仿宋" w:cs="仿宋"/>
          <w:sz w:val="24"/>
          <w:szCs w:val="24"/>
          <w:highlight w:val="none"/>
          <w:lang w:val="en-US" w:eastAsia="zh-CN"/>
        </w:rPr>
        <w:t>阶段性</w:t>
      </w:r>
      <w:r>
        <w:rPr>
          <w:rFonts w:hint="eastAsia" w:ascii="仿宋" w:hAnsi="仿宋" w:eastAsia="仿宋" w:cs="仿宋"/>
          <w:sz w:val="24"/>
          <w:szCs w:val="24"/>
          <w:highlight w:val="none"/>
        </w:rPr>
        <w:t>验收合格报告及足额增值税专用发票，甲方向乙方</w:t>
      </w:r>
      <w:r>
        <w:rPr>
          <w:rFonts w:hint="eastAsia" w:ascii="仿宋" w:hAnsi="仿宋" w:eastAsia="仿宋" w:cs="仿宋"/>
          <w:b/>
          <w:bCs/>
          <w:sz w:val="24"/>
          <w:szCs w:val="24"/>
          <w:highlight w:val="none"/>
          <w:u w:val="single"/>
        </w:rPr>
        <w:t>支付合同金额40%</w:t>
      </w:r>
      <w:r>
        <w:rPr>
          <w:rFonts w:hint="eastAsia" w:ascii="仿宋" w:hAnsi="仿宋" w:eastAsia="仿宋" w:cs="仿宋"/>
          <w:b/>
          <w:bCs/>
          <w:sz w:val="24"/>
          <w:szCs w:val="24"/>
          <w:highlight w:val="none"/>
          <w:u w:val="single"/>
          <w:lang w:val="en-US" w:eastAsia="zh-CN"/>
        </w:rPr>
        <w:t>工程进度</w:t>
      </w:r>
      <w:r>
        <w:rPr>
          <w:rFonts w:hint="eastAsia" w:ascii="仿宋" w:hAnsi="仿宋" w:eastAsia="仿宋" w:cs="仿宋"/>
          <w:b/>
          <w:bCs/>
          <w:sz w:val="24"/>
          <w:szCs w:val="24"/>
          <w:highlight w:val="none"/>
          <w:u w:val="single"/>
        </w:rPr>
        <w:t>款</w:t>
      </w:r>
      <w:r>
        <w:rPr>
          <w:rFonts w:hint="eastAsia" w:ascii="仿宋" w:hAnsi="仿宋" w:eastAsia="仿宋" w:cs="仿宋"/>
          <w:sz w:val="24"/>
          <w:szCs w:val="24"/>
          <w:highlight w:val="none"/>
        </w:rPr>
        <w:t>；</w:t>
      </w:r>
    </w:p>
    <w:p>
      <w:pPr>
        <w:pStyle w:val="257"/>
        <w:spacing w:line="480" w:lineRule="exact"/>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u w:val="single"/>
          <w:lang w:eastAsia="zh-CN"/>
        </w:rPr>
        <w:t>（</w:t>
      </w:r>
      <w:r>
        <w:rPr>
          <w:rFonts w:hint="eastAsia" w:ascii="仿宋" w:hAnsi="仿宋" w:eastAsia="仿宋" w:cs="仿宋"/>
          <w:b/>
          <w:bCs/>
          <w:sz w:val="24"/>
          <w:szCs w:val="24"/>
          <w:highlight w:val="none"/>
          <w:u w:val="single"/>
          <w:lang w:val="en-US" w:eastAsia="zh-CN"/>
        </w:rPr>
        <w:t>2</w:t>
      </w:r>
      <w:r>
        <w:rPr>
          <w:rFonts w:hint="eastAsia" w:ascii="仿宋" w:hAnsi="仿宋" w:eastAsia="仿宋" w:cs="仿宋"/>
          <w:b/>
          <w:bCs/>
          <w:sz w:val="24"/>
          <w:szCs w:val="24"/>
          <w:highlight w:val="none"/>
          <w:u w:val="single"/>
          <w:lang w:eastAsia="zh-CN"/>
        </w:rPr>
        <w:t>）</w:t>
      </w:r>
      <w:r>
        <w:rPr>
          <w:rFonts w:hint="eastAsia" w:ascii="仿宋" w:hAnsi="仿宋" w:eastAsia="仿宋" w:cs="仿宋"/>
          <w:b/>
          <w:bCs/>
          <w:sz w:val="24"/>
          <w:szCs w:val="24"/>
          <w:highlight w:val="none"/>
          <w:u w:val="single"/>
          <w:lang w:eastAsia="zh-Hans"/>
        </w:rPr>
        <w:t>全部</w:t>
      </w:r>
      <w:r>
        <w:rPr>
          <w:rFonts w:hint="eastAsia" w:ascii="仿宋" w:hAnsi="仿宋" w:eastAsia="仿宋" w:cs="仿宋"/>
          <w:b/>
          <w:bCs/>
          <w:sz w:val="24"/>
          <w:szCs w:val="24"/>
          <w:highlight w:val="none"/>
          <w:u w:val="single"/>
        </w:rPr>
        <w:t>工程竣工</w:t>
      </w:r>
      <w:r>
        <w:rPr>
          <w:rFonts w:hint="eastAsia" w:ascii="仿宋" w:hAnsi="仿宋" w:eastAsia="仿宋" w:cs="仿宋"/>
          <w:b/>
          <w:bCs/>
          <w:sz w:val="24"/>
          <w:szCs w:val="24"/>
          <w:highlight w:val="none"/>
          <w:u w:val="single"/>
          <w:lang w:val="en-US" w:eastAsia="zh-CN"/>
        </w:rPr>
        <w:t>，凭竣工</w:t>
      </w:r>
      <w:r>
        <w:rPr>
          <w:rFonts w:hint="eastAsia" w:ascii="仿宋" w:hAnsi="仿宋" w:eastAsia="仿宋" w:cs="仿宋"/>
          <w:b/>
          <w:bCs/>
          <w:sz w:val="24"/>
          <w:szCs w:val="24"/>
          <w:highlight w:val="none"/>
          <w:u w:val="single"/>
        </w:rPr>
        <w:t>验收合格</w:t>
      </w:r>
      <w:r>
        <w:rPr>
          <w:rFonts w:hint="eastAsia" w:ascii="仿宋" w:hAnsi="仿宋" w:eastAsia="仿宋" w:cs="仿宋"/>
          <w:b/>
          <w:bCs/>
          <w:sz w:val="24"/>
          <w:szCs w:val="24"/>
          <w:highlight w:val="none"/>
          <w:u w:val="single"/>
          <w:lang w:val="en-US" w:eastAsia="zh-CN"/>
        </w:rPr>
        <w:t>报告</w:t>
      </w:r>
      <w:r>
        <w:rPr>
          <w:rFonts w:hint="eastAsia" w:ascii="仿宋" w:hAnsi="仿宋" w:eastAsia="仿宋" w:cs="仿宋"/>
          <w:b/>
          <w:bCs/>
          <w:sz w:val="24"/>
          <w:szCs w:val="24"/>
          <w:highlight w:val="none"/>
          <w:u w:val="single"/>
          <w:lang w:eastAsia="zh-Hans"/>
        </w:rPr>
        <w:t>，</w:t>
      </w:r>
      <w:r>
        <w:rPr>
          <w:rFonts w:hint="eastAsia" w:ascii="仿宋" w:hAnsi="仿宋" w:eastAsia="仿宋" w:cs="仿宋"/>
          <w:b/>
          <w:bCs/>
          <w:sz w:val="24"/>
          <w:szCs w:val="24"/>
          <w:highlight w:val="none"/>
          <w:u w:val="single"/>
          <w:lang w:val="en-US" w:eastAsia="zh-CN"/>
        </w:rPr>
        <w:t>发包人</w:t>
      </w:r>
      <w:r>
        <w:rPr>
          <w:rFonts w:hint="eastAsia" w:ascii="仿宋" w:hAnsi="仿宋" w:eastAsia="仿宋" w:cs="仿宋"/>
          <w:b/>
          <w:bCs/>
          <w:sz w:val="24"/>
          <w:szCs w:val="24"/>
          <w:highlight w:val="none"/>
          <w:u w:val="single"/>
        </w:rPr>
        <w:t>按验收金额支付至</w:t>
      </w:r>
      <w:r>
        <w:rPr>
          <w:rFonts w:ascii="仿宋" w:hAnsi="仿宋" w:eastAsia="仿宋" w:cs="仿宋"/>
          <w:b/>
          <w:bCs/>
          <w:sz w:val="24"/>
          <w:szCs w:val="24"/>
          <w:highlight w:val="none"/>
          <w:u w:val="single"/>
        </w:rPr>
        <w:t>8</w:t>
      </w:r>
      <w:r>
        <w:rPr>
          <w:rFonts w:hint="eastAsia" w:ascii="仿宋" w:hAnsi="仿宋" w:eastAsia="仿宋" w:cs="仿宋"/>
          <w:b/>
          <w:bCs/>
          <w:sz w:val="24"/>
          <w:szCs w:val="24"/>
          <w:highlight w:val="none"/>
          <w:u w:val="single"/>
        </w:rPr>
        <w:t>0%</w:t>
      </w:r>
      <w:r>
        <w:rPr>
          <w:rFonts w:hint="eastAsia" w:ascii="仿宋" w:hAnsi="仿宋" w:eastAsia="仿宋" w:cs="仿宋"/>
          <w:sz w:val="24"/>
          <w:szCs w:val="24"/>
          <w:highlight w:val="none"/>
        </w:rPr>
        <w:t>，设计变更、现场签证、价差调整等引起的造价变更不在进度款中支付，但减少的工程量应进行扣减；</w:t>
      </w:r>
    </w:p>
    <w:p>
      <w:pPr>
        <w:pStyle w:val="257"/>
        <w:spacing w:line="48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r>
        <w:rPr>
          <w:rFonts w:hint="eastAsia" w:ascii="仿宋" w:hAnsi="仿宋" w:eastAsia="仿宋" w:cs="仿宋"/>
          <w:b/>
          <w:bCs/>
          <w:sz w:val="24"/>
          <w:szCs w:val="24"/>
          <w:highlight w:val="none"/>
          <w:u w:val="single"/>
        </w:rPr>
        <w:t>结算审核报告出具后，发包人按审核报告所确认的工程价款总额付至98.5%，</w:t>
      </w:r>
      <w:r>
        <w:rPr>
          <w:rFonts w:hint="eastAsia" w:ascii="仿宋" w:hAnsi="仿宋" w:eastAsia="仿宋" w:cs="仿宋"/>
          <w:sz w:val="24"/>
          <w:szCs w:val="24"/>
          <w:highlight w:val="none"/>
        </w:rPr>
        <w:t>；</w:t>
      </w:r>
    </w:p>
    <w:p>
      <w:pPr>
        <w:pStyle w:val="257"/>
        <w:spacing w:line="48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w:t>
      </w:r>
      <w:r>
        <w:rPr>
          <w:rFonts w:hint="default" w:ascii="仿宋" w:hAnsi="仿宋" w:eastAsia="仿宋" w:cs="仿宋"/>
          <w:sz w:val="24"/>
          <w:szCs w:val="24"/>
          <w:highlight w:val="none"/>
        </w:rPr>
        <w:t>3</w:t>
      </w:r>
      <w:r>
        <w:rPr>
          <w:rFonts w:hint="eastAsia" w:ascii="仿宋" w:hAnsi="仿宋" w:eastAsia="仿宋" w:cs="仿宋"/>
          <w:sz w:val="24"/>
          <w:szCs w:val="24"/>
          <w:highlight w:val="none"/>
        </w:rPr>
        <w:t>）</w:t>
      </w:r>
      <w:r>
        <w:rPr>
          <w:rFonts w:hint="eastAsia" w:ascii="仿宋" w:hAnsi="仿宋" w:eastAsia="仿宋" w:cs="仿宋"/>
          <w:b/>
          <w:bCs/>
          <w:sz w:val="24"/>
          <w:szCs w:val="24"/>
          <w:highlight w:val="none"/>
          <w:u w:val="single"/>
        </w:rPr>
        <w:t>审定金额的1.5%为质保金</w:t>
      </w:r>
      <w:r>
        <w:rPr>
          <w:rFonts w:hint="eastAsia" w:ascii="仿宋" w:hAnsi="仿宋" w:eastAsia="仿宋" w:cs="仿宋"/>
          <w:sz w:val="24"/>
          <w:szCs w:val="24"/>
          <w:highlight w:val="none"/>
        </w:rPr>
        <w:t xml:space="preserve">，缺陷责任期满无质量问题后予以支付。 </w:t>
      </w:r>
    </w:p>
    <w:p>
      <w:pPr>
        <w:pStyle w:val="257"/>
        <w:spacing w:line="48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发包人支付任何一期工程价款之前，均有权扣除承包人应支付的违约金、赔偿金或其它扣款。</w:t>
      </w:r>
    </w:p>
    <w:p>
      <w:pPr>
        <w:pStyle w:val="257"/>
        <w:spacing w:line="48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承包人在发包人支付任何一期工程价款之前，均应向发包人提供真实、合法、有效、足额的</w:t>
      </w:r>
      <w:r>
        <w:rPr>
          <w:rFonts w:hint="eastAsia" w:ascii="仿宋" w:hAnsi="仿宋" w:eastAsia="仿宋" w:cs="仿宋"/>
          <w:b/>
          <w:bCs/>
          <w:sz w:val="24"/>
          <w:szCs w:val="24"/>
          <w:highlight w:val="none"/>
          <w:u w:val="single"/>
          <w:lang w:eastAsia="zh-Hans"/>
        </w:rPr>
        <w:t>增值税专用</w:t>
      </w:r>
      <w:r>
        <w:rPr>
          <w:rFonts w:hint="eastAsia" w:ascii="仿宋" w:hAnsi="仿宋" w:eastAsia="仿宋" w:cs="仿宋"/>
          <w:b/>
          <w:bCs/>
          <w:sz w:val="24"/>
          <w:szCs w:val="24"/>
          <w:highlight w:val="none"/>
          <w:u w:val="single"/>
        </w:rPr>
        <w:t>发票</w:t>
      </w:r>
      <w:r>
        <w:rPr>
          <w:rFonts w:hint="eastAsia" w:ascii="仿宋" w:hAnsi="仿宋" w:eastAsia="仿宋" w:cs="仿宋"/>
          <w:b/>
          <w:bCs/>
          <w:sz w:val="24"/>
          <w:szCs w:val="24"/>
          <w:highlight w:val="none"/>
          <w:u w:val="single"/>
          <w:lang w:eastAsia="zh-Hans"/>
        </w:rPr>
        <w:t>（税率</w:t>
      </w:r>
      <w:r>
        <w:rPr>
          <w:rFonts w:hint="eastAsia" w:ascii="仿宋" w:hAnsi="仿宋" w:eastAsia="仿宋" w:cs="仿宋"/>
          <w:b/>
          <w:bCs/>
          <w:sz w:val="24"/>
          <w:szCs w:val="24"/>
          <w:highlight w:val="none"/>
          <w:u w:val="single"/>
          <w:lang w:val="en-US" w:eastAsia="zh-CN"/>
        </w:rPr>
        <w:t xml:space="preserve">  </w:t>
      </w:r>
      <w:r>
        <w:rPr>
          <w:rFonts w:ascii="仿宋" w:hAnsi="仿宋" w:eastAsia="仿宋" w:cs="仿宋"/>
          <w:b/>
          <w:bCs/>
          <w:sz w:val="24"/>
          <w:szCs w:val="24"/>
          <w:highlight w:val="none"/>
          <w:u w:val="single"/>
          <w:lang w:eastAsia="zh-Hans"/>
        </w:rPr>
        <w:t>%</w:t>
      </w:r>
      <w:r>
        <w:rPr>
          <w:rFonts w:hint="eastAsia" w:ascii="仿宋" w:hAnsi="仿宋" w:eastAsia="仿宋" w:cs="仿宋"/>
          <w:b/>
          <w:bCs/>
          <w:sz w:val="24"/>
          <w:szCs w:val="24"/>
          <w:highlight w:val="none"/>
          <w:u w:val="single"/>
          <w:lang w:eastAsia="zh-Hans"/>
        </w:rPr>
        <w:t>）</w:t>
      </w:r>
      <w:r>
        <w:rPr>
          <w:rFonts w:hint="eastAsia" w:ascii="仿宋" w:hAnsi="仿宋" w:eastAsia="仿宋" w:cs="仿宋"/>
          <w:sz w:val="24"/>
          <w:szCs w:val="24"/>
          <w:highlight w:val="none"/>
        </w:rPr>
        <w:t>，否则发包人有权拒付相应的工程价款。若因承包人自身原因或开具发票本身之问题造成发包人日后发生税收风险而产生经济损失，应由承包人承担，发包人保留进一步提起法律诉讼的权利。因税收政策调整引起税率变化的情形，以合同签订时间为基准，如合同签订时间晚于政策颁布时间，应按新政策执行。</w:t>
      </w:r>
    </w:p>
    <w:p>
      <w:pPr>
        <w:pStyle w:val="257"/>
        <w:spacing w:line="48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工程结算的审减率[（内审审减额+外审审减额）/承包人报审金额]必须控制在5%（不含5%）以内。如果审减率超过5%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含5%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，承包人同意按总审减额（内审审减额与外审审减额之和）的8%和审计基本费支付审计费，审计费由发包人直接从工程结算款中扣除。</w:t>
      </w:r>
    </w:p>
    <w:p>
      <w:pPr>
        <w:spacing w:line="480" w:lineRule="exact"/>
        <w:ind w:firstLine="480" w:firstLineChars="200"/>
        <w:jc w:val="left"/>
        <w:rPr>
          <w:rFonts w:eastAsia="仿宋_GB2312"/>
          <w:sz w:val="24"/>
          <w:highlight w:val="none"/>
        </w:rPr>
      </w:pPr>
      <w:r>
        <w:rPr>
          <w:rFonts w:eastAsia="仿宋_GB2312"/>
          <w:sz w:val="24"/>
          <w:highlight w:val="none"/>
        </w:rPr>
        <w:t>12.4.3 进度付款申请单的提交</w:t>
      </w:r>
    </w:p>
    <w:p>
      <w:pPr>
        <w:spacing w:line="480" w:lineRule="exact"/>
        <w:ind w:firstLine="480" w:firstLineChars="200"/>
        <w:jc w:val="left"/>
        <w:rPr>
          <w:rFonts w:eastAsia="仿宋_GB2312"/>
          <w:sz w:val="24"/>
          <w:highlight w:val="none"/>
        </w:rPr>
      </w:pPr>
      <w:r>
        <w:rPr>
          <w:rFonts w:eastAsia="仿宋_GB2312"/>
          <w:sz w:val="24"/>
          <w:highlight w:val="none"/>
        </w:rPr>
        <w:t>（1）单价合同进度付款申请单提交的约定</w:t>
      </w:r>
      <w:r>
        <w:rPr>
          <w:rFonts w:hint="eastAsia" w:eastAsia="仿宋_GB2312"/>
          <w:sz w:val="24"/>
          <w:highlight w:val="none"/>
        </w:rPr>
        <w:t>：</w:t>
      </w:r>
    </w:p>
    <w:p>
      <w:pPr>
        <w:spacing w:line="480" w:lineRule="exact"/>
        <w:ind w:firstLine="480" w:firstLineChars="200"/>
        <w:jc w:val="left"/>
        <w:rPr>
          <w:rFonts w:eastAsia="仿宋_GB2312"/>
          <w:sz w:val="24"/>
          <w:highlight w:val="none"/>
          <w:u w:val="single"/>
        </w:rPr>
      </w:pPr>
      <w:r>
        <w:rPr>
          <w:rFonts w:eastAsia="仿宋_GB2312"/>
          <w:sz w:val="24"/>
          <w:highlight w:val="none"/>
          <w:u w:val="single"/>
        </w:rPr>
        <w:t></w:t>
      </w:r>
      <w:r>
        <w:rPr>
          <w:rFonts w:hint="eastAsia" w:eastAsia="仿宋_GB2312"/>
          <w:sz w:val="24"/>
          <w:highlight w:val="none"/>
          <w:u w:val="single"/>
        </w:rPr>
        <w:t>按发包人工程款支付管理要求执行</w:t>
      </w:r>
      <w:r>
        <w:rPr>
          <w:rFonts w:eastAsia="仿宋_GB2312"/>
          <w:sz w:val="24"/>
          <w:highlight w:val="none"/>
          <w:u w:val="single"/>
        </w:rPr>
        <w:t>。</w:t>
      </w:r>
    </w:p>
    <w:bookmarkEnd w:id="386"/>
    <w:p>
      <w:pPr>
        <w:pStyle w:val="6"/>
        <w:spacing w:before="120" w:after="120" w:line="480" w:lineRule="exact"/>
        <w:rPr>
          <w:rFonts w:ascii="Times New Roman" w:hAnsi="Times New Roman" w:eastAsia="黑体"/>
          <w:b w:val="0"/>
          <w:color w:val="000000"/>
          <w:sz w:val="24"/>
          <w:szCs w:val="24"/>
          <w:highlight w:val="none"/>
        </w:rPr>
      </w:pPr>
      <w:bookmarkStart w:id="496" w:name="_Toc8851"/>
      <w:bookmarkStart w:id="497" w:name="_Toc296891259"/>
      <w:bookmarkStart w:id="498" w:name="_Toc297216223"/>
      <w:bookmarkStart w:id="499" w:name="_Toc297048405"/>
      <w:bookmarkStart w:id="500" w:name="_Toc296503219"/>
      <w:bookmarkStart w:id="501" w:name="_Toc303539172"/>
      <w:bookmarkStart w:id="502" w:name="_Toc292559424"/>
      <w:bookmarkStart w:id="503" w:name="_Toc296891047"/>
      <w:bookmarkStart w:id="504" w:name="_Toc312678053"/>
      <w:bookmarkStart w:id="505" w:name="_Toc297120519"/>
      <w:bookmarkStart w:id="506" w:name="_Toc304295593"/>
      <w:bookmarkStart w:id="507" w:name="_Toc297123564"/>
      <w:bookmarkStart w:id="508" w:name="_Toc300935015"/>
      <w:bookmarkStart w:id="509" w:name="_Toc296347218"/>
      <w:bookmarkStart w:id="510" w:name="_Toc296346720"/>
      <w:bookmarkStart w:id="511" w:name="_Toc296944558"/>
      <w:bookmarkStart w:id="512" w:name="_Toc292559929"/>
      <w:r>
        <w:rPr>
          <w:rFonts w:ascii="Times New Roman" w:hAnsi="Times New Roman" w:eastAsia="黑体"/>
          <w:b w:val="0"/>
          <w:color w:val="000000"/>
          <w:sz w:val="24"/>
          <w:szCs w:val="24"/>
          <w:highlight w:val="none"/>
        </w:rPr>
        <w:t>13.</w:t>
      </w:r>
      <w:r>
        <w:rPr>
          <w:rFonts w:hint="eastAsia" w:ascii="Times New Roman" w:hAnsi="Times New Roman" w:eastAsia="黑体"/>
          <w:b w:val="0"/>
          <w:color w:val="000000"/>
          <w:sz w:val="24"/>
          <w:szCs w:val="24"/>
          <w:highlight w:val="none"/>
        </w:rPr>
        <w:t xml:space="preserve"> </w:t>
      </w:r>
      <w:r>
        <w:rPr>
          <w:rFonts w:ascii="Times New Roman" w:hAnsi="Times New Roman" w:eastAsia="黑体"/>
          <w:b w:val="0"/>
          <w:color w:val="000000"/>
          <w:sz w:val="24"/>
          <w:szCs w:val="24"/>
          <w:highlight w:val="none"/>
        </w:rPr>
        <w:t>验收和工程试车</w:t>
      </w:r>
      <w:bookmarkEnd w:id="496"/>
    </w:p>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Pr>
        <w:spacing w:after="120" w:line="480" w:lineRule="exact"/>
        <w:ind w:firstLine="480" w:firstLineChars="200"/>
        <w:rPr>
          <w:rFonts w:eastAsia="黑体"/>
          <w:color w:val="000000"/>
          <w:sz w:val="24"/>
          <w:highlight w:val="none"/>
        </w:rPr>
      </w:pPr>
      <w:r>
        <w:rPr>
          <w:rFonts w:eastAsia="黑体"/>
          <w:color w:val="000000"/>
          <w:sz w:val="24"/>
          <w:highlight w:val="none"/>
        </w:rPr>
        <w:t>13.1 分部分项工程验收</w:t>
      </w:r>
    </w:p>
    <w:p>
      <w:pPr>
        <w:spacing w:line="480" w:lineRule="exact"/>
        <w:ind w:firstLine="480" w:firstLineChars="200"/>
        <w:jc w:val="left"/>
        <w:rPr>
          <w:rFonts w:eastAsia="仿宋_GB2312"/>
          <w:sz w:val="24"/>
          <w:highlight w:val="none"/>
        </w:rPr>
      </w:pPr>
      <w:r>
        <w:rPr>
          <w:rFonts w:eastAsia="仿宋_GB2312"/>
          <w:sz w:val="24"/>
          <w:highlight w:val="none"/>
        </w:rPr>
        <w:t>13.1.2</w:t>
      </w:r>
      <w:r>
        <w:rPr>
          <w:rFonts w:hint="eastAsia" w:eastAsia="仿宋_GB2312"/>
          <w:sz w:val="24"/>
          <w:highlight w:val="none"/>
        </w:rPr>
        <w:t>发包人或</w:t>
      </w:r>
      <w:r>
        <w:rPr>
          <w:rFonts w:eastAsia="仿宋_GB2312"/>
          <w:sz w:val="24"/>
          <w:highlight w:val="none"/>
        </w:rPr>
        <w:t>监理人不能按时进行验收时，应提前</w:t>
      </w:r>
      <w:r>
        <w:rPr>
          <w:rFonts w:eastAsia="仿宋_GB2312"/>
          <w:sz w:val="24"/>
          <w:highlight w:val="none"/>
          <w:u w:val="single"/>
        </w:rPr>
        <w:t xml:space="preserve">  </w:t>
      </w:r>
      <w:r>
        <w:rPr>
          <w:rFonts w:hint="eastAsia" w:eastAsia="仿宋_GB2312"/>
          <w:sz w:val="24"/>
          <w:highlight w:val="none"/>
          <w:u w:val="single"/>
        </w:rPr>
        <w:t>24</w:t>
      </w:r>
      <w:r>
        <w:rPr>
          <w:rFonts w:eastAsia="仿宋_GB2312"/>
          <w:sz w:val="24"/>
          <w:highlight w:val="none"/>
          <w:u w:val="single"/>
        </w:rPr>
        <w:t xml:space="preserve">  </w:t>
      </w:r>
      <w:r>
        <w:rPr>
          <w:rFonts w:eastAsia="仿宋_GB2312"/>
          <w:sz w:val="24"/>
          <w:highlight w:val="none"/>
        </w:rPr>
        <w:t>小时提交书面延期要求。</w:t>
      </w:r>
    </w:p>
    <w:p>
      <w:pPr>
        <w:spacing w:line="480" w:lineRule="exact"/>
        <w:ind w:firstLine="480" w:firstLineChars="200"/>
        <w:jc w:val="left"/>
        <w:rPr>
          <w:rFonts w:eastAsia="仿宋_GB2312"/>
          <w:sz w:val="24"/>
          <w:highlight w:val="none"/>
        </w:rPr>
      </w:pPr>
      <w:r>
        <w:rPr>
          <w:rFonts w:eastAsia="仿宋_GB2312"/>
          <w:sz w:val="24"/>
          <w:highlight w:val="none"/>
        </w:rPr>
        <w:t>关于延期最长不得超过：</w:t>
      </w:r>
      <w:r>
        <w:rPr>
          <w:rFonts w:eastAsia="仿宋_GB2312"/>
          <w:sz w:val="24"/>
          <w:highlight w:val="none"/>
          <w:u w:val="single"/>
        </w:rPr>
        <w:t xml:space="preserve"> </w:t>
      </w:r>
      <w:r>
        <w:rPr>
          <w:rFonts w:hint="eastAsia" w:eastAsia="仿宋_GB2312"/>
          <w:sz w:val="24"/>
          <w:highlight w:val="none"/>
          <w:u w:val="single"/>
        </w:rPr>
        <w:t>48</w:t>
      </w:r>
      <w:r>
        <w:rPr>
          <w:rFonts w:eastAsia="仿宋_GB2312"/>
          <w:sz w:val="24"/>
          <w:highlight w:val="none"/>
          <w:u w:val="single"/>
        </w:rPr>
        <w:t xml:space="preserve"> </w:t>
      </w:r>
      <w:r>
        <w:rPr>
          <w:rFonts w:eastAsia="仿宋_GB2312"/>
          <w:sz w:val="24"/>
          <w:highlight w:val="none"/>
        </w:rPr>
        <w:t>小时。</w:t>
      </w:r>
    </w:p>
    <w:p>
      <w:pPr>
        <w:spacing w:line="480" w:lineRule="exact"/>
        <w:ind w:firstLine="480" w:firstLineChars="200"/>
        <w:jc w:val="left"/>
        <w:rPr>
          <w:rFonts w:eastAsia="仿宋_GB2312"/>
          <w:sz w:val="24"/>
          <w:highlight w:val="none"/>
        </w:rPr>
      </w:pPr>
      <w:r>
        <w:rPr>
          <w:rFonts w:hint="eastAsia" w:eastAsia="仿宋_GB2312"/>
          <w:sz w:val="24"/>
          <w:highlight w:val="none"/>
        </w:rPr>
        <w:t xml:space="preserve">本工程需要进行中间验收的部位如下： </w:t>
      </w:r>
    </w:p>
    <w:p>
      <w:pPr>
        <w:spacing w:line="480" w:lineRule="exact"/>
        <w:ind w:firstLine="480" w:firstLineChars="200"/>
        <w:jc w:val="left"/>
        <w:rPr>
          <w:rFonts w:eastAsia="仿宋_GB2312"/>
          <w:sz w:val="24"/>
          <w:highlight w:val="none"/>
          <w:u w:val="single"/>
        </w:rPr>
      </w:pPr>
      <w:r>
        <w:rPr>
          <w:rFonts w:hint="eastAsia" w:eastAsia="仿宋_GB2312"/>
          <w:sz w:val="24"/>
          <w:highlight w:val="none"/>
          <w:u w:val="single"/>
        </w:rPr>
        <w:t>1、土石方工程完工后的基坑、沟槽验收；2、基础、结构部位钢筋绑扎完成，模板安装完毕，混凝土浇筑前的验收；3、有防水要求的建筑物（构筑物）的渗水试验合格验收；4、地下工程（包括基础、地下结构、地下沟槽管道等）完工，覆盖前的隐蔽工程验收；5、主体结构封顶时的验收；6、装饰装修工程结构层、基层完工，中间层及面层施工前验收；7、改造工程室内外拆除完成后的验收；8、其他隐蔽工程及部位验收。</w:t>
      </w:r>
    </w:p>
    <w:p>
      <w:pPr>
        <w:spacing w:line="480" w:lineRule="exact"/>
        <w:ind w:firstLine="480" w:firstLineChars="200"/>
        <w:jc w:val="left"/>
        <w:rPr>
          <w:rFonts w:eastAsia="仿宋_GB2312"/>
          <w:sz w:val="24"/>
          <w:highlight w:val="none"/>
        </w:rPr>
      </w:pPr>
      <w:r>
        <w:rPr>
          <w:rFonts w:hint="eastAsia" w:eastAsia="仿宋_GB2312"/>
          <w:sz w:val="24"/>
          <w:highlight w:val="none"/>
        </w:rPr>
        <w:t>当工程进度达到本款约定的中间验收部位时，承包人应当进行自检，并在中间验收前48小时以书面形式通知监理人和发包人验收。书面通知应包括中间验收的内容、验收时间和地点。承包人应当准备验收记录。只有监理人及发包人验收合格并在验收记录上签字后，承包人方可继续施工。验收不合格的，承包人在监理人要求的期限内进行修改后重新验收。</w:t>
      </w:r>
    </w:p>
    <w:p>
      <w:pPr>
        <w:spacing w:after="120" w:line="480" w:lineRule="exact"/>
        <w:ind w:firstLine="480" w:firstLineChars="200"/>
        <w:rPr>
          <w:rFonts w:eastAsia="黑体"/>
          <w:color w:val="000000"/>
          <w:sz w:val="24"/>
          <w:highlight w:val="none"/>
        </w:rPr>
      </w:pPr>
      <w:bookmarkStart w:id="513" w:name="_Toc296503223"/>
      <w:bookmarkStart w:id="514" w:name="_Toc300935016"/>
      <w:bookmarkStart w:id="515" w:name="_Toc292559933"/>
      <w:bookmarkStart w:id="516" w:name="_Toc296346724"/>
      <w:bookmarkStart w:id="517" w:name="_Toc296891263"/>
      <w:bookmarkStart w:id="518" w:name="_Toc304295596"/>
      <w:bookmarkStart w:id="519" w:name="_Toc297123565"/>
      <w:bookmarkStart w:id="520" w:name="_Toc312678056"/>
      <w:bookmarkStart w:id="521" w:name="_Toc296347222"/>
      <w:bookmarkStart w:id="522" w:name="_Toc303539173"/>
      <w:bookmarkStart w:id="523" w:name="_Toc296944562"/>
      <w:bookmarkStart w:id="524" w:name="_Toc297048409"/>
      <w:bookmarkStart w:id="525" w:name="_Toc297120523"/>
      <w:bookmarkStart w:id="526" w:name="_Toc297216224"/>
      <w:bookmarkStart w:id="527" w:name="_Toc292559428"/>
      <w:bookmarkStart w:id="528" w:name="_Toc296891051"/>
      <w:bookmarkStart w:id="529" w:name="_Toc267251471"/>
      <w:bookmarkStart w:id="530" w:name="_Toc267251476"/>
      <w:bookmarkStart w:id="531" w:name="_Toc267251474"/>
      <w:bookmarkStart w:id="532" w:name="_Toc267251475"/>
      <w:bookmarkStart w:id="533" w:name="_Toc267251473"/>
      <w:bookmarkStart w:id="534" w:name="_Toc267251470"/>
      <w:bookmarkStart w:id="535" w:name="_Toc267251472"/>
      <w:r>
        <w:rPr>
          <w:rFonts w:eastAsia="黑体"/>
          <w:color w:val="000000"/>
          <w:sz w:val="24"/>
          <w:highlight w:val="none"/>
        </w:rPr>
        <w:t>13.2 竣工验收</w:t>
      </w:r>
    </w:p>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Pr>
        <w:spacing w:line="480" w:lineRule="exact"/>
        <w:ind w:firstLine="480" w:firstLineChars="200"/>
        <w:jc w:val="left"/>
        <w:rPr>
          <w:rFonts w:eastAsia="仿宋_GB2312"/>
          <w:color w:val="000000"/>
          <w:sz w:val="24"/>
          <w:highlight w:val="none"/>
        </w:rPr>
      </w:pPr>
      <w:bookmarkStart w:id="536" w:name="_Toc280868704"/>
      <w:bookmarkStart w:id="537" w:name="_Toc280868705"/>
      <w:bookmarkStart w:id="538" w:name="_Toc280868706"/>
      <w:bookmarkStart w:id="539" w:name="_Toc280868707"/>
      <w:bookmarkStart w:id="540" w:name="_Toc280868708"/>
      <w:bookmarkStart w:id="541" w:name="_Toc280868709"/>
      <w:r>
        <w:rPr>
          <w:rFonts w:eastAsia="仿宋_GB2312"/>
          <w:color w:val="000000"/>
          <w:sz w:val="24"/>
          <w:highlight w:val="none"/>
        </w:rPr>
        <w:t>13.2.2竣工验收程序</w:t>
      </w:r>
    </w:p>
    <w:bookmarkEnd w:id="536"/>
    <w:p>
      <w:pPr>
        <w:spacing w:line="480" w:lineRule="exact"/>
        <w:ind w:firstLine="480" w:firstLineChars="200"/>
        <w:jc w:val="left"/>
        <w:rPr>
          <w:rFonts w:eastAsia="仿宋_GB2312"/>
          <w:color w:val="000000"/>
          <w:sz w:val="24"/>
          <w:highlight w:val="none"/>
        </w:rPr>
      </w:pPr>
      <w:r>
        <w:rPr>
          <w:rFonts w:eastAsia="仿宋_GB2312"/>
          <w:color w:val="000000"/>
          <w:kern w:val="0"/>
          <w:sz w:val="24"/>
          <w:highlight w:val="none"/>
        </w:rPr>
        <w:t>关于竣工验收程序的约定：</w:t>
      </w:r>
      <w:r>
        <w:rPr>
          <w:rFonts w:eastAsia="仿宋_GB2312"/>
          <w:color w:val="000000"/>
          <w:sz w:val="24"/>
          <w:highlight w:val="none"/>
          <w:u w:val="single"/>
        </w:rPr>
        <w:t xml:space="preserve"> </w:t>
      </w:r>
      <w:r>
        <w:rPr>
          <w:rFonts w:hint="eastAsia" w:eastAsia="仿宋_GB2312"/>
          <w:color w:val="000000"/>
          <w:sz w:val="24"/>
          <w:highlight w:val="none"/>
          <w:u w:val="single"/>
        </w:rPr>
        <w:t>全部工程竣工，承包人自检合格后，于3个工作日内向监理人及发包人申报竣工验收，监理人及发包人收到竣工验收申请后于3个工作日内组织相关部门进行联合验收并签署验收意见</w:t>
      </w:r>
      <w:r>
        <w:rPr>
          <w:rFonts w:eastAsia="仿宋_GB2312"/>
          <w:color w:val="000000"/>
          <w:sz w:val="24"/>
          <w:highlight w:val="none"/>
          <w:u w:val="single"/>
        </w:rPr>
        <w:t xml:space="preserve"> </w:t>
      </w:r>
      <w:r>
        <w:rPr>
          <w:rFonts w:eastAsia="仿宋_GB2312"/>
          <w:color w:val="000000"/>
          <w:sz w:val="24"/>
          <w:highlight w:val="none"/>
        </w:rPr>
        <w:t>。</w:t>
      </w:r>
    </w:p>
    <w:p>
      <w:pPr>
        <w:pStyle w:val="19"/>
        <w:spacing w:line="48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建设工程竣工验收应当具备下列条件：</w:t>
      </w:r>
    </w:p>
    <w:p>
      <w:pPr>
        <w:pStyle w:val="19"/>
        <w:spacing w:line="400" w:lineRule="exact"/>
        <w:ind w:firstLine="480" w:firstLineChars="200"/>
        <w:rPr>
          <w:rFonts w:ascii="仿宋" w:hAnsi="仿宋" w:eastAsia="仿宋" w:cs="仿宋"/>
          <w:sz w:val="24"/>
          <w:highlight w:val="none"/>
          <w:u w:val="none"/>
        </w:rPr>
      </w:pPr>
      <w:r>
        <w:rPr>
          <w:rFonts w:hint="eastAsia" w:ascii="仿宋" w:hAnsi="仿宋" w:eastAsia="仿宋" w:cs="仿宋"/>
          <w:sz w:val="24"/>
          <w:highlight w:val="none"/>
          <w:u w:val="none"/>
        </w:rPr>
        <w:t xml:space="preserve">1、完成建设工程设计和合同约定的各项内容；                    </w:t>
      </w:r>
    </w:p>
    <w:p>
      <w:pPr>
        <w:pStyle w:val="19"/>
        <w:spacing w:line="400" w:lineRule="exact"/>
        <w:ind w:firstLine="480" w:firstLineChars="200"/>
        <w:rPr>
          <w:rFonts w:ascii="仿宋" w:hAnsi="仿宋" w:eastAsia="仿宋" w:cs="仿宋"/>
          <w:color w:val="000000"/>
          <w:kern w:val="0"/>
          <w:sz w:val="24"/>
          <w:highlight w:val="none"/>
          <w:u w:val="none"/>
        </w:rPr>
      </w:pPr>
      <w:r>
        <w:rPr>
          <w:rFonts w:hint="eastAsia" w:ascii="仿宋" w:hAnsi="仿宋" w:eastAsia="仿宋" w:cs="仿宋"/>
          <w:color w:val="000000"/>
          <w:kern w:val="0"/>
          <w:sz w:val="24"/>
          <w:highlight w:val="none"/>
          <w:u w:val="none"/>
        </w:rPr>
        <w:t xml:space="preserve">2、有完整的技术档案和施工管理资料；                          </w:t>
      </w:r>
    </w:p>
    <w:p>
      <w:pPr>
        <w:pStyle w:val="19"/>
        <w:spacing w:line="400" w:lineRule="exact"/>
        <w:ind w:firstLine="480" w:firstLineChars="200"/>
        <w:rPr>
          <w:rFonts w:ascii="仿宋" w:hAnsi="仿宋" w:eastAsia="仿宋" w:cs="仿宋"/>
          <w:color w:val="000000"/>
          <w:kern w:val="0"/>
          <w:sz w:val="24"/>
          <w:highlight w:val="none"/>
          <w:u w:val="none"/>
        </w:rPr>
      </w:pPr>
      <w:r>
        <w:rPr>
          <w:rFonts w:hint="eastAsia" w:ascii="仿宋" w:hAnsi="仿宋" w:eastAsia="仿宋" w:cs="仿宋"/>
          <w:color w:val="000000"/>
          <w:kern w:val="0"/>
          <w:sz w:val="24"/>
          <w:highlight w:val="none"/>
          <w:u w:val="none"/>
        </w:rPr>
        <w:t>3、有工程使用的主要建筑材料、建筑构配件和设备的进场试验报告；</w:t>
      </w:r>
    </w:p>
    <w:p>
      <w:pPr>
        <w:pStyle w:val="19"/>
        <w:spacing w:line="400" w:lineRule="exact"/>
        <w:ind w:firstLine="480" w:firstLineChars="200"/>
        <w:rPr>
          <w:rFonts w:ascii="仿宋" w:hAnsi="仿宋" w:eastAsia="仿宋" w:cs="仿宋"/>
          <w:color w:val="000000"/>
          <w:kern w:val="0"/>
          <w:sz w:val="24"/>
          <w:highlight w:val="none"/>
          <w:u w:val="none"/>
        </w:rPr>
      </w:pPr>
      <w:r>
        <w:rPr>
          <w:rFonts w:hint="eastAsia" w:ascii="仿宋" w:hAnsi="仿宋" w:eastAsia="仿宋" w:cs="仿宋"/>
          <w:color w:val="000000"/>
          <w:kern w:val="0"/>
          <w:sz w:val="24"/>
          <w:highlight w:val="none"/>
          <w:u w:val="none"/>
        </w:rPr>
        <w:t>4、有设计、施工、工程监理等单位分别签署的质量合格文件；</w:t>
      </w:r>
    </w:p>
    <w:p>
      <w:pPr>
        <w:pStyle w:val="19"/>
        <w:spacing w:line="400" w:lineRule="exact"/>
        <w:ind w:firstLine="480" w:firstLineChars="200"/>
        <w:rPr>
          <w:rFonts w:ascii="仿宋" w:hAnsi="仿宋" w:eastAsia="仿宋" w:cs="仿宋"/>
          <w:color w:val="000000"/>
          <w:kern w:val="0"/>
          <w:sz w:val="24"/>
          <w:highlight w:val="none"/>
          <w:u w:val="none"/>
        </w:rPr>
      </w:pPr>
      <w:r>
        <w:rPr>
          <w:rFonts w:hint="eastAsia" w:ascii="仿宋" w:hAnsi="仿宋" w:eastAsia="仿宋" w:cs="仿宋"/>
          <w:color w:val="000000"/>
          <w:kern w:val="0"/>
          <w:sz w:val="24"/>
          <w:highlight w:val="none"/>
          <w:u w:val="none"/>
        </w:rPr>
        <w:t xml:space="preserve">5、有施工单位签署的工程保修书。                              </w:t>
      </w:r>
    </w:p>
    <w:bookmarkEnd w:id="537"/>
    <w:p>
      <w:pPr>
        <w:spacing w:line="480" w:lineRule="exact"/>
        <w:ind w:firstLine="480" w:firstLineChars="200"/>
        <w:jc w:val="left"/>
        <w:rPr>
          <w:rFonts w:eastAsia="仿宋_GB2312"/>
          <w:color w:val="000000"/>
          <w:sz w:val="24"/>
          <w:highlight w:val="none"/>
        </w:rPr>
      </w:pPr>
      <w:r>
        <w:rPr>
          <w:rFonts w:eastAsia="仿宋_GB2312"/>
          <w:color w:val="000000"/>
          <w:sz w:val="24"/>
          <w:highlight w:val="none"/>
        </w:rPr>
        <w:t>13.2.5移交、接收全部与部分工程</w:t>
      </w:r>
    </w:p>
    <w:bookmarkEnd w:id="538"/>
    <w:p>
      <w:pPr>
        <w:spacing w:line="480" w:lineRule="exact"/>
        <w:ind w:firstLine="480" w:firstLineChars="200"/>
        <w:jc w:val="left"/>
        <w:rPr>
          <w:rFonts w:eastAsia="仿宋_GB2312"/>
          <w:color w:val="000000"/>
          <w:kern w:val="0"/>
          <w:sz w:val="24"/>
          <w:highlight w:val="none"/>
        </w:rPr>
      </w:pPr>
      <w:r>
        <w:rPr>
          <w:rFonts w:hint="eastAsia" w:eastAsia="仿宋_GB2312"/>
          <w:color w:val="000000"/>
          <w:kern w:val="0"/>
          <w:sz w:val="24"/>
          <w:highlight w:val="none"/>
        </w:rPr>
        <w:t>承包人向发包人移交工程的期限：</w:t>
      </w:r>
      <w:r>
        <w:rPr>
          <w:rFonts w:eastAsia="仿宋_GB2312"/>
          <w:color w:val="000000"/>
          <w:sz w:val="24"/>
          <w:highlight w:val="none"/>
          <w:u w:val="single"/>
        </w:rPr>
        <w:t xml:space="preserve"> </w:t>
      </w:r>
      <w:r>
        <w:rPr>
          <w:rFonts w:hint="eastAsia" w:eastAsia="仿宋_GB2312"/>
          <w:color w:val="000000"/>
          <w:sz w:val="24"/>
          <w:highlight w:val="none"/>
          <w:u w:val="single"/>
        </w:rPr>
        <w:t>颁发工程接收证书后7日内</w:t>
      </w:r>
      <w:r>
        <w:rPr>
          <w:rFonts w:eastAsia="仿宋_GB2312"/>
          <w:color w:val="000000"/>
          <w:sz w:val="24"/>
          <w:highlight w:val="none"/>
          <w:u w:val="single"/>
        </w:rPr>
        <w:t xml:space="preserve"> </w:t>
      </w:r>
      <w:r>
        <w:rPr>
          <w:rFonts w:hint="eastAsia" w:eastAsia="仿宋_GB2312"/>
          <w:color w:val="000000"/>
          <w:sz w:val="24"/>
          <w:highlight w:val="none"/>
          <w:u w:val="single"/>
        </w:rPr>
        <w:t xml:space="preserve"> </w:t>
      </w:r>
      <w:r>
        <w:rPr>
          <w:rFonts w:hint="eastAsia" w:eastAsia="仿宋_GB2312"/>
          <w:color w:val="000000"/>
          <w:sz w:val="24"/>
          <w:highlight w:val="none"/>
        </w:rPr>
        <w:t>。</w:t>
      </w:r>
    </w:p>
    <w:p>
      <w:pPr>
        <w:spacing w:line="480" w:lineRule="exact"/>
        <w:ind w:firstLine="480" w:firstLineChars="200"/>
        <w:jc w:val="left"/>
        <w:rPr>
          <w:rFonts w:eastAsia="仿宋_GB2312"/>
          <w:color w:val="000000"/>
          <w:sz w:val="24"/>
          <w:highlight w:val="none"/>
          <w:u w:val="single"/>
        </w:rPr>
      </w:pPr>
      <w:r>
        <w:rPr>
          <w:rFonts w:eastAsia="仿宋_GB2312"/>
          <w:color w:val="000000"/>
          <w:kern w:val="0"/>
          <w:sz w:val="24"/>
          <w:highlight w:val="none"/>
        </w:rPr>
        <w:t>发包人未按本合同约定接收全部或部分工程的，违约金的计算方法为：</w:t>
      </w:r>
      <w:r>
        <w:rPr>
          <w:rFonts w:eastAsia="仿宋_GB2312"/>
          <w:color w:val="000000"/>
          <w:sz w:val="24"/>
          <w:highlight w:val="none"/>
          <w:u w:val="single"/>
        </w:rPr>
        <w:t xml:space="preserve"> </w:t>
      </w:r>
      <w:r>
        <w:rPr>
          <w:rFonts w:hint="eastAsia" w:eastAsia="仿宋_GB2312"/>
          <w:color w:val="000000"/>
          <w:sz w:val="24"/>
          <w:highlight w:val="none"/>
          <w:u w:val="single"/>
        </w:rPr>
        <w:t>/</w:t>
      </w:r>
      <w:r>
        <w:rPr>
          <w:rFonts w:eastAsia="仿宋_GB2312"/>
          <w:color w:val="000000"/>
          <w:sz w:val="24"/>
          <w:highlight w:val="none"/>
          <w:u w:val="single"/>
        </w:rPr>
        <w:t xml:space="preserve">  </w:t>
      </w:r>
      <w:r>
        <w:rPr>
          <w:rFonts w:hint="eastAsia" w:eastAsia="仿宋_GB2312"/>
          <w:color w:val="000000"/>
          <w:sz w:val="24"/>
          <w:highlight w:val="none"/>
          <w:u w:val="single"/>
        </w:rPr>
        <w:t xml:space="preserve"> </w:t>
      </w:r>
      <w:r>
        <w:rPr>
          <w:rFonts w:eastAsia="仿宋_GB2312"/>
          <w:color w:val="000000"/>
          <w:sz w:val="24"/>
          <w:highlight w:val="none"/>
          <w:u w:val="single"/>
        </w:rPr>
        <w:t xml:space="preserve">  </w:t>
      </w:r>
      <w:r>
        <w:rPr>
          <w:rFonts w:eastAsia="仿宋_GB2312"/>
          <w:color w:val="000000"/>
          <w:sz w:val="24"/>
          <w:highlight w:val="none"/>
        </w:rPr>
        <w:t>。</w:t>
      </w:r>
    </w:p>
    <w:bookmarkEnd w:id="539"/>
    <w:p>
      <w:pPr>
        <w:spacing w:line="480" w:lineRule="exact"/>
        <w:jc w:val="left"/>
        <w:rPr>
          <w:rFonts w:eastAsia="仿宋_GB2312"/>
          <w:color w:val="000000"/>
          <w:sz w:val="24"/>
          <w:highlight w:val="none"/>
        </w:rPr>
      </w:pPr>
      <w:r>
        <w:rPr>
          <w:rFonts w:eastAsia="仿宋_GB2312"/>
          <w:color w:val="000000"/>
          <w:sz w:val="24"/>
          <w:highlight w:val="none"/>
        </w:rPr>
        <w:t>承包人未按时移交工程的，违约金的计算方法为：</w:t>
      </w:r>
      <w:r>
        <w:rPr>
          <w:rFonts w:hint="eastAsia" w:eastAsia="仿宋_GB2312"/>
          <w:color w:val="000000"/>
          <w:sz w:val="24"/>
          <w:highlight w:val="none"/>
          <w:u w:val="single"/>
        </w:rPr>
        <w:t xml:space="preserve">  视为承包人工期延误，按专用条款7.5.2 条计算逾期竣工违约金</w:t>
      </w:r>
      <w:r>
        <w:rPr>
          <w:rFonts w:eastAsia="仿宋_GB2312"/>
          <w:color w:val="000000"/>
          <w:sz w:val="24"/>
          <w:highlight w:val="none"/>
          <w:u w:val="single"/>
        </w:rPr>
        <w:t xml:space="preserve"> </w:t>
      </w:r>
      <w:r>
        <w:rPr>
          <w:rFonts w:eastAsia="仿宋_GB2312"/>
          <w:color w:val="000000"/>
          <w:sz w:val="24"/>
          <w:highlight w:val="none"/>
        </w:rPr>
        <w:t>。</w:t>
      </w:r>
    </w:p>
    <w:p>
      <w:pPr>
        <w:spacing w:after="120" w:line="480" w:lineRule="exact"/>
        <w:ind w:firstLine="480" w:firstLineChars="200"/>
        <w:rPr>
          <w:rFonts w:eastAsia="黑体"/>
          <w:color w:val="000000"/>
          <w:sz w:val="24"/>
          <w:highlight w:val="none"/>
        </w:rPr>
      </w:pPr>
      <w:r>
        <w:rPr>
          <w:rFonts w:eastAsia="黑体"/>
          <w:color w:val="000000"/>
          <w:sz w:val="24"/>
          <w:highlight w:val="none"/>
        </w:rPr>
        <w:t>13.3 工程试车</w:t>
      </w:r>
    </w:p>
    <w:bookmarkEnd w:id="540"/>
    <w:p>
      <w:pPr>
        <w:spacing w:line="480" w:lineRule="exact"/>
        <w:ind w:firstLine="480" w:firstLineChars="200"/>
        <w:jc w:val="left"/>
        <w:rPr>
          <w:rFonts w:eastAsia="仿宋_GB2312"/>
          <w:color w:val="000000"/>
          <w:kern w:val="0"/>
          <w:sz w:val="24"/>
          <w:highlight w:val="none"/>
        </w:rPr>
      </w:pPr>
      <w:r>
        <w:rPr>
          <w:rFonts w:eastAsia="仿宋_GB2312"/>
          <w:color w:val="000000"/>
          <w:kern w:val="0"/>
          <w:sz w:val="24"/>
          <w:highlight w:val="none"/>
        </w:rPr>
        <w:t>13.3.1 试车程序</w:t>
      </w:r>
    </w:p>
    <w:p>
      <w:pPr>
        <w:spacing w:line="480" w:lineRule="exact"/>
        <w:ind w:firstLine="480" w:firstLineChars="200"/>
        <w:jc w:val="left"/>
        <w:rPr>
          <w:rFonts w:eastAsia="仿宋_GB2312"/>
          <w:color w:val="000000"/>
          <w:kern w:val="0"/>
          <w:sz w:val="24"/>
          <w:highlight w:val="none"/>
        </w:rPr>
      </w:pPr>
      <w:r>
        <w:rPr>
          <w:rFonts w:eastAsia="仿宋_GB2312"/>
          <w:color w:val="000000"/>
          <w:kern w:val="0"/>
          <w:sz w:val="24"/>
          <w:highlight w:val="none"/>
        </w:rPr>
        <w:t>工程试车内容：</w:t>
      </w:r>
      <w:r>
        <w:rPr>
          <w:rFonts w:eastAsia="仿宋_GB2312"/>
          <w:color w:val="000000"/>
          <w:sz w:val="24"/>
          <w:highlight w:val="none"/>
          <w:u w:val="single"/>
        </w:rPr>
        <w:t xml:space="preserve"> </w:t>
      </w:r>
      <w:r>
        <w:rPr>
          <w:rFonts w:hint="eastAsia" w:eastAsia="仿宋_GB2312"/>
          <w:color w:val="000000"/>
          <w:sz w:val="24"/>
          <w:highlight w:val="none"/>
          <w:u w:val="single"/>
        </w:rPr>
        <w:t xml:space="preserve">               /         </w:t>
      </w:r>
      <w:r>
        <w:rPr>
          <w:rFonts w:eastAsia="仿宋_GB2312"/>
          <w:color w:val="000000"/>
          <w:sz w:val="24"/>
          <w:highlight w:val="none"/>
          <w:u w:val="single"/>
        </w:rPr>
        <w:t xml:space="preserve">  </w:t>
      </w:r>
      <w:r>
        <w:rPr>
          <w:rFonts w:hint="eastAsia" w:eastAsia="仿宋_GB2312"/>
          <w:color w:val="000000"/>
          <w:sz w:val="24"/>
          <w:highlight w:val="none"/>
          <w:u w:val="single"/>
        </w:rPr>
        <w:t xml:space="preserve">  </w:t>
      </w:r>
      <w:r>
        <w:rPr>
          <w:rFonts w:eastAsia="仿宋_GB2312"/>
          <w:color w:val="000000"/>
          <w:sz w:val="24"/>
          <w:highlight w:val="none"/>
          <w:u w:val="single"/>
        </w:rPr>
        <w:t xml:space="preserve"> </w:t>
      </w:r>
      <w:r>
        <w:rPr>
          <w:rFonts w:eastAsia="仿宋_GB2312"/>
          <w:color w:val="000000"/>
          <w:sz w:val="24"/>
          <w:highlight w:val="none"/>
        </w:rPr>
        <w:t>。</w:t>
      </w:r>
    </w:p>
    <w:p>
      <w:pPr>
        <w:spacing w:after="120" w:line="480" w:lineRule="exact"/>
        <w:ind w:firstLine="480" w:firstLineChars="200"/>
        <w:outlineLvl w:val="9"/>
        <w:rPr>
          <w:rFonts w:eastAsia="黑体"/>
          <w:color w:val="000000"/>
          <w:sz w:val="24"/>
          <w:highlight w:val="none"/>
        </w:rPr>
      </w:pPr>
      <w:bookmarkStart w:id="542" w:name="_Toc18731"/>
      <w:r>
        <w:rPr>
          <w:rFonts w:eastAsia="黑体"/>
          <w:color w:val="000000"/>
          <w:sz w:val="24"/>
          <w:highlight w:val="none"/>
        </w:rPr>
        <w:t>13.6 竣工退场</w:t>
      </w:r>
      <w:bookmarkEnd w:id="542"/>
    </w:p>
    <w:p>
      <w:pPr>
        <w:spacing w:line="480" w:lineRule="exact"/>
        <w:ind w:firstLine="480" w:firstLineChars="200"/>
        <w:jc w:val="left"/>
        <w:rPr>
          <w:rFonts w:eastAsia="仿宋_GB2312"/>
          <w:color w:val="000000"/>
          <w:kern w:val="0"/>
          <w:sz w:val="24"/>
          <w:highlight w:val="none"/>
        </w:rPr>
      </w:pPr>
      <w:r>
        <w:rPr>
          <w:rFonts w:eastAsia="仿宋_GB2312"/>
          <w:color w:val="000000"/>
          <w:kern w:val="0"/>
          <w:sz w:val="24"/>
          <w:highlight w:val="none"/>
        </w:rPr>
        <w:t>13.6.1 竣工退场</w:t>
      </w:r>
    </w:p>
    <w:p>
      <w:pPr>
        <w:spacing w:line="480" w:lineRule="exact"/>
        <w:ind w:firstLine="480" w:firstLineChars="200"/>
        <w:jc w:val="left"/>
        <w:rPr>
          <w:rFonts w:eastAsia="仿宋_GB2312"/>
          <w:color w:val="000000"/>
          <w:kern w:val="0"/>
          <w:sz w:val="24"/>
          <w:highlight w:val="none"/>
        </w:rPr>
      </w:pPr>
      <w:r>
        <w:rPr>
          <w:rFonts w:eastAsia="仿宋_GB2312"/>
          <w:color w:val="000000"/>
          <w:kern w:val="0"/>
          <w:sz w:val="24"/>
          <w:highlight w:val="none"/>
        </w:rPr>
        <w:t>承包人完成竣工退场的期限：</w:t>
      </w:r>
      <w:r>
        <w:rPr>
          <w:rFonts w:eastAsia="仿宋_GB2312"/>
          <w:color w:val="000000"/>
          <w:sz w:val="24"/>
          <w:highlight w:val="none"/>
          <w:u w:val="single"/>
        </w:rPr>
        <w:t xml:space="preserve">   </w:t>
      </w:r>
      <w:r>
        <w:rPr>
          <w:rFonts w:hint="eastAsia" w:eastAsia="仿宋_GB2312"/>
          <w:color w:val="000000"/>
          <w:sz w:val="24"/>
          <w:highlight w:val="none"/>
          <w:u w:val="single"/>
        </w:rPr>
        <w:t>竣工验收合格之日起7天内</w:t>
      </w:r>
      <w:r>
        <w:rPr>
          <w:rFonts w:eastAsia="仿宋_GB2312"/>
          <w:color w:val="000000"/>
          <w:sz w:val="24"/>
          <w:highlight w:val="none"/>
          <w:u w:val="single"/>
        </w:rPr>
        <w:t xml:space="preserve">   </w:t>
      </w:r>
      <w:r>
        <w:rPr>
          <w:rFonts w:eastAsia="仿宋_GB2312"/>
          <w:color w:val="000000"/>
          <w:kern w:val="0"/>
          <w:sz w:val="24"/>
          <w:highlight w:val="none"/>
        </w:rPr>
        <w:t>。</w:t>
      </w:r>
    </w:p>
    <w:p>
      <w:pPr>
        <w:pStyle w:val="6"/>
        <w:spacing w:before="120" w:after="120" w:line="480" w:lineRule="exact"/>
        <w:rPr>
          <w:rFonts w:ascii="Times New Roman" w:hAnsi="Times New Roman" w:eastAsia="黑体"/>
          <w:b w:val="0"/>
          <w:color w:val="000000"/>
          <w:sz w:val="24"/>
          <w:szCs w:val="24"/>
          <w:highlight w:val="none"/>
        </w:rPr>
      </w:pPr>
      <w:bookmarkStart w:id="543" w:name="_Toc23852"/>
      <w:r>
        <w:rPr>
          <w:rFonts w:ascii="Times New Roman" w:hAnsi="Times New Roman" w:eastAsia="黑体"/>
          <w:b w:val="0"/>
          <w:color w:val="000000"/>
          <w:sz w:val="24"/>
          <w:szCs w:val="24"/>
          <w:highlight w:val="none"/>
        </w:rPr>
        <w:t>14. 竣工结算</w:t>
      </w:r>
      <w:bookmarkEnd w:id="543"/>
    </w:p>
    <w:p>
      <w:pPr>
        <w:spacing w:after="120" w:line="480" w:lineRule="exact"/>
        <w:ind w:firstLine="480" w:firstLineChars="200"/>
        <w:rPr>
          <w:rFonts w:eastAsia="黑体"/>
          <w:color w:val="000000"/>
          <w:sz w:val="24"/>
          <w:highlight w:val="none"/>
        </w:rPr>
      </w:pPr>
      <w:r>
        <w:rPr>
          <w:rFonts w:eastAsia="黑体"/>
          <w:color w:val="000000"/>
          <w:sz w:val="24"/>
          <w:highlight w:val="none"/>
        </w:rPr>
        <w:t>14.1 竣工</w:t>
      </w:r>
      <w:r>
        <w:rPr>
          <w:rFonts w:hint="eastAsia" w:eastAsia="黑体"/>
          <w:color w:val="000000"/>
          <w:sz w:val="24"/>
          <w:highlight w:val="none"/>
        </w:rPr>
        <w:t>结算</w:t>
      </w:r>
      <w:r>
        <w:rPr>
          <w:rFonts w:eastAsia="黑体"/>
          <w:color w:val="000000"/>
          <w:sz w:val="24"/>
          <w:highlight w:val="none"/>
        </w:rPr>
        <w:t>申请</w:t>
      </w:r>
    </w:p>
    <w:p>
      <w:pPr>
        <w:spacing w:line="480" w:lineRule="exact"/>
        <w:ind w:firstLine="480" w:firstLineChars="200"/>
        <w:jc w:val="left"/>
        <w:rPr>
          <w:rFonts w:eastAsia="仿宋_GB2312"/>
          <w:color w:val="000000"/>
          <w:sz w:val="24"/>
          <w:highlight w:val="none"/>
        </w:rPr>
      </w:pPr>
      <w:r>
        <w:rPr>
          <w:rFonts w:eastAsia="仿宋_GB2312"/>
          <w:sz w:val="24"/>
          <w:highlight w:val="none"/>
        </w:rPr>
        <w:t>承包人提交竣工</w:t>
      </w:r>
      <w:r>
        <w:rPr>
          <w:rFonts w:hint="eastAsia" w:eastAsia="仿宋_GB2312"/>
          <w:sz w:val="24"/>
          <w:highlight w:val="none"/>
        </w:rPr>
        <w:t>结算</w:t>
      </w:r>
      <w:r>
        <w:rPr>
          <w:rFonts w:eastAsia="仿宋_GB2312"/>
          <w:sz w:val="24"/>
          <w:highlight w:val="none"/>
        </w:rPr>
        <w:t>申请单的期限：</w:t>
      </w:r>
      <w:r>
        <w:rPr>
          <w:rFonts w:eastAsia="仿宋_GB2312"/>
          <w:color w:val="000000"/>
          <w:sz w:val="24"/>
          <w:highlight w:val="none"/>
          <w:u w:val="single"/>
        </w:rPr>
        <w:t xml:space="preserve"> </w:t>
      </w:r>
      <w:r>
        <w:rPr>
          <w:rFonts w:hint="eastAsia" w:eastAsia="仿宋_GB2312"/>
          <w:color w:val="000000"/>
          <w:sz w:val="24"/>
          <w:highlight w:val="none"/>
          <w:u w:val="single"/>
        </w:rPr>
        <w:t>竣工验收合格之日起30天内</w:t>
      </w:r>
      <w:r>
        <w:rPr>
          <w:rFonts w:eastAsia="仿宋_GB2312"/>
          <w:color w:val="000000"/>
          <w:sz w:val="24"/>
          <w:highlight w:val="none"/>
          <w:u w:val="single"/>
        </w:rPr>
        <w:t xml:space="preserve">  </w:t>
      </w:r>
      <w:r>
        <w:rPr>
          <w:rFonts w:eastAsia="仿宋_GB2312"/>
          <w:color w:val="000000"/>
          <w:sz w:val="24"/>
          <w:highlight w:val="none"/>
        </w:rPr>
        <w:t>。</w:t>
      </w:r>
    </w:p>
    <w:p>
      <w:pPr>
        <w:spacing w:after="120" w:line="480" w:lineRule="exact"/>
        <w:ind w:firstLine="480" w:firstLineChars="200"/>
        <w:outlineLvl w:val="9"/>
        <w:rPr>
          <w:rFonts w:eastAsia="黑体"/>
          <w:color w:val="000000"/>
          <w:sz w:val="24"/>
          <w:highlight w:val="none"/>
        </w:rPr>
      </w:pPr>
      <w:bookmarkStart w:id="544" w:name="_Toc700"/>
      <w:r>
        <w:rPr>
          <w:rFonts w:eastAsia="黑体"/>
          <w:color w:val="000000"/>
          <w:sz w:val="24"/>
          <w:highlight w:val="none"/>
        </w:rPr>
        <w:t>14.2 竣工结算审核</w:t>
      </w:r>
      <w:bookmarkEnd w:id="544"/>
    </w:p>
    <w:p>
      <w:pPr>
        <w:spacing w:line="480" w:lineRule="exact"/>
        <w:ind w:firstLine="468" w:firstLineChars="195"/>
        <w:jc w:val="left"/>
        <w:rPr>
          <w:rFonts w:eastAsia="仿宋_GB2312"/>
          <w:color w:val="000000"/>
          <w:sz w:val="24"/>
          <w:highlight w:val="none"/>
          <w:u w:val="single"/>
        </w:rPr>
      </w:pPr>
      <w:r>
        <w:rPr>
          <w:rFonts w:hint="eastAsia" w:eastAsia="仿宋_GB2312"/>
          <w:color w:val="000000"/>
          <w:sz w:val="24"/>
          <w:highlight w:val="none"/>
          <w:u w:val="single"/>
        </w:rPr>
        <w:t>承包人应按照本合同附件《工程结算送审资料清单》的要求，于工程竣工验收合格之日起30天内向发包人提交完整的竣工结算资料。因承包人逾期提交或不按要求提交导致结算审核工作延期的，由承包人自行承担工程款逾期支付损失。逾期超过30天，承包人拒不提交任何工程结算资料，发包人有权单方面开始进行结算审核工作，由此造成的一切后果由承包人承担。</w:t>
      </w:r>
    </w:p>
    <w:p>
      <w:pPr>
        <w:spacing w:after="120" w:line="480" w:lineRule="exact"/>
        <w:ind w:firstLine="480" w:firstLineChars="200"/>
        <w:rPr>
          <w:rFonts w:eastAsia="黑体"/>
          <w:color w:val="000000"/>
          <w:sz w:val="24"/>
          <w:highlight w:val="none"/>
        </w:rPr>
      </w:pPr>
      <w:r>
        <w:rPr>
          <w:rFonts w:eastAsia="黑体"/>
          <w:color w:val="000000"/>
          <w:sz w:val="24"/>
          <w:highlight w:val="none"/>
        </w:rPr>
        <w:t>14.4 最终结清</w:t>
      </w:r>
    </w:p>
    <w:p>
      <w:pPr>
        <w:spacing w:line="480" w:lineRule="exact"/>
        <w:ind w:firstLine="480" w:firstLineChars="200"/>
        <w:jc w:val="left"/>
        <w:rPr>
          <w:rFonts w:eastAsia="仿宋_GB2312"/>
          <w:sz w:val="24"/>
          <w:highlight w:val="none"/>
        </w:rPr>
      </w:pPr>
      <w:r>
        <w:rPr>
          <w:rFonts w:eastAsia="仿宋_GB2312"/>
          <w:sz w:val="24"/>
          <w:highlight w:val="none"/>
        </w:rPr>
        <w:t>14.4.2 最终结清证书和支付</w:t>
      </w:r>
    </w:p>
    <w:p>
      <w:pPr>
        <w:spacing w:line="480" w:lineRule="exact"/>
        <w:ind w:firstLine="480" w:firstLineChars="200"/>
        <w:jc w:val="left"/>
        <w:rPr>
          <w:rFonts w:hint="eastAsia" w:eastAsia="仿宋_GB2312"/>
          <w:sz w:val="24"/>
          <w:highlight w:val="none"/>
          <w:lang w:eastAsia="zh-CN"/>
        </w:rPr>
      </w:pPr>
      <w:r>
        <w:rPr>
          <w:rFonts w:hint="eastAsia" w:eastAsia="仿宋_GB2312"/>
          <w:sz w:val="24"/>
          <w:highlight w:val="none"/>
          <w:lang w:eastAsia="zh-CN"/>
        </w:rPr>
        <w:t>（</w:t>
      </w:r>
      <w:r>
        <w:rPr>
          <w:rFonts w:hint="eastAsia" w:eastAsia="仿宋_GB2312"/>
          <w:sz w:val="24"/>
          <w:highlight w:val="none"/>
          <w:lang w:val="en-US" w:eastAsia="zh-CN"/>
        </w:rPr>
        <w:t>1</w:t>
      </w:r>
      <w:r>
        <w:rPr>
          <w:rFonts w:hint="eastAsia" w:eastAsia="仿宋_GB2312"/>
          <w:sz w:val="24"/>
          <w:highlight w:val="none"/>
          <w:lang w:eastAsia="zh-CN"/>
        </w:rPr>
        <w:t>）</w:t>
      </w:r>
      <w:r>
        <w:rPr>
          <w:rFonts w:eastAsia="仿宋_GB2312"/>
          <w:sz w:val="24"/>
          <w:highlight w:val="none"/>
        </w:rPr>
        <w:t>由发包人单方聘请的第三方机构进行项目结算审计，承包人予以同意</w:t>
      </w:r>
      <w:r>
        <w:rPr>
          <w:rFonts w:hint="eastAsia" w:eastAsia="仿宋_GB2312"/>
          <w:sz w:val="24"/>
          <w:highlight w:val="none"/>
          <w:lang w:eastAsia="zh-CN"/>
        </w:rPr>
        <w:t>。</w:t>
      </w:r>
    </w:p>
    <w:p>
      <w:pPr>
        <w:spacing w:line="480" w:lineRule="exact"/>
        <w:ind w:firstLine="480" w:firstLineChars="200"/>
        <w:jc w:val="left"/>
        <w:rPr>
          <w:rFonts w:eastAsia="仿宋_GB2312"/>
          <w:sz w:val="24"/>
          <w:highlight w:val="none"/>
          <w:u w:val="single"/>
        </w:rPr>
      </w:pPr>
      <w:r>
        <w:rPr>
          <w:rFonts w:eastAsia="仿宋_GB2312"/>
          <w:sz w:val="24"/>
          <w:highlight w:val="none"/>
        </w:rPr>
        <w:t>（2）发包人完成支付的期限：</w:t>
      </w:r>
      <w:r>
        <w:rPr>
          <w:rFonts w:hint="eastAsia" w:eastAsia="仿宋_GB2312"/>
          <w:sz w:val="24"/>
          <w:highlight w:val="none"/>
          <w:u w:val="single"/>
        </w:rPr>
        <w:t>结算审计报告出具后30日内</w:t>
      </w:r>
    </w:p>
    <w:bookmarkEnd w:id="529"/>
    <w:bookmarkEnd w:id="530"/>
    <w:bookmarkEnd w:id="531"/>
    <w:bookmarkEnd w:id="532"/>
    <w:bookmarkEnd w:id="533"/>
    <w:bookmarkEnd w:id="534"/>
    <w:bookmarkEnd w:id="535"/>
    <w:bookmarkEnd w:id="541"/>
    <w:p>
      <w:pPr>
        <w:pStyle w:val="6"/>
        <w:spacing w:before="120" w:after="120" w:line="480" w:lineRule="exact"/>
        <w:rPr>
          <w:rFonts w:ascii="Times New Roman" w:hAnsi="Times New Roman" w:eastAsia="黑体"/>
          <w:b w:val="0"/>
          <w:color w:val="000000"/>
          <w:sz w:val="24"/>
          <w:szCs w:val="24"/>
          <w:highlight w:val="none"/>
        </w:rPr>
      </w:pPr>
      <w:bookmarkStart w:id="545" w:name="_Toc17027"/>
      <w:bookmarkStart w:id="546" w:name="_Toc267251483"/>
      <w:bookmarkStart w:id="547" w:name="_Toc267251482"/>
      <w:bookmarkStart w:id="548" w:name="_Toc267251490"/>
      <w:bookmarkStart w:id="549" w:name="_Toc267251484"/>
      <w:bookmarkStart w:id="550" w:name="_Toc267251485"/>
      <w:bookmarkStart w:id="551" w:name="_Toc267251486"/>
      <w:bookmarkStart w:id="552" w:name="_Toc267251488"/>
      <w:bookmarkStart w:id="553" w:name="_Toc267251489"/>
      <w:bookmarkStart w:id="554" w:name="_Toc267251495"/>
      <w:bookmarkStart w:id="555" w:name="_Toc267251492"/>
      <w:bookmarkStart w:id="556" w:name="_Toc267251497"/>
      <w:bookmarkStart w:id="557" w:name="_Toc267251498"/>
      <w:bookmarkStart w:id="558" w:name="_Toc267251499"/>
      <w:bookmarkStart w:id="559" w:name="_Toc267251503"/>
      <w:bookmarkStart w:id="560" w:name="_Toc267251496"/>
      <w:bookmarkStart w:id="561" w:name="_Toc267251491"/>
      <w:bookmarkStart w:id="562" w:name="_Toc267251494"/>
      <w:bookmarkStart w:id="563" w:name="_Toc267251493"/>
      <w:bookmarkStart w:id="564" w:name="_Toc267251502"/>
      <w:bookmarkStart w:id="565" w:name="_Toc267251501"/>
      <w:bookmarkStart w:id="566" w:name="_Toc267251504"/>
      <w:bookmarkStart w:id="567" w:name="_Toc267251506"/>
      <w:bookmarkStart w:id="568" w:name="_Toc267251507"/>
      <w:bookmarkStart w:id="569" w:name="_Toc267251508"/>
      <w:bookmarkStart w:id="570" w:name="_Toc267251514"/>
      <w:bookmarkStart w:id="571" w:name="_Toc267251510"/>
      <w:bookmarkStart w:id="572" w:name="_Toc267251511"/>
      <w:bookmarkStart w:id="573" w:name="_Toc267251513"/>
      <w:bookmarkStart w:id="574" w:name="_Toc267251515"/>
      <w:bookmarkStart w:id="575" w:name="_Toc267251509"/>
      <w:r>
        <w:rPr>
          <w:rFonts w:ascii="Times New Roman" w:hAnsi="Times New Roman" w:eastAsia="黑体"/>
          <w:b w:val="0"/>
          <w:color w:val="000000"/>
          <w:sz w:val="24"/>
          <w:szCs w:val="24"/>
          <w:highlight w:val="none"/>
        </w:rPr>
        <w:t>15. 缺陷责任期与保修</w:t>
      </w:r>
      <w:bookmarkEnd w:id="545"/>
    </w:p>
    <w:p>
      <w:pPr>
        <w:spacing w:after="120" w:line="480" w:lineRule="exact"/>
        <w:ind w:firstLine="480" w:firstLineChars="200"/>
        <w:rPr>
          <w:rFonts w:eastAsia="黑体"/>
          <w:color w:val="000000"/>
          <w:sz w:val="24"/>
          <w:highlight w:val="none"/>
        </w:rPr>
      </w:pPr>
      <w:r>
        <w:rPr>
          <w:rFonts w:eastAsia="黑体"/>
          <w:color w:val="000000"/>
          <w:sz w:val="24"/>
          <w:highlight w:val="none"/>
        </w:rPr>
        <w:t>15.2缺陷责任期</w:t>
      </w:r>
      <w:bookmarkEnd w:id="546"/>
    </w:p>
    <w:p>
      <w:pPr>
        <w:spacing w:line="480" w:lineRule="exact"/>
        <w:ind w:firstLine="480" w:firstLineChars="200"/>
        <w:jc w:val="left"/>
        <w:rPr>
          <w:rFonts w:eastAsia="仿宋_GB2312"/>
          <w:color w:val="000000"/>
          <w:sz w:val="24"/>
          <w:highlight w:val="none"/>
        </w:rPr>
      </w:pPr>
      <w:r>
        <w:rPr>
          <w:rFonts w:eastAsia="仿宋_GB2312"/>
          <w:color w:val="000000"/>
          <w:sz w:val="24"/>
          <w:highlight w:val="none"/>
        </w:rPr>
        <w:t>缺陷责任期的具体期限：</w:t>
      </w:r>
      <w:r>
        <w:rPr>
          <w:rFonts w:eastAsia="仿宋_GB2312"/>
          <w:color w:val="000000"/>
          <w:sz w:val="24"/>
          <w:highlight w:val="none"/>
          <w:u w:val="single"/>
        </w:rPr>
        <w:t xml:space="preserve">  </w:t>
      </w:r>
      <w:r>
        <w:rPr>
          <w:rFonts w:hint="eastAsia" w:eastAsia="仿宋_GB2312"/>
          <w:color w:val="000000"/>
          <w:sz w:val="24"/>
          <w:highlight w:val="none"/>
          <w:u w:val="single"/>
        </w:rPr>
        <w:t>24个月</w:t>
      </w:r>
      <w:r>
        <w:rPr>
          <w:rFonts w:eastAsia="仿宋_GB2312"/>
          <w:color w:val="000000"/>
          <w:sz w:val="24"/>
          <w:highlight w:val="none"/>
          <w:u w:val="single"/>
        </w:rPr>
        <w:t xml:space="preserve">     </w:t>
      </w:r>
      <w:r>
        <w:rPr>
          <w:rFonts w:eastAsia="仿宋_GB2312"/>
          <w:color w:val="000000"/>
          <w:sz w:val="24"/>
          <w:highlight w:val="none"/>
        </w:rPr>
        <w:t>。</w:t>
      </w:r>
    </w:p>
    <w:p>
      <w:pPr>
        <w:spacing w:after="120" w:line="480" w:lineRule="exact"/>
        <w:ind w:firstLine="480" w:firstLineChars="200"/>
        <w:outlineLvl w:val="9"/>
        <w:rPr>
          <w:rFonts w:eastAsia="黑体"/>
          <w:color w:val="000000"/>
          <w:sz w:val="24"/>
          <w:highlight w:val="none"/>
        </w:rPr>
      </w:pPr>
      <w:bookmarkStart w:id="576" w:name="_Toc12862"/>
      <w:r>
        <w:rPr>
          <w:rFonts w:eastAsia="黑体"/>
          <w:color w:val="000000"/>
          <w:sz w:val="24"/>
          <w:highlight w:val="none"/>
        </w:rPr>
        <w:t>15.3 质量保证金</w:t>
      </w:r>
      <w:bookmarkEnd w:id="576"/>
    </w:p>
    <w:p>
      <w:pPr>
        <w:spacing w:line="480" w:lineRule="exact"/>
        <w:ind w:firstLine="480" w:firstLineChars="200"/>
        <w:jc w:val="left"/>
        <w:outlineLvl w:val="9"/>
        <w:rPr>
          <w:rFonts w:eastAsia="仿宋_GB2312"/>
          <w:color w:val="000000"/>
          <w:sz w:val="24"/>
          <w:highlight w:val="none"/>
        </w:rPr>
      </w:pPr>
      <w:bookmarkStart w:id="577" w:name="_Toc21644"/>
      <w:r>
        <w:rPr>
          <w:rFonts w:eastAsia="仿宋_GB2312"/>
          <w:color w:val="000000"/>
          <w:sz w:val="24"/>
          <w:highlight w:val="none"/>
        </w:rPr>
        <w:t xml:space="preserve">15.3.1 </w:t>
      </w:r>
      <w:r>
        <w:rPr>
          <w:rFonts w:hint="eastAsia" w:eastAsia="仿宋_GB2312"/>
          <w:color w:val="000000"/>
          <w:sz w:val="24"/>
          <w:highlight w:val="none"/>
        </w:rPr>
        <w:t>承包人提供</w:t>
      </w:r>
      <w:r>
        <w:rPr>
          <w:rFonts w:eastAsia="仿宋_GB2312"/>
          <w:color w:val="000000"/>
          <w:sz w:val="24"/>
          <w:highlight w:val="none"/>
        </w:rPr>
        <w:t>质量保证金的</w:t>
      </w:r>
      <w:r>
        <w:rPr>
          <w:rFonts w:hint="eastAsia" w:eastAsia="仿宋_GB2312"/>
          <w:color w:val="000000"/>
          <w:sz w:val="24"/>
          <w:highlight w:val="none"/>
        </w:rPr>
        <w:t>方</w:t>
      </w:r>
      <w:r>
        <w:rPr>
          <w:rFonts w:eastAsia="仿宋_GB2312"/>
          <w:color w:val="000000"/>
          <w:sz w:val="24"/>
          <w:highlight w:val="none"/>
        </w:rPr>
        <w:t>式</w:t>
      </w:r>
      <w:bookmarkEnd w:id="577"/>
    </w:p>
    <w:p>
      <w:pPr>
        <w:spacing w:line="480" w:lineRule="exact"/>
        <w:ind w:firstLine="480" w:firstLineChars="200"/>
        <w:jc w:val="left"/>
        <w:rPr>
          <w:rFonts w:eastAsia="仿宋_GB2312"/>
          <w:color w:val="000000"/>
          <w:sz w:val="24"/>
          <w:highlight w:val="none"/>
        </w:rPr>
      </w:pPr>
      <w:r>
        <w:rPr>
          <w:rFonts w:eastAsia="仿宋_GB2312"/>
          <w:color w:val="000000"/>
          <w:sz w:val="24"/>
          <w:highlight w:val="none"/>
        </w:rPr>
        <w:t>质量保证金采用以下第</w:t>
      </w:r>
      <w:r>
        <w:rPr>
          <w:rFonts w:eastAsia="仿宋_GB2312"/>
          <w:color w:val="000000"/>
          <w:sz w:val="24"/>
          <w:highlight w:val="none"/>
          <w:u w:val="single"/>
        </w:rPr>
        <w:t xml:space="preserve"> </w:t>
      </w:r>
      <w:r>
        <w:rPr>
          <w:rFonts w:hint="eastAsia" w:eastAsia="仿宋_GB2312"/>
          <w:color w:val="000000"/>
          <w:sz w:val="24"/>
          <w:highlight w:val="none"/>
          <w:u w:val="single"/>
        </w:rPr>
        <w:t xml:space="preserve"> （2） </w:t>
      </w:r>
      <w:r>
        <w:rPr>
          <w:rFonts w:eastAsia="仿宋_GB2312"/>
          <w:color w:val="000000"/>
          <w:sz w:val="24"/>
          <w:highlight w:val="none"/>
          <w:u w:val="single"/>
        </w:rPr>
        <w:t xml:space="preserve">  </w:t>
      </w:r>
      <w:r>
        <w:rPr>
          <w:rFonts w:eastAsia="仿宋_GB2312"/>
          <w:color w:val="000000"/>
          <w:sz w:val="24"/>
          <w:highlight w:val="none"/>
        </w:rPr>
        <w:t>种方式：</w:t>
      </w:r>
    </w:p>
    <w:p>
      <w:pPr>
        <w:autoSpaceDE w:val="0"/>
        <w:autoSpaceDN w:val="0"/>
        <w:adjustRightInd w:val="0"/>
        <w:spacing w:line="480" w:lineRule="exact"/>
        <w:ind w:firstLine="480" w:firstLineChars="200"/>
        <w:jc w:val="left"/>
        <w:rPr>
          <w:rFonts w:eastAsia="仿宋_GB2312"/>
          <w:color w:val="000000"/>
          <w:kern w:val="0"/>
          <w:sz w:val="24"/>
          <w:highlight w:val="none"/>
        </w:rPr>
      </w:pPr>
      <w:r>
        <w:rPr>
          <w:rFonts w:eastAsia="仿宋_GB2312"/>
          <w:color w:val="000000"/>
          <w:kern w:val="0"/>
          <w:sz w:val="24"/>
          <w:highlight w:val="none"/>
        </w:rPr>
        <w:t>（1）质量保证金保函，保证金额为：</w:t>
      </w:r>
      <w:r>
        <w:rPr>
          <w:rFonts w:eastAsia="仿宋_GB2312"/>
          <w:color w:val="000000"/>
          <w:kern w:val="0"/>
          <w:sz w:val="24"/>
          <w:highlight w:val="none"/>
          <w:u w:val="single"/>
        </w:rPr>
        <w:t xml:space="preserve">   </w:t>
      </w:r>
      <w:r>
        <w:rPr>
          <w:rFonts w:hint="eastAsia" w:eastAsia="仿宋_GB2312"/>
          <w:color w:val="000000"/>
          <w:kern w:val="0"/>
          <w:sz w:val="24"/>
          <w:highlight w:val="none"/>
          <w:u w:val="single"/>
        </w:rPr>
        <w:t xml:space="preserve">        /    </w:t>
      </w:r>
      <w:r>
        <w:rPr>
          <w:rFonts w:eastAsia="仿宋_GB2312"/>
          <w:color w:val="000000"/>
          <w:kern w:val="0"/>
          <w:sz w:val="24"/>
          <w:highlight w:val="none"/>
          <w:u w:val="single"/>
        </w:rPr>
        <w:t xml:space="preserve">    </w:t>
      </w:r>
      <w:r>
        <w:rPr>
          <w:rFonts w:eastAsia="仿宋_GB2312"/>
          <w:color w:val="000000"/>
          <w:kern w:val="0"/>
          <w:sz w:val="24"/>
          <w:highlight w:val="none"/>
        </w:rPr>
        <w:t xml:space="preserve">； </w:t>
      </w:r>
    </w:p>
    <w:p>
      <w:pPr>
        <w:autoSpaceDE w:val="0"/>
        <w:autoSpaceDN w:val="0"/>
        <w:adjustRightInd w:val="0"/>
        <w:spacing w:line="480" w:lineRule="exact"/>
        <w:ind w:firstLine="480" w:firstLineChars="200"/>
        <w:jc w:val="left"/>
        <w:rPr>
          <w:rFonts w:eastAsia="仿宋_GB2312"/>
          <w:color w:val="000000"/>
          <w:kern w:val="0"/>
          <w:sz w:val="24"/>
          <w:highlight w:val="none"/>
        </w:rPr>
      </w:pPr>
      <w:r>
        <w:rPr>
          <w:rFonts w:eastAsia="仿宋_GB2312"/>
          <w:color w:val="000000"/>
          <w:kern w:val="0"/>
          <w:sz w:val="24"/>
          <w:highlight w:val="none"/>
        </w:rPr>
        <w:t>（2）</w:t>
      </w:r>
      <w:r>
        <w:rPr>
          <w:rFonts w:hint="eastAsia" w:eastAsia="仿宋_GB2312"/>
          <w:color w:val="000000"/>
          <w:kern w:val="0"/>
          <w:sz w:val="24"/>
          <w:highlight w:val="none"/>
        </w:rPr>
        <w:t>结算审定金额</w:t>
      </w:r>
      <w:r>
        <w:rPr>
          <w:rFonts w:eastAsia="仿宋_GB2312"/>
          <w:color w:val="000000"/>
          <w:kern w:val="0"/>
          <w:sz w:val="24"/>
          <w:highlight w:val="none"/>
          <w:u w:val="single"/>
        </w:rPr>
        <w:t xml:space="preserve">  </w:t>
      </w:r>
      <w:r>
        <w:rPr>
          <w:rFonts w:hint="eastAsia" w:eastAsia="仿宋_GB2312"/>
          <w:color w:val="000000"/>
          <w:kern w:val="0"/>
          <w:sz w:val="24"/>
          <w:highlight w:val="none"/>
          <w:u w:val="single"/>
        </w:rPr>
        <w:t>1.5</w:t>
      </w:r>
      <w:r>
        <w:rPr>
          <w:rFonts w:eastAsia="仿宋_GB2312"/>
          <w:color w:val="000000"/>
          <w:kern w:val="0"/>
          <w:sz w:val="24"/>
          <w:highlight w:val="none"/>
          <w:u w:val="single"/>
        </w:rPr>
        <w:t xml:space="preserve">  </w:t>
      </w:r>
      <w:r>
        <w:rPr>
          <w:rFonts w:eastAsia="仿宋_GB2312"/>
          <w:color w:val="000000"/>
          <w:kern w:val="0"/>
          <w:sz w:val="24"/>
          <w:highlight w:val="none"/>
        </w:rPr>
        <w:t>%的工程款；</w:t>
      </w:r>
    </w:p>
    <w:p>
      <w:pPr>
        <w:autoSpaceDE w:val="0"/>
        <w:autoSpaceDN w:val="0"/>
        <w:adjustRightInd w:val="0"/>
        <w:spacing w:line="480" w:lineRule="exact"/>
        <w:ind w:firstLine="480" w:firstLineChars="200"/>
        <w:jc w:val="left"/>
        <w:rPr>
          <w:rFonts w:eastAsia="仿宋_GB2312"/>
          <w:color w:val="000000"/>
          <w:kern w:val="0"/>
          <w:sz w:val="24"/>
          <w:highlight w:val="none"/>
        </w:rPr>
      </w:pPr>
      <w:r>
        <w:rPr>
          <w:rFonts w:eastAsia="仿宋_GB2312"/>
          <w:color w:val="000000"/>
          <w:kern w:val="0"/>
          <w:sz w:val="24"/>
          <w:highlight w:val="none"/>
        </w:rPr>
        <w:t>（3）其他</w:t>
      </w:r>
      <w:r>
        <w:rPr>
          <w:rFonts w:hint="eastAsia" w:eastAsia="仿宋_GB2312"/>
          <w:color w:val="000000"/>
          <w:kern w:val="0"/>
          <w:sz w:val="24"/>
          <w:highlight w:val="none"/>
        </w:rPr>
        <w:t>方</w:t>
      </w:r>
      <w:r>
        <w:rPr>
          <w:rFonts w:eastAsia="仿宋_GB2312"/>
          <w:color w:val="000000"/>
          <w:kern w:val="0"/>
          <w:sz w:val="24"/>
          <w:highlight w:val="none"/>
        </w:rPr>
        <w:t>式:</w:t>
      </w:r>
      <w:r>
        <w:rPr>
          <w:rFonts w:eastAsia="仿宋_GB2312"/>
          <w:color w:val="000000"/>
          <w:kern w:val="0"/>
          <w:sz w:val="24"/>
          <w:highlight w:val="none"/>
          <w:u w:val="single"/>
        </w:rPr>
        <w:t xml:space="preserve">   </w:t>
      </w:r>
      <w:r>
        <w:rPr>
          <w:rFonts w:hint="eastAsia" w:eastAsia="仿宋_GB2312"/>
          <w:color w:val="000000"/>
          <w:kern w:val="0"/>
          <w:sz w:val="24"/>
          <w:highlight w:val="none"/>
          <w:u w:val="single"/>
        </w:rPr>
        <w:t xml:space="preserve">   /     </w:t>
      </w:r>
      <w:r>
        <w:rPr>
          <w:rFonts w:eastAsia="仿宋_GB2312"/>
          <w:color w:val="000000"/>
          <w:kern w:val="0"/>
          <w:sz w:val="24"/>
          <w:highlight w:val="none"/>
          <w:u w:val="single"/>
        </w:rPr>
        <w:t xml:space="preserve">  </w:t>
      </w:r>
      <w:r>
        <w:rPr>
          <w:rFonts w:eastAsia="仿宋_GB2312"/>
          <w:color w:val="000000"/>
          <w:kern w:val="0"/>
          <w:sz w:val="24"/>
          <w:highlight w:val="none"/>
        </w:rPr>
        <w:t>。</w:t>
      </w:r>
    </w:p>
    <w:bookmarkEnd w:id="547"/>
    <w:bookmarkEnd w:id="548"/>
    <w:bookmarkEnd w:id="549"/>
    <w:bookmarkEnd w:id="550"/>
    <w:bookmarkEnd w:id="551"/>
    <w:bookmarkEnd w:id="552"/>
    <w:bookmarkEnd w:id="553"/>
    <w:p>
      <w:pPr>
        <w:pStyle w:val="6"/>
        <w:spacing w:before="120" w:after="120" w:line="480" w:lineRule="exact"/>
        <w:rPr>
          <w:rFonts w:ascii="Times New Roman" w:hAnsi="Times New Roman" w:eastAsia="黑体"/>
          <w:b w:val="0"/>
          <w:color w:val="000000"/>
          <w:sz w:val="24"/>
          <w:szCs w:val="24"/>
          <w:highlight w:val="none"/>
        </w:rPr>
      </w:pPr>
      <w:bookmarkStart w:id="578" w:name="_Toc23826"/>
      <w:bookmarkStart w:id="579" w:name="_Toc280868717"/>
      <w:bookmarkStart w:id="580" w:name="_Toc280868718"/>
      <w:r>
        <w:rPr>
          <w:rFonts w:ascii="Times New Roman" w:hAnsi="Times New Roman" w:eastAsia="黑体"/>
          <w:b w:val="0"/>
          <w:color w:val="000000"/>
          <w:sz w:val="24"/>
          <w:szCs w:val="24"/>
          <w:highlight w:val="none"/>
        </w:rPr>
        <w:t>16. 违约</w:t>
      </w:r>
      <w:bookmarkEnd w:id="578"/>
    </w:p>
    <w:p>
      <w:pPr>
        <w:spacing w:after="120" w:line="480" w:lineRule="exact"/>
        <w:ind w:firstLine="480" w:firstLineChars="200"/>
        <w:outlineLvl w:val="9"/>
        <w:rPr>
          <w:rFonts w:eastAsia="黑体"/>
          <w:color w:val="000000"/>
          <w:sz w:val="24"/>
          <w:highlight w:val="none"/>
        </w:rPr>
      </w:pPr>
      <w:bookmarkStart w:id="581" w:name="_Toc26977"/>
      <w:r>
        <w:rPr>
          <w:rFonts w:eastAsia="黑体"/>
          <w:color w:val="000000"/>
          <w:sz w:val="24"/>
          <w:highlight w:val="none"/>
        </w:rPr>
        <w:t>16.1 发包人违约</w:t>
      </w:r>
      <w:bookmarkEnd w:id="581"/>
    </w:p>
    <w:p>
      <w:pPr>
        <w:spacing w:line="480" w:lineRule="exact"/>
        <w:ind w:firstLine="480" w:firstLineChars="200"/>
        <w:jc w:val="left"/>
        <w:rPr>
          <w:rFonts w:eastAsia="仿宋_GB2312"/>
          <w:color w:val="000000"/>
          <w:sz w:val="24"/>
          <w:highlight w:val="none"/>
        </w:rPr>
      </w:pPr>
      <w:r>
        <w:rPr>
          <w:rFonts w:eastAsia="仿宋_GB2312"/>
          <w:color w:val="000000"/>
          <w:sz w:val="24"/>
          <w:highlight w:val="none"/>
        </w:rPr>
        <w:t>16.1.1发包人违约的情形</w:t>
      </w:r>
    </w:p>
    <w:p>
      <w:pPr>
        <w:spacing w:line="480" w:lineRule="exact"/>
        <w:ind w:left="1199" w:leftChars="228" w:hanging="720" w:hangingChars="300"/>
        <w:jc w:val="left"/>
        <w:rPr>
          <w:rFonts w:eastAsia="仿宋_GB2312"/>
          <w:color w:val="000000"/>
          <w:kern w:val="0"/>
          <w:sz w:val="24"/>
          <w:highlight w:val="none"/>
        </w:rPr>
      </w:pPr>
      <w:r>
        <w:rPr>
          <w:rFonts w:eastAsia="仿宋_GB2312"/>
          <w:color w:val="000000"/>
          <w:kern w:val="0"/>
          <w:sz w:val="24"/>
          <w:highlight w:val="none"/>
        </w:rPr>
        <w:t>发包人违约的其他情形：</w:t>
      </w:r>
      <w:r>
        <w:rPr>
          <w:rFonts w:eastAsia="仿宋_GB2312"/>
          <w:color w:val="000000"/>
          <w:kern w:val="0"/>
          <w:sz w:val="24"/>
          <w:highlight w:val="none"/>
          <w:u w:val="single"/>
        </w:rPr>
        <w:t xml:space="preserve">                 </w:t>
      </w:r>
      <w:r>
        <w:rPr>
          <w:rFonts w:hint="eastAsia" w:eastAsia="仿宋_GB2312"/>
          <w:color w:val="000000"/>
          <w:kern w:val="0"/>
          <w:sz w:val="24"/>
          <w:highlight w:val="none"/>
          <w:u w:val="single"/>
        </w:rPr>
        <w:t>/</w:t>
      </w:r>
      <w:r>
        <w:rPr>
          <w:rFonts w:eastAsia="仿宋_GB2312"/>
          <w:color w:val="000000"/>
          <w:kern w:val="0"/>
          <w:sz w:val="24"/>
          <w:highlight w:val="none"/>
          <w:u w:val="single"/>
        </w:rPr>
        <w:t xml:space="preserve">     </w:t>
      </w:r>
      <w:r>
        <w:rPr>
          <w:rFonts w:hint="eastAsia" w:eastAsia="仿宋_GB2312"/>
          <w:color w:val="000000"/>
          <w:kern w:val="0"/>
          <w:sz w:val="24"/>
          <w:highlight w:val="none"/>
          <w:u w:val="single"/>
        </w:rPr>
        <w:t xml:space="preserve">        </w:t>
      </w:r>
      <w:r>
        <w:rPr>
          <w:rFonts w:eastAsia="仿宋_GB2312"/>
          <w:color w:val="000000"/>
          <w:kern w:val="0"/>
          <w:sz w:val="24"/>
          <w:highlight w:val="none"/>
          <w:u w:val="single"/>
        </w:rPr>
        <w:t xml:space="preserve">    </w:t>
      </w:r>
      <w:r>
        <w:rPr>
          <w:rFonts w:eastAsia="仿宋_GB2312"/>
          <w:color w:val="000000"/>
          <w:kern w:val="0"/>
          <w:sz w:val="24"/>
          <w:highlight w:val="none"/>
        </w:rPr>
        <w:t>。</w:t>
      </w:r>
    </w:p>
    <w:p>
      <w:pPr>
        <w:spacing w:line="480" w:lineRule="exact"/>
        <w:ind w:left="1200" w:hanging="1200" w:hangingChars="500"/>
        <w:jc w:val="left"/>
        <w:rPr>
          <w:rFonts w:eastAsia="仿宋_GB2312"/>
          <w:color w:val="000000"/>
          <w:kern w:val="0"/>
          <w:sz w:val="24"/>
          <w:highlight w:val="none"/>
        </w:rPr>
      </w:pPr>
      <w:r>
        <w:rPr>
          <w:rFonts w:eastAsia="仿宋_GB2312"/>
          <w:color w:val="000000"/>
          <w:kern w:val="0"/>
          <w:sz w:val="24"/>
          <w:highlight w:val="none"/>
        </w:rPr>
        <w:t xml:space="preserve">    16.1.2 发包人违约的责任</w:t>
      </w:r>
    </w:p>
    <w:p>
      <w:pPr>
        <w:spacing w:line="480" w:lineRule="exact"/>
        <w:ind w:firstLine="480" w:firstLineChars="200"/>
        <w:jc w:val="left"/>
        <w:rPr>
          <w:rFonts w:eastAsia="仿宋_GB2312"/>
          <w:color w:val="000000"/>
          <w:kern w:val="0"/>
          <w:sz w:val="24"/>
          <w:highlight w:val="none"/>
        </w:rPr>
      </w:pPr>
      <w:r>
        <w:rPr>
          <w:rFonts w:eastAsia="仿宋_GB2312"/>
          <w:color w:val="000000"/>
          <w:kern w:val="0"/>
          <w:sz w:val="24"/>
          <w:highlight w:val="none"/>
        </w:rPr>
        <w:t>发包人违约责任的承担方式和计算方法：</w:t>
      </w:r>
    </w:p>
    <w:p>
      <w:pPr>
        <w:spacing w:line="480" w:lineRule="exact"/>
        <w:ind w:firstLine="480" w:firstLineChars="200"/>
        <w:jc w:val="left"/>
        <w:rPr>
          <w:rFonts w:eastAsia="仿宋_GB2312"/>
          <w:color w:val="000000"/>
          <w:kern w:val="0"/>
          <w:sz w:val="24"/>
          <w:highlight w:val="none"/>
          <w:u w:val="single"/>
        </w:rPr>
      </w:pPr>
      <w:r>
        <w:rPr>
          <w:rFonts w:eastAsia="仿宋_GB2312"/>
          <w:color w:val="000000"/>
          <w:kern w:val="0"/>
          <w:sz w:val="24"/>
          <w:highlight w:val="none"/>
        </w:rPr>
        <w:t>（1）因发包人原因未能在计划开工日期前7天内下达开工通知的违约责任：</w:t>
      </w:r>
      <w:r>
        <w:rPr>
          <w:rFonts w:eastAsia="仿宋_GB2312"/>
          <w:color w:val="000000"/>
          <w:kern w:val="0"/>
          <w:sz w:val="24"/>
          <w:highlight w:val="none"/>
          <w:u w:val="single"/>
        </w:rPr>
        <w:t xml:space="preserve"> </w:t>
      </w:r>
      <w:r>
        <w:rPr>
          <w:rFonts w:hint="eastAsia" w:eastAsia="仿宋_GB2312"/>
          <w:color w:val="000000"/>
          <w:kern w:val="0"/>
          <w:sz w:val="24"/>
          <w:highlight w:val="none"/>
          <w:u w:val="single"/>
        </w:rPr>
        <w:t xml:space="preserve">工期顺延 </w:t>
      </w:r>
      <w:r>
        <w:rPr>
          <w:rFonts w:eastAsia="仿宋_GB2312"/>
          <w:color w:val="000000"/>
          <w:kern w:val="0"/>
          <w:sz w:val="24"/>
          <w:highlight w:val="none"/>
        </w:rPr>
        <w:t>。</w:t>
      </w:r>
    </w:p>
    <w:p>
      <w:pPr>
        <w:spacing w:line="480" w:lineRule="exact"/>
        <w:ind w:firstLine="480" w:firstLineChars="200"/>
        <w:jc w:val="left"/>
        <w:rPr>
          <w:rFonts w:eastAsia="仿宋_GB2312"/>
          <w:color w:val="000000"/>
          <w:kern w:val="0"/>
          <w:sz w:val="24"/>
          <w:highlight w:val="none"/>
        </w:rPr>
      </w:pPr>
      <w:r>
        <w:rPr>
          <w:rFonts w:eastAsia="仿宋_GB2312"/>
          <w:color w:val="000000"/>
          <w:kern w:val="0"/>
          <w:sz w:val="24"/>
          <w:highlight w:val="none"/>
        </w:rPr>
        <w:t>（2）因发包人原因未能按合同约定支付合同价款的违约任：</w:t>
      </w:r>
      <w:r>
        <w:rPr>
          <w:rFonts w:hint="eastAsia" w:eastAsia="仿宋_GB2312"/>
          <w:color w:val="000000"/>
          <w:kern w:val="0"/>
          <w:sz w:val="24"/>
          <w:highlight w:val="none"/>
          <w:u w:val="single"/>
        </w:rPr>
        <w:t xml:space="preserve">   /   </w:t>
      </w:r>
      <w:r>
        <w:rPr>
          <w:rFonts w:hint="eastAsia" w:eastAsia="仿宋_GB2312"/>
          <w:color w:val="000000"/>
          <w:kern w:val="0"/>
          <w:sz w:val="24"/>
          <w:highlight w:val="none"/>
        </w:rPr>
        <w:t xml:space="preserve"> </w:t>
      </w:r>
      <w:r>
        <w:rPr>
          <w:rFonts w:eastAsia="仿宋_GB2312"/>
          <w:color w:val="000000"/>
          <w:kern w:val="0"/>
          <w:sz w:val="24"/>
          <w:highlight w:val="none"/>
        </w:rPr>
        <w:t>。</w:t>
      </w:r>
    </w:p>
    <w:p>
      <w:pPr>
        <w:spacing w:line="480" w:lineRule="exact"/>
        <w:ind w:firstLine="480" w:firstLineChars="200"/>
        <w:jc w:val="left"/>
        <w:rPr>
          <w:rFonts w:eastAsia="仿宋_GB2312"/>
          <w:color w:val="000000"/>
          <w:kern w:val="0"/>
          <w:sz w:val="24"/>
          <w:highlight w:val="none"/>
        </w:rPr>
      </w:pPr>
      <w:r>
        <w:rPr>
          <w:rFonts w:eastAsia="仿宋_GB2312"/>
          <w:color w:val="000000"/>
          <w:kern w:val="0"/>
          <w:sz w:val="24"/>
          <w:highlight w:val="none"/>
        </w:rPr>
        <w:t>（3）发包人违反第10.1款</w:t>
      </w:r>
      <w:r>
        <w:rPr>
          <w:rFonts w:hint="eastAsia" w:eastAsia="仿宋_GB2312"/>
          <w:color w:val="000000"/>
          <w:kern w:val="0"/>
          <w:sz w:val="24"/>
          <w:highlight w:val="none"/>
        </w:rPr>
        <w:t>〔</w:t>
      </w:r>
      <w:r>
        <w:rPr>
          <w:rFonts w:eastAsia="仿宋_GB2312"/>
          <w:color w:val="000000"/>
          <w:kern w:val="0"/>
          <w:sz w:val="24"/>
          <w:highlight w:val="none"/>
        </w:rPr>
        <w:t>变更的范围</w:t>
      </w:r>
      <w:r>
        <w:rPr>
          <w:rFonts w:hint="eastAsia" w:eastAsia="仿宋_GB2312"/>
          <w:color w:val="000000"/>
          <w:kern w:val="0"/>
          <w:sz w:val="24"/>
          <w:highlight w:val="none"/>
        </w:rPr>
        <w:t>〕</w:t>
      </w:r>
      <w:r>
        <w:rPr>
          <w:rFonts w:eastAsia="仿宋_GB2312"/>
          <w:color w:val="000000"/>
          <w:kern w:val="0"/>
          <w:sz w:val="24"/>
          <w:highlight w:val="none"/>
        </w:rPr>
        <w:t>第（2）项约定，</w:t>
      </w:r>
      <w:r>
        <w:rPr>
          <w:rFonts w:hint="eastAsia" w:eastAsia="仿宋_GB2312"/>
          <w:color w:val="000000"/>
          <w:kern w:val="0"/>
          <w:sz w:val="24"/>
          <w:highlight w:val="none"/>
          <w:lang w:val="en-US" w:eastAsia="zh-CN"/>
        </w:rPr>
        <w:t>在承包人不存在违约的情况下，</w:t>
      </w:r>
      <w:r>
        <w:rPr>
          <w:rFonts w:eastAsia="仿宋_GB2312"/>
          <w:color w:val="000000"/>
          <w:kern w:val="0"/>
          <w:sz w:val="24"/>
          <w:highlight w:val="none"/>
        </w:rPr>
        <w:t>自行实施被取消的工作或转由他人实施的违约责任：</w:t>
      </w:r>
      <w:r>
        <w:rPr>
          <w:rFonts w:eastAsia="仿宋_GB2312"/>
          <w:color w:val="000000"/>
          <w:kern w:val="0"/>
          <w:sz w:val="24"/>
          <w:highlight w:val="none"/>
          <w:u w:val="single"/>
        </w:rPr>
        <w:t xml:space="preserve">  </w:t>
      </w:r>
      <w:r>
        <w:rPr>
          <w:rFonts w:hint="eastAsia" w:eastAsia="仿宋_GB2312"/>
          <w:color w:val="000000"/>
          <w:kern w:val="0"/>
          <w:sz w:val="24"/>
          <w:highlight w:val="none"/>
          <w:u w:val="single"/>
        </w:rPr>
        <w:t xml:space="preserve">减少工程量超过15%，且导致分部分项工程费总额变化幅度超过10％时，该子目单价分两个部分计算：①该子目与减少部分对等的工程量单价=合同单价*1.05；②该子目剩余工程量的单价=合同单价 </w:t>
      </w:r>
      <w:r>
        <w:rPr>
          <w:rFonts w:eastAsia="仿宋_GB2312"/>
          <w:color w:val="000000"/>
          <w:kern w:val="0"/>
          <w:sz w:val="24"/>
          <w:highlight w:val="none"/>
        </w:rPr>
        <w:t>。</w:t>
      </w:r>
    </w:p>
    <w:p>
      <w:pPr>
        <w:spacing w:line="480" w:lineRule="exact"/>
        <w:ind w:firstLine="480" w:firstLineChars="200"/>
        <w:jc w:val="left"/>
        <w:rPr>
          <w:rFonts w:eastAsia="仿宋_GB2312"/>
          <w:color w:val="000000"/>
          <w:kern w:val="0"/>
          <w:sz w:val="24"/>
          <w:highlight w:val="none"/>
        </w:rPr>
      </w:pPr>
      <w:r>
        <w:rPr>
          <w:rFonts w:eastAsia="仿宋_GB2312"/>
          <w:color w:val="000000"/>
          <w:kern w:val="0"/>
          <w:sz w:val="24"/>
          <w:highlight w:val="none"/>
        </w:rPr>
        <w:t>（4）发包人提供的材料、工程设备的规格、数量或质量不符合合同约定，或因发包人原因导致交货日期延误或交货地点变更等情况的违约责任：</w:t>
      </w:r>
      <w:r>
        <w:rPr>
          <w:rFonts w:eastAsia="仿宋_GB2312"/>
          <w:color w:val="000000"/>
          <w:kern w:val="0"/>
          <w:sz w:val="24"/>
          <w:highlight w:val="none"/>
          <w:u w:val="single"/>
        </w:rPr>
        <w:t xml:space="preserve"> </w:t>
      </w:r>
      <w:r>
        <w:rPr>
          <w:rFonts w:hint="eastAsia" w:eastAsia="仿宋_GB2312"/>
          <w:color w:val="000000"/>
          <w:kern w:val="0"/>
          <w:sz w:val="24"/>
          <w:highlight w:val="none"/>
          <w:u w:val="single"/>
        </w:rPr>
        <w:t>工期顺延</w:t>
      </w:r>
      <w:r>
        <w:rPr>
          <w:rFonts w:eastAsia="仿宋_GB2312"/>
          <w:color w:val="000000"/>
          <w:kern w:val="0"/>
          <w:sz w:val="24"/>
          <w:highlight w:val="none"/>
          <w:u w:val="single"/>
        </w:rPr>
        <w:t xml:space="preserve"> </w:t>
      </w:r>
      <w:r>
        <w:rPr>
          <w:rFonts w:eastAsia="仿宋_GB2312"/>
          <w:color w:val="000000"/>
          <w:kern w:val="0"/>
          <w:sz w:val="24"/>
          <w:highlight w:val="none"/>
        </w:rPr>
        <w:t>。</w:t>
      </w:r>
    </w:p>
    <w:p>
      <w:pPr>
        <w:spacing w:line="480" w:lineRule="exact"/>
        <w:ind w:firstLine="480" w:firstLineChars="200"/>
        <w:jc w:val="left"/>
        <w:rPr>
          <w:rFonts w:eastAsia="仿宋_GB2312"/>
          <w:color w:val="000000"/>
          <w:kern w:val="0"/>
          <w:sz w:val="24"/>
          <w:highlight w:val="none"/>
        </w:rPr>
      </w:pPr>
      <w:r>
        <w:rPr>
          <w:rFonts w:eastAsia="仿宋_GB2312"/>
          <w:color w:val="000000"/>
          <w:kern w:val="0"/>
          <w:sz w:val="24"/>
          <w:highlight w:val="none"/>
        </w:rPr>
        <w:t>（5）因发包人违反合同约定造成暂停施工的违约责任：</w:t>
      </w:r>
      <w:r>
        <w:rPr>
          <w:rFonts w:eastAsia="仿宋_GB2312"/>
          <w:color w:val="000000"/>
          <w:kern w:val="0"/>
          <w:sz w:val="24"/>
          <w:highlight w:val="none"/>
          <w:u w:val="single"/>
        </w:rPr>
        <w:t xml:space="preserve"> </w:t>
      </w:r>
      <w:r>
        <w:rPr>
          <w:rFonts w:hint="eastAsia" w:eastAsia="仿宋_GB2312"/>
          <w:color w:val="000000"/>
          <w:kern w:val="0"/>
          <w:sz w:val="24"/>
          <w:highlight w:val="none"/>
          <w:u w:val="single"/>
        </w:rPr>
        <w:t>工期顺延，并支付停工期间留在现场的设备租赁费和项目管理人员费用</w:t>
      </w:r>
      <w:r>
        <w:rPr>
          <w:rFonts w:eastAsia="仿宋_GB2312"/>
          <w:color w:val="000000"/>
          <w:kern w:val="0"/>
          <w:sz w:val="24"/>
          <w:highlight w:val="none"/>
          <w:u w:val="single"/>
        </w:rPr>
        <w:t xml:space="preserve"> </w:t>
      </w:r>
      <w:r>
        <w:rPr>
          <w:rFonts w:eastAsia="仿宋_GB2312"/>
          <w:color w:val="000000"/>
          <w:kern w:val="0"/>
          <w:sz w:val="24"/>
          <w:highlight w:val="none"/>
        </w:rPr>
        <w:t>。</w:t>
      </w:r>
    </w:p>
    <w:p>
      <w:pPr>
        <w:spacing w:line="480" w:lineRule="exact"/>
        <w:ind w:firstLine="480" w:firstLineChars="200"/>
        <w:jc w:val="left"/>
        <w:rPr>
          <w:rFonts w:eastAsia="仿宋_GB2312"/>
          <w:color w:val="000000"/>
          <w:kern w:val="0"/>
          <w:sz w:val="24"/>
          <w:highlight w:val="none"/>
        </w:rPr>
      </w:pPr>
      <w:r>
        <w:rPr>
          <w:rFonts w:eastAsia="仿宋_GB2312"/>
          <w:color w:val="000000"/>
          <w:kern w:val="0"/>
          <w:sz w:val="24"/>
          <w:highlight w:val="none"/>
        </w:rPr>
        <w:t>（6）发包人无正当理由没有在约定期限内发出复工指示，导致承包人无法复工的违约责任：</w:t>
      </w:r>
      <w:r>
        <w:rPr>
          <w:rFonts w:eastAsia="仿宋_GB2312"/>
          <w:color w:val="000000"/>
          <w:kern w:val="0"/>
          <w:sz w:val="24"/>
          <w:highlight w:val="none"/>
          <w:u w:val="single"/>
        </w:rPr>
        <w:t xml:space="preserve">  </w:t>
      </w:r>
      <w:r>
        <w:rPr>
          <w:rFonts w:hint="eastAsia" w:eastAsia="仿宋_GB2312"/>
          <w:color w:val="000000"/>
          <w:kern w:val="0"/>
          <w:sz w:val="24"/>
          <w:highlight w:val="none"/>
          <w:u w:val="single"/>
        </w:rPr>
        <w:t>工期顺延</w:t>
      </w:r>
      <w:r>
        <w:rPr>
          <w:rFonts w:eastAsia="仿宋_GB2312"/>
          <w:color w:val="000000"/>
          <w:kern w:val="0"/>
          <w:sz w:val="24"/>
          <w:highlight w:val="none"/>
          <w:u w:val="single"/>
        </w:rPr>
        <w:t xml:space="preserve">  </w:t>
      </w:r>
      <w:r>
        <w:rPr>
          <w:rFonts w:eastAsia="仿宋_GB2312"/>
          <w:color w:val="000000"/>
          <w:kern w:val="0"/>
          <w:sz w:val="24"/>
          <w:highlight w:val="none"/>
        </w:rPr>
        <w:t>。</w:t>
      </w:r>
    </w:p>
    <w:p>
      <w:pPr>
        <w:spacing w:line="480" w:lineRule="exact"/>
        <w:ind w:firstLine="480" w:firstLineChars="200"/>
        <w:jc w:val="left"/>
        <w:rPr>
          <w:rFonts w:eastAsia="仿宋_GB2312"/>
          <w:color w:val="000000"/>
          <w:kern w:val="0"/>
          <w:sz w:val="24"/>
          <w:highlight w:val="none"/>
        </w:rPr>
      </w:pPr>
      <w:r>
        <w:rPr>
          <w:rFonts w:eastAsia="仿宋_GB2312"/>
          <w:color w:val="000000"/>
          <w:kern w:val="0"/>
          <w:sz w:val="24"/>
          <w:highlight w:val="none"/>
        </w:rPr>
        <w:t>（7）</w:t>
      </w:r>
      <w:r>
        <w:rPr>
          <w:rFonts w:hint="eastAsia" w:eastAsia="仿宋_GB2312"/>
          <w:color w:val="000000"/>
          <w:kern w:val="0"/>
          <w:sz w:val="24"/>
          <w:highlight w:val="none"/>
        </w:rPr>
        <w:t>其他：</w:t>
      </w:r>
      <w:r>
        <w:rPr>
          <w:rFonts w:eastAsia="仿宋_GB2312"/>
          <w:color w:val="000000"/>
          <w:kern w:val="0"/>
          <w:sz w:val="24"/>
          <w:highlight w:val="none"/>
          <w:u w:val="single"/>
        </w:rPr>
        <w:t xml:space="preserve">           </w:t>
      </w:r>
      <w:r>
        <w:rPr>
          <w:rFonts w:hint="eastAsia" w:eastAsia="仿宋_GB2312"/>
          <w:color w:val="000000"/>
          <w:kern w:val="0"/>
          <w:sz w:val="24"/>
          <w:highlight w:val="none"/>
          <w:u w:val="single"/>
        </w:rPr>
        <w:t>/</w:t>
      </w:r>
      <w:r>
        <w:rPr>
          <w:rFonts w:eastAsia="仿宋_GB2312"/>
          <w:color w:val="000000"/>
          <w:kern w:val="0"/>
          <w:sz w:val="24"/>
          <w:highlight w:val="none"/>
          <w:u w:val="single"/>
        </w:rPr>
        <w:t xml:space="preserve">         </w:t>
      </w:r>
      <w:r>
        <w:rPr>
          <w:rFonts w:hint="eastAsia" w:eastAsia="仿宋_GB2312"/>
          <w:color w:val="000000"/>
          <w:kern w:val="0"/>
          <w:sz w:val="24"/>
          <w:highlight w:val="none"/>
          <w:u w:val="single"/>
        </w:rPr>
        <w:t xml:space="preserve">  </w:t>
      </w:r>
      <w:r>
        <w:rPr>
          <w:rFonts w:eastAsia="仿宋_GB2312"/>
          <w:color w:val="000000"/>
          <w:kern w:val="0"/>
          <w:sz w:val="24"/>
          <w:highlight w:val="none"/>
        </w:rPr>
        <w:t>。</w:t>
      </w:r>
    </w:p>
    <w:p>
      <w:pPr>
        <w:spacing w:line="480" w:lineRule="exact"/>
        <w:ind w:firstLine="480" w:firstLineChars="200"/>
        <w:jc w:val="left"/>
        <w:rPr>
          <w:rFonts w:eastAsia="仿宋_GB2312"/>
          <w:color w:val="000000"/>
          <w:sz w:val="24"/>
          <w:highlight w:val="none"/>
        </w:rPr>
      </w:pPr>
      <w:r>
        <w:rPr>
          <w:rFonts w:eastAsia="仿宋_GB2312"/>
          <w:color w:val="000000"/>
          <w:sz w:val="24"/>
          <w:highlight w:val="none"/>
        </w:rPr>
        <w:t>16.1.3 因发包人违约解除合同</w:t>
      </w:r>
    </w:p>
    <w:p>
      <w:pPr>
        <w:autoSpaceDE w:val="0"/>
        <w:autoSpaceDN w:val="0"/>
        <w:adjustRightInd w:val="0"/>
        <w:spacing w:line="480" w:lineRule="exact"/>
        <w:ind w:firstLine="480" w:firstLineChars="200"/>
        <w:jc w:val="left"/>
        <w:rPr>
          <w:rFonts w:eastAsia="仿宋_GB2312"/>
          <w:color w:val="000000"/>
          <w:kern w:val="0"/>
          <w:sz w:val="24"/>
          <w:highlight w:val="none"/>
        </w:rPr>
      </w:pPr>
      <w:r>
        <w:rPr>
          <w:rFonts w:eastAsia="仿宋_GB2312"/>
          <w:color w:val="000000"/>
          <w:kern w:val="0"/>
          <w:sz w:val="24"/>
          <w:highlight w:val="none"/>
        </w:rPr>
        <w:t>承包人按16.1.1项</w:t>
      </w:r>
      <w:r>
        <w:rPr>
          <w:rFonts w:hint="eastAsia" w:eastAsia="仿宋_GB2312"/>
          <w:color w:val="000000"/>
          <w:kern w:val="0"/>
          <w:sz w:val="24"/>
          <w:highlight w:val="none"/>
        </w:rPr>
        <w:t>〔</w:t>
      </w:r>
      <w:r>
        <w:rPr>
          <w:rFonts w:eastAsia="仿宋_GB2312"/>
          <w:color w:val="000000"/>
          <w:kern w:val="0"/>
          <w:sz w:val="24"/>
          <w:highlight w:val="none"/>
        </w:rPr>
        <w:t>发包人违约的情形</w:t>
      </w:r>
      <w:r>
        <w:rPr>
          <w:rFonts w:hint="eastAsia" w:eastAsia="仿宋_GB2312"/>
          <w:color w:val="000000"/>
          <w:kern w:val="0"/>
          <w:sz w:val="24"/>
          <w:highlight w:val="none"/>
        </w:rPr>
        <w:t>〕</w:t>
      </w:r>
      <w:r>
        <w:rPr>
          <w:rFonts w:eastAsia="仿宋_GB2312"/>
          <w:color w:val="000000"/>
          <w:kern w:val="0"/>
          <w:sz w:val="24"/>
          <w:highlight w:val="none"/>
        </w:rPr>
        <w:t>约定暂停施工满</w:t>
      </w:r>
      <w:r>
        <w:rPr>
          <w:rFonts w:eastAsia="仿宋_GB2312"/>
          <w:color w:val="000000"/>
          <w:kern w:val="0"/>
          <w:sz w:val="24"/>
          <w:highlight w:val="none"/>
          <w:u w:val="single"/>
        </w:rPr>
        <w:t xml:space="preserve">  </w:t>
      </w:r>
      <w:r>
        <w:rPr>
          <w:rFonts w:hint="eastAsia" w:eastAsia="仿宋_GB2312"/>
          <w:color w:val="000000"/>
          <w:kern w:val="0"/>
          <w:sz w:val="24"/>
          <w:highlight w:val="none"/>
          <w:u w:val="single"/>
        </w:rPr>
        <w:t>60</w:t>
      </w:r>
      <w:r>
        <w:rPr>
          <w:rFonts w:eastAsia="仿宋_GB2312"/>
          <w:color w:val="000000"/>
          <w:kern w:val="0"/>
          <w:sz w:val="24"/>
          <w:highlight w:val="none"/>
          <w:u w:val="single"/>
        </w:rPr>
        <w:t xml:space="preserve">  </w:t>
      </w:r>
      <w:r>
        <w:rPr>
          <w:rFonts w:eastAsia="仿宋_GB2312"/>
          <w:color w:val="000000"/>
          <w:kern w:val="0"/>
          <w:sz w:val="24"/>
          <w:highlight w:val="none"/>
        </w:rPr>
        <w:t>天后发包人仍不纠正其违约行为并致使合同目的不能实现的，承包人有权解除合同。</w:t>
      </w:r>
    </w:p>
    <w:p>
      <w:pPr>
        <w:spacing w:after="120" w:line="480" w:lineRule="exact"/>
        <w:ind w:firstLine="480" w:firstLineChars="200"/>
        <w:outlineLvl w:val="9"/>
        <w:rPr>
          <w:rFonts w:eastAsia="黑体"/>
          <w:color w:val="000000"/>
          <w:sz w:val="24"/>
          <w:highlight w:val="none"/>
        </w:rPr>
      </w:pPr>
      <w:bookmarkStart w:id="582" w:name="_Toc13886"/>
      <w:r>
        <w:rPr>
          <w:rFonts w:eastAsia="黑体"/>
          <w:color w:val="000000"/>
          <w:sz w:val="24"/>
          <w:highlight w:val="none"/>
        </w:rPr>
        <w:t>16.2 承包人违约</w:t>
      </w:r>
      <w:bookmarkEnd w:id="582"/>
    </w:p>
    <w:p>
      <w:pPr>
        <w:spacing w:line="480" w:lineRule="exact"/>
        <w:ind w:firstLine="480" w:firstLineChars="200"/>
        <w:jc w:val="left"/>
        <w:rPr>
          <w:rFonts w:eastAsia="仿宋_GB2312"/>
          <w:color w:val="000000"/>
          <w:kern w:val="0"/>
          <w:sz w:val="24"/>
          <w:highlight w:val="none"/>
        </w:rPr>
      </w:pPr>
      <w:r>
        <w:rPr>
          <w:rFonts w:eastAsia="仿宋_GB2312"/>
          <w:color w:val="000000"/>
          <w:kern w:val="0"/>
          <w:sz w:val="24"/>
          <w:highlight w:val="none"/>
        </w:rPr>
        <w:t>16.2.1 承包人违约的情形</w:t>
      </w:r>
    </w:p>
    <w:p>
      <w:pPr>
        <w:spacing w:line="480" w:lineRule="exact"/>
        <w:ind w:firstLine="480" w:firstLineChars="200"/>
        <w:jc w:val="left"/>
        <w:rPr>
          <w:rFonts w:eastAsia="仿宋_GB2312"/>
          <w:color w:val="000000"/>
          <w:kern w:val="0"/>
          <w:sz w:val="24"/>
          <w:highlight w:val="none"/>
        </w:rPr>
      </w:pPr>
      <w:r>
        <w:rPr>
          <w:rFonts w:eastAsia="仿宋_GB2312"/>
          <w:color w:val="000000"/>
          <w:kern w:val="0"/>
          <w:sz w:val="24"/>
          <w:highlight w:val="none"/>
        </w:rPr>
        <w:t>承包人违约的其他情形：</w:t>
      </w:r>
    </w:p>
    <w:p>
      <w:pPr>
        <w:spacing w:line="480" w:lineRule="exact"/>
        <w:ind w:firstLine="480" w:firstLineChars="200"/>
        <w:jc w:val="left"/>
        <w:rPr>
          <w:rFonts w:eastAsia="仿宋_GB2312"/>
          <w:color w:val="000000"/>
          <w:kern w:val="0"/>
          <w:sz w:val="24"/>
          <w:highlight w:val="none"/>
          <w:u w:val="single"/>
        </w:rPr>
      </w:pPr>
      <w:r>
        <w:rPr>
          <w:rFonts w:hint="eastAsia" w:eastAsia="仿宋_GB2312"/>
          <w:color w:val="000000"/>
          <w:kern w:val="0"/>
          <w:sz w:val="24"/>
          <w:highlight w:val="none"/>
          <w:u w:val="single"/>
        </w:rPr>
        <w:t>承包人存在以下行为的，发包人有权要求解除合同，并由承包人承担由此引起的一切损失。</w:t>
      </w:r>
    </w:p>
    <w:p>
      <w:pPr>
        <w:spacing w:line="480" w:lineRule="exact"/>
        <w:ind w:firstLine="480" w:firstLineChars="200"/>
        <w:jc w:val="left"/>
        <w:rPr>
          <w:rFonts w:eastAsia="仿宋_GB2312"/>
          <w:color w:val="000000"/>
          <w:kern w:val="0"/>
          <w:sz w:val="24"/>
          <w:highlight w:val="none"/>
          <w:u w:val="single"/>
        </w:rPr>
      </w:pPr>
      <w:r>
        <w:rPr>
          <w:rFonts w:hint="eastAsia" w:eastAsia="仿宋_GB2312"/>
          <w:color w:val="000000"/>
          <w:kern w:val="0"/>
          <w:sz w:val="24"/>
          <w:highlight w:val="none"/>
          <w:u w:val="single"/>
        </w:rPr>
        <w:t>本工程的分项工程完成时间应服从发包人的总体要求，如果因承包人原因导致实际进度与发包人要求进度不符，承包人无措施或无法按工期完成或质量无法达到合同要求的，发包人有权对部分分项工程指定第三方施工，承包人必须无条件服从和配合，此分项个工程费用由发包人按实际发生费用从承包人的工程款中扣除 。</w:t>
      </w:r>
    </w:p>
    <w:p>
      <w:pPr>
        <w:spacing w:line="480" w:lineRule="exact"/>
        <w:ind w:firstLine="480" w:firstLineChars="200"/>
        <w:jc w:val="left"/>
        <w:rPr>
          <w:rFonts w:eastAsia="仿宋_GB2312"/>
          <w:color w:val="000000"/>
          <w:kern w:val="0"/>
          <w:sz w:val="24"/>
          <w:highlight w:val="none"/>
        </w:rPr>
      </w:pPr>
      <w:r>
        <w:rPr>
          <w:rFonts w:eastAsia="仿宋_GB2312"/>
          <w:color w:val="000000"/>
          <w:kern w:val="0"/>
          <w:sz w:val="24"/>
          <w:highlight w:val="none"/>
        </w:rPr>
        <w:t>16.2.2承包人违约的责任</w:t>
      </w:r>
    </w:p>
    <w:p>
      <w:pPr>
        <w:spacing w:line="480" w:lineRule="exact"/>
        <w:ind w:firstLine="480" w:firstLineChars="200"/>
        <w:jc w:val="left"/>
        <w:rPr>
          <w:rFonts w:ascii="宋体" w:hAnsi="宋体"/>
          <w:highlight w:val="none"/>
          <w:u w:val="single"/>
        </w:rPr>
      </w:pPr>
      <w:r>
        <w:rPr>
          <w:rFonts w:eastAsia="仿宋_GB2312"/>
          <w:color w:val="000000"/>
          <w:kern w:val="0"/>
          <w:sz w:val="24"/>
          <w:highlight w:val="none"/>
        </w:rPr>
        <w:t>承包人违约责任的承担方式和计算方法：</w:t>
      </w:r>
      <w:r>
        <w:rPr>
          <w:rFonts w:hint="eastAsia" w:eastAsia="仿宋_GB2312"/>
          <w:color w:val="000000"/>
          <w:kern w:val="0"/>
          <w:sz w:val="24"/>
          <w:highlight w:val="none"/>
          <w:u w:val="single"/>
        </w:rPr>
        <w:t xml:space="preserve">  由承包人承担全部费用</w:t>
      </w:r>
      <w:r>
        <w:rPr>
          <w:rFonts w:hint="eastAsia" w:eastAsia="仿宋_GB2312"/>
          <w:color w:val="000000"/>
          <w:kern w:val="0"/>
          <w:sz w:val="24"/>
          <w:highlight w:val="none"/>
          <w:u w:val="single"/>
          <w:lang w:val="en-US" w:eastAsia="zh-CN"/>
        </w:rPr>
        <w:t>和损失</w:t>
      </w:r>
      <w:r>
        <w:rPr>
          <w:rFonts w:hint="eastAsia" w:eastAsia="仿宋_GB2312"/>
          <w:color w:val="000000"/>
          <w:kern w:val="0"/>
          <w:sz w:val="24"/>
          <w:highlight w:val="none"/>
          <w:u w:val="single"/>
        </w:rPr>
        <w:t>。</w:t>
      </w:r>
    </w:p>
    <w:p>
      <w:pPr>
        <w:spacing w:line="480" w:lineRule="exact"/>
        <w:ind w:firstLine="480" w:firstLineChars="200"/>
        <w:jc w:val="left"/>
        <w:rPr>
          <w:rFonts w:eastAsia="仿宋_GB2312"/>
          <w:color w:val="000000"/>
          <w:sz w:val="24"/>
          <w:highlight w:val="none"/>
        </w:rPr>
      </w:pPr>
      <w:r>
        <w:rPr>
          <w:rFonts w:eastAsia="仿宋_GB2312"/>
          <w:color w:val="000000"/>
          <w:sz w:val="24"/>
          <w:highlight w:val="none"/>
        </w:rPr>
        <w:t>16.2.3 因承包人违约解除合同</w:t>
      </w:r>
    </w:p>
    <w:p>
      <w:pPr>
        <w:spacing w:before="120" w:after="120" w:line="480" w:lineRule="exact"/>
        <w:ind w:firstLine="480" w:firstLineChars="200"/>
        <w:rPr>
          <w:rFonts w:eastAsia="仿宋_GB2312"/>
          <w:color w:val="000000"/>
          <w:kern w:val="0"/>
          <w:sz w:val="24"/>
          <w:highlight w:val="none"/>
        </w:rPr>
      </w:pPr>
      <w:r>
        <w:rPr>
          <w:rFonts w:eastAsia="仿宋_GB2312"/>
          <w:color w:val="000000"/>
          <w:kern w:val="0"/>
          <w:sz w:val="24"/>
          <w:highlight w:val="none"/>
        </w:rPr>
        <w:t>关于承包人违约解除合同的特别约定：</w:t>
      </w:r>
    </w:p>
    <w:p>
      <w:pPr>
        <w:spacing w:before="120" w:after="120" w:line="480" w:lineRule="exact"/>
        <w:ind w:firstLine="480" w:firstLineChars="200"/>
        <w:rPr>
          <w:rFonts w:eastAsia="仿宋_GB2312"/>
          <w:color w:val="000000"/>
          <w:kern w:val="0"/>
          <w:sz w:val="24"/>
          <w:highlight w:val="none"/>
          <w:u w:val="single"/>
        </w:rPr>
      </w:pPr>
      <w:r>
        <w:rPr>
          <w:rFonts w:hint="eastAsia" w:eastAsia="仿宋_GB2312"/>
          <w:color w:val="000000"/>
          <w:kern w:val="0"/>
          <w:sz w:val="24"/>
          <w:highlight w:val="none"/>
          <w:u w:val="single"/>
        </w:rPr>
        <w:t>（1）发包人有权暂停向承包人支付任何价款。</w:t>
      </w:r>
    </w:p>
    <w:p>
      <w:pPr>
        <w:spacing w:before="120" w:after="120" w:line="480" w:lineRule="exact"/>
        <w:ind w:firstLine="480" w:firstLineChars="200"/>
        <w:rPr>
          <w:rFonts w:eastAsia="仿宋_GB2312"/>
          <w:color w:val="000000"/>
          <w:kern w:val="0"/>
          <w:sz w:val="24"/>
          <w:highlight w:val="none"/>
          <w:u w:val="single"/>
        </w:rPr>
      </w:pPr>
      <w:r>
        <w:rPr>
          <w:rFonts w:hint="eastAsia" w:eastAsia="仿宋_GB2312"/>
          <w:color w:val="000000"/>
          <w:kern w:val="0"/>
          <w:sz w:val="24"/>
          <w:highlight w:val="none"/>
          <w:u w:val="single"/>
        </w:rPr>
        <w:t>（2）发包人在合同解除后组织第三方工程造价咨询机构核实合同解除时承包人已完成的全部合同价款以及按施工进度计划已运至现场的材料和工程设备货款，按合同约定核算承包人应支付的违约金以及造成损失的索赔金额，并将结果通知承包人。承包人收到审核结果后14天内对审核结果予以确认或提出意见。</w:t>
      </w:r>
    </w:p>
    <w:p>
      <w:pPr>
        <w:spacing w:before="120" w:after="120" w:line="480" w:lineRule="exact"/>
        <w:ind w:firstLine="480" w:firstLineChars="200"/>
        <w:rPr>
          <w:rFonts w:eastAsia="仿宋_GB2312"/>
          <w:color w:val="000000"/>
          <w:kern w:val="0"/>
          <w:sz w:val="24"/>
          <w:highlight w:val="none"/>
          <w:u w:val="single"/>
        </w:rPr>
      </w:pPr>
      <w:r>
        <w:rPr>
          <w:rFonts w:hint="eastAsia" w:eastAsia="仿宋_GB2312"/>
          <w:color w:val="000000"/>
          <w:kern w:val="0"/>
          <w:sz w:val="24"/>
          <w:highlight w:val="none"/>
          <w:u w:val="single"/>
        </w:rPr>
        <w:t>（3）如承包人对审核结果予以确认的，根据结算审核报告，如果发包人应扣除的金额超过了应支付的金额，则承包人应在审核报告出具后的</w:t>
      </w:r>
      <w:r>
        <w:rPr>
          <w:rFonts w:hint="eastAsia" w:eastAsia="仿宋_GB2312"/>
          <w:color w:val="000000"/>
          <w:kern w:val="0"/>
          <w:sz w:val="24"/>
          <w:highlight w:val="none"/>
          <w:u w:val="single"/>
          <w:lang w:val="en-US"/>
        </w:rPr>
        <w:t>14</w:t>
      </w:r>
      <w:r>
        <w:rPr>
          <w:rFonts w:hint="eastAsia" w:eastAsia="仿宋_GB2312"/>
          <w:color w:val="000000"/>
          <w:kern w:val="0"/>
          <w:sz w:val="24"/>
          <w:highlight w:val="none"/>
          <w:u w:val="single"/>
        </w:rPr>
        <w:t>天内将其差额退还给发包人。</w:t>
      </w:r>
    </w:p>
    <w:p>
      <w:pPr>
        <w:spacing w:before="120" w:after="120" w:line="480" w:lineRule="exact"/>
        <w:ind w:firstLine="480" w:firstLineChars="200"/>
        <w:rPr>
          <w:rFonts w:eastAsia="仿宋_GB2312"/>
          <w:color w:val="000000"/>
          <w:kern w:val="0"/>
          <w:sz w:val="24"/>
          <w:highlight w:val="none"/>
          <w:u w:val="single"/>
        </w:rPr>
      </w:pPr>
      <w:r>
        <w:rPr>
          <w:rFonts w:hint="eastAsia" w:eastAsia="仿宋_GB2312"/>
          <w:color w:val="000000"/>
          <w:kern w:val="0"/>
          <w:sz w:val="24"/>
          <w:highlight w:val="none"/>
          <w:u w:val="single"/>
        </w:rPr>
        <w:t>（4）发承包双方不能就解除合同后的结算达成一致的，按照合同约定的争议解决方式处理。</w:t>
      </w:r>
      <w:r>
        <w:rPr>
          <w:rFonts w:eastAsia="仿宋_GB2312"/>
          <w:color w:val="000000"/>
          <w:kern w:val="0"/>
          <w:sz w:val="24"/>
          <w:highlight w:val="none"/>
          <w:u w:val="single"/>
        </w:rPr>
        <w:t xml:space="preserve">  </w:t>
      </w:r>
    </w:p>
    <w:p>
      <w:pPr>
        <w:pStyle w:val="6"/>
        <w:spacing w:before="120" w:after="120" w:line="480" w:lineRule="exact"/>
        <w:rPr>
          <w:rFonts w:ascii="Times New Roman" w:hAnsi="Times New Roman" w:eastAsia="黑体"/>
          <w:b w:val="0"/>
          <w:color w:val="000000"/>
          <w:sz w:val="24"/>
          <w:szCs w:val="24"/>
          <w:highlight w:val="none"/>
        </w:rPr>
      </w:pPr>
      <w:bookmarkStart w:id="583" w:name="_Toc4089"/>
      <w:r>
        <w:rPr>
          <w:rFonts w:ascii="Times New Roman" w:hAnsi="Times New Roman" w:eastAsia="黑体"/>
          <w:b w:val="0"/>
          <w:color w:val="000000"/>
          <w:sz w:val="24"/>
          <w:szCs w:val="24"/>
          <w:highlight w:val="none"/>
        </w:rPr>
        <w:t>17. 不可抗力</w:t>
      </w:r>
      <w:bookmarkEnd w:id="583"/>
      <w:r>
        <w:rPr>
          <w:rFonts w:ascii="Times New Roman" w:hAnsi="Times New Roman" w:eastAsia="黑体"/>
          <w:b w:val="0"/>
          <w:color w:val="000000"/>
          <w:sz w:val="24"/>
          <w:szCs w:val="24"/>
          <w:highlight w:val="none"/>
        </w:rPr>
        <w:t xml:space="preserve"> </w:t>
      </w:r>
      <w:bookmarkEnd w:id="579"/>
    </w:p>
    <w:p>
      <w:pPr>
        <w:spacing w:after="120" w:line="480" w:lineRule="exact"/>
        <w:ind w:firstLine="480" w:firstLineChars="200"/>
        <w:rPr>
          <w:rFonts w:eastAsia="黑体"/>
          <w:color w:val="000000"/>
          <w:sz w:val="24"/>
          <w:highlight w:val="none"/>
        </w:rPr>
      </w:pPr>
      <w:r>
        <w:rPr>
          <w:rFonts w:eastAsia="黑体"/>
          <w:color w:val="000000"/>
          <w:sz w:val="24"/>
          <w:highlight w:val="none"/>
        </w:rPr>
        <w:t>17.1 不可抗力的确认</w:t>
      </w:r>
    </w:p>
    <w:p>
      <w:pPr>
        <w:spacing w:line="480" w:lineRule="exact"/>
        <w:ind w:firstLine="480" w:firstLineChars="200"/>
        <w:jc w:val="left"/>
        <w:rPr>
          <w:rFonts w:eastAsia="仿宋_GB2312"/>
          <w:color w:val="000000"/>
          <w:kern w:val="0"/>
          <w:sz w:val="24"/>
          <w:highlight w:val="none"/>
          <w:u w:val="single"/>
        </w:rPr>
      </w:pPr>
      <w:r>
        <w:rPr>
          <w:rFonts w:eastAsia="仿宋_GB2312"/>
          <w:color w:val="000000"/>
          <w:sz w:val="24"/>
          <w:highlight w:val="none"/>
        </w:rPr>
        <w:t xml:space="preserve">除通用合同条款约定的不可抗力事件之外，视为不可抗力的其他情形： </w:t>
      </w:r>
      <w:r>
        <w:rPr>
          <w:rFonts w:hint="eastAsia" w:eastAsia="仿宋_GB2312"/>
          <w:color w:val="000000"/>
          <w:kern w:val="0"/>
          <w:sz w:val="24"/>
          <w:highlight w:val="none"/>
          <w:u w:val="single"/>
        </w:rPr>
        <w:t>1、不可预见的政策变动；2、突发性疫情；3、异常恶劣的气候条件</w:t>
      </w:r>
      <w:r>
        <w:rPr>
          <w:rFonts w:eastAsia="仿宋_GB2312"/>
          <w:color w:val="000000"/>
          <w:kern w:val="0"/>
          <w:sz w:val="24"/>
          <w:highlight w:val="none"/>
          <w:u w:val="single"/>
        </w:rPr>
        <w:t xml:space="preserve"> </w:t>
      </w:r>
      <w:r>
        <w:rPr>
          <w:rFonts w:eastAsia="仿宋_GB2312"/>
          <w:color w:val="000000"/>
          <w:kern w:val="0"/>
          <w:sz w:val="24"/>
          <w:highlight w:val="none"/>
        </w:rPr>
        <w:t>。</w:t>
      </w:r>
    </w:p>
    <w:p>
      <w:pPr>
        <w:spacing w:after="120" w:line="480" w:lineRule="exact"/>
        <w:ind w:firstLine="480" w:firstLineChars="200"/>
        <w:outlineLvl w:val="9"/>
        <w:rPr>
          <w:rFonts w:eastAsia="黑体"/>
          <w:color w:val="000000"/>
          <w:sz w:val="24"/>
          <w:highlight w:val="none"/>
        </w:rPr>
      </w:pPr>
      <w:bookmarkStart w:id="584" w:name="_Toc16577"/>
      <w:r>
        <w:rPr>
          <w:rFonts w:eastAsia="黑体"/>
          <w:color w:val="000000"/>
          <w:sz w:val="24"/>
          <w:highlight w:val="none"/>
        </w:rPr>
        <w:t>17.4 因不可抗力解除合同</w:t>
      </w:r>
      <w:bookmarkEnd w:id="584"/>
    </w:p>
    <w:p>
      <w:pPr>
        <w:spacing w:line="480" w:lineRule="exact"/>
        <w:ind w:firstLine="480" w:firstLineChars="200"/>
        <w:jc w:val="left"/>
        <w:rPr>
          <w:rFonts w:eastAsia="仿宋_GB2312"/>
          <w:color w:val="000000"/>
          <w:sz w:val="24"/>
          <w:highlight w:val="none"/>
        </w:rPr>
      </w:pPr>
      <w:r>
        <w:rPr>
          <w:rFonts w:eastAsia="仿宋_GB2312"/>
          <w:color w:val="000000"/>
          <w:sz w:val="24"/>
          <w:highlight w:val="none"/>
        </w:rPr>
        <w:t>合同解除后，发包人应在商定或确定发包人应支付款项后</w:t>
      </w:r>
      <w:r>
        <w:rPr>
          <w:rFonts w:eastAsia="仿宋_GB2312"/>
          <w:color w:val="000000"/>
          <w:sz w:val="24"/>
          <w:highlight w:val="none"/>
          <w:u w:val="single"/>
        </w:rPr>
        <w:t xml:space="preserve">  </w:t>
      </w:r>
      <w:r>
        <w:rPr>
          <w:rFonts w:hint="eastAsia" w:eastAsia="仿宋_GB2312"/>
          <w:color w:val="000000"/>
          <w:sz w:val="24"/>
          <w:highlight w:val="none"/>
          <w:u w:val="single"/>
        </w:rPr>
        <w:t>90</w:t>
      </w:r>
      <w:r>
        <w:rPr>
          <w:rFonts w:eastAsia="仿宋_GB2312"/>
          <w:color w:val="000000"/>
          <w:sz w:val="24"/>
          <w:highlight w:val="none"/>
          <w:u w:val="single"/>
        </w:rPr>
        <w:t xml:space="preserve"> </w:t>
      </w:r>
      <w:r>
        <w:rPr>
          <w:rFonts w:eastAsia="仿宋_GB2312"/>
          <w:color w:val="000000"/>
          <w:sz w:val="24"/>
          <w:highlight w:val="none"/>
        </w:rPr>
        <w:t>天内完成款项的支付。</w:t>
      </w:r>
    </w:p>
    <w:p>
      <w:pPr>
        <w:pStyle w:val="6"/>
        <w:spacing w:before="120" w:after="120" w:line="480" w:lineRule="exact"/>
        <w:rPr>
          <w:rFonts w:ascii="Times New Roman" w:hAnsi="Times New Roman" w:eastAsia="黑体"/>
          <w:b w:val="0"/>
          <w:color w:val="000000"/>
          <w:sz w:val="24"/>
          <w:szCs w:val="24"/>
          <w:highlight w:val="none"/>
        </w:rPr>
      </w:pPr>
      <w:bookmarkStart w:id="585" w:name="_Toc14258"/>
      <w:r>
        <w:rPr>
          <w:rFonts w:ascii="Times New Roman" w:hAnsi="Times New Roman" w:eastAsia="黑体"/>
          <w:b w:val="0"/>
          <w:color w:val="000000"/>
          <w:sz w:val="24"/>
          <w:szCs w:val="24"/>
          <w:highlight w:val="none"/>
        </w:rPr>
        <w:t>18. 保险</w:t>
      </w:r>
      <w:bookmarkEnd w:id="585"/>
    </w:p>
    <w:bookmarkEnd w:id="580"/>
    <w:p>
      <w:pPr>
        <w:spacing w:after="120" w:line="480" w:lineRule="exact"/>
        <w:ind w:firstLine="480" w:firstLineChars="200"/>
        <w:rPr>
          <w:rFonts w:eastAsia="黑体"/>
          <w:color w:val="000000"/>
          <w:sz w:val="24"/>
          <w:highlight w:val="none"/>
        </w:rPr>
      </w:pPr>
      <w:r>
        <w:rPr>
          <w:rFonts w:eastAsia="黑体"/>
          <w:color w:val="000000"/>
          <w:sz w:val="24"/>
          <w:highlight w:val="none"/>
        </w:rPr>
        <w:t>18.1 工程保险</w:t>
      </w:r>
    </w:p>
    <w:p>
      <w:pPr>
        <w:spacing w:line="480" w:lineRule="exact"/>
        <w:ind w:firstLine="480" w:firstLineChars="200"/>
        <w:jc w:val="left"/>
        <w:rPr>
          <w:rFonts w:eastAsia="仿宋_GB2312"/>
          <w:color w:val="000000"/>
          <w:sz w:val="24"/>
          <w:highlight w:val="none"/>
        </w:rPr>
      </w:pPr>
      <w:r>
        <w:rPr>
          <w:rFonts w:eastAsia="仿宋_GB2312"/>
          <w:color w:val="000000"/>
          <w:sz w:val="24"/>
          <w:highlight w:val="none"/>
        </w:rPr>
        <w:t>关于工程保险的特别约定：</w:t>
      </w:r>
      <w:r>
        <w:rPr>
          <w:rFonts w:eastAsia="仿宋_GB2312"/>
          <w:color w:val="000000"/>
          <w:kern w:val="0"/>
          <w:sz w:val="24"/>
          <w:highlight w:val="none"/>
          <w:u w:val="single"/>
        </w:rPr>
        <w:t xml:space="preserve">           </w:t>
      </w:r>
      <w:r>
        <w:rPr>
          <w:rFonts w:hint="eastAsia" w:eastAsia="仿宋_GB2312"/>
          <w:color w:val="000000"/>
          <w:kern w:val="0"/>
          <w:sz w:val="24"/>
          <w:highlight w:val="none"/>
          <w:u w:val="single"/>
        </w:rPr>
        <w:t xml:space="preserve">     /</w:t>
      </w:r>
      <w:r>
        <w:rPr>
          <w:rFonts w:eastAsia="仿宋_GB2312"/>
          <w:color w:val="000000"/>
          <w:kern w:val="0"/>
          <w:sz w:val="24"/>
          <w:highlight w:val="none"/>
          <w:u w:val="single"/>
        </w:rPr>
        <w:t xml:space="preserve">     </w:t>
      </w:r>
      <w:r>
        <w:rPr>
          <w:rFonts w:hint="eastAsia" w:eastAsia="仿宋_GB2312"/>
          <w:color w:val="000000"/>
          <w:kern w:val="0"/>
          <w:sz w:val="24"/>
          <w:highlight w:val="none"/>
          <w:u w:val="single"/>
        </w:rPr>
        <w:t xml:space="preserve">  </w:t>
      </w:r>
      <w:r>
        <w:rPr>
          <w:rFonts w:eastAsia="仿宋_GB2312"/>
          <w:color w:val="000000"/>
          <w:kern w:val="0"/>
          <w:sz w:val="24"/>
          <w:highlight w:val="none"/>
          <w:u w:val="single"/>
        </w:rPr>
        <w:t xml:space="preserve"> </w:t>
      </w:r>
      <w:r>
        <w:rPr>
          <w:rFonts w:hint="eastAsia" w:eastAsia="仿宋_GB2312"/>
          <w:color w:val="000000"/>
          <w:kern w:val="0"/>
          <w:sz w:val="24"/>
          <w:highlight w:val="none"/>
          <w:u w:val="single"/>
        </w:rPr>
        <w:t xml:space="preserve"> </w:t>
      </w:r>
      <w:r>
        <w:rPr>
          <w:rFonts w:eastAsia="仿宋_GB2312"/>
          <w:color w:val="000000"/>
          <w:kern w:val="0"/>
          <w:sz w:val="24"/>
          <w:highlight w:val="none"/>
          <w:u w:val="single"/>
        </w:rPr>
        <w:t xml:space="preserve">     </w:t>
      </w:r>
      <w:r>
        <w:rPr>
          <w:rFonts w:eastAsia="仿宋_GB2312"/>
          <w:color w:val="000000"/>
          <w:kern w:val="0"/>
          <w:sz w:val="24"/>
          <w:highlight w:val="none"/>
        </w:rPr>
        <w:t>。</w:t>
      </w:r>
    </w:p>
    <w:p>
      <w:pPr>
        <w:spacing w:after="120" w:line="480" w:lineRule="exact"/>
        <w:ind w:firstLine="480" w:firstLineChars="200"/>
        <w:outlineLvl w:val="9"/>
        <w:rPr>
          <w:rFonts w:eastAsia="黑体"/>
          <w:color w:val="000000"/>
          <w:sz w:val="24"/>
          <w:highlight w:val="none"/>
        </w:rPr>
      </w:pPr>
      <w:bookmarkStart w:id="586" w:name="_Toc11631"/>
      <w:r>
        <w:rPr>
          <w:rFonts w:eastAsia="黑体"/>
          <w:color w:val="000000"/>
          <w:sz w:val="24"/>
          <w:highlight w:val="none"/>
        </w:rPr>
        <w:t>18.3 其他保险</w:t>
      </w:r>
      <w:bookmarkEnd w:id="586"/>
    </w:p>
    <w:p>
      <w:pPr>
        <w:spacing w:line="480" w:lineRule="exact"/>
        <w:ind w:firstLine="480" w:firstLineChars="200"/>
        <w:jc w:val="left"/>
        <w:rPr>
          <w:rFonts w:eastAsia="仿宋_GB2312"/>
          <w:color w:val="000000"/>
          <w:sz w:val="24"/>
          <w:highlight w:val="none"/>
        </w:rPr>
      </w:pPr>
      <w:r>
        <w:rPr>
          <w:rFonts w:eastAsia="仿宋_GB2312"/>
          <w:color w:val="000000"/>
          <w:sz w:val="24"/>
          <w:highlight w:val="none"/>
        </w:rPr>
        <w:t>关于其他保险的约定：</w:t>
      </w:r>
      <w:r>
        <w:rPr>
          <w:rFonts w:eastAsia="仿宋_GB2312"/>
          <w:color w:val="000000"/>
          <w:kern w:val="0"/>
          <w:sz w:val="24"/>
          <w:highlight w:val="none"/>
          <w:u w:val="single"/>
        </w:rPr>
        <w:t xml:space="preserve">                </w:t>
      </w:r>
      <w:r>
        <w:rPr>
          <w:rFonts w:hint="eastAsia" w:eastAsia="仿宋_GB2312"/>
          <w:color w:val="000000"/>
          <w:kern w:val="0"/>
          <w:sz w:val="24"/>
          <w:highlight w:val="none"/>
          <w:u w:val="single"/>
        </w:rPr>
        <w:t xml:space="preserve">   /   </w:t>
      </w:r>
      <w:r>
        <w:rPr>
          <w:rFonts w:eastAsia="仿宋_GB2312"/>
          <w:color w:val="000000"/>
          <w:kern w:val="0"/>
          <w:sz w:val="24"/>
          <w:highlight w:val="none"/>
          <w:u w:val="single"/>
        </w:rPr>
        <w:t xml:space="preserve">      </w:t>
      </w:r>
      <w:r>
        <w:rPr>
          <w:rFonts w:hint="eastAsia" w:eastAsia="仿宋_GB2312"/>
          <w:color w:val="000000"/>
          <w:kern w:val="0"/>
          <w:sz w:val="24"/>
          <w:highlight w:val="none"/>
          <w:u w:val="single"/>
        </w:rPr>
        <w:t xml:space="preserve"> </w:t>
      </w:r>
      <w:r>
        <w:rPr>
          <w:rFonts w:eastAsia="仿宋_GB2312"/>
          <w:color w:val="000000"/>
          <w:kern w:val="0"/>
          <w:sz w:val="24"/>
          <w:highlight w:val="none"/>
          <w:u w:val="single"/>
        </w:rPr>
        <w:t xml:space="preserve">     </w:t>
      </w:r>
      <w:r>
        <w:rPr>
          <w:rFonts w:eastAsia="仿宋_GB2312"/>
          <w:color w:val="000000"/>
          <w:kern w:val="0"/>
          <w:sz w:val="24"/>
          <w:highlight w:val="none"/>
        </w:rPr>
        <w:t>。</w:t>
      </w:r>
    </w:p>
    <w:bookmarkEnd w:id="554"/>
    <w:bookmarkEnd w:id="555"/>
    <w:bookmarkEnd w:id="556"/>
    <w:bookmarkEnd w:id="557"/>
    <w:bookmarkEnd w:id="558"/>
    <w:bookmarkEnd w:id="559"/>
    <w:bookmarkEnd w:id="560"/>
    <w:bookmarkEnd w:id="561"/>
    <w:bookmarkEnd w:id="562"/>
    <w:bookmarkEnd w:id="563"/>
    <w:bookmarkEnd w:id="564"/>
    <w:bookmarkEnd w:id="565"/>
    <w:p>
      <w:pPr>
        <w:pStyle w:val="6"/>
        <w:spacing w:before="120" w:after="120" w:line="480" w:lineRule="exact"/>
        <w:rPr>
          <w:rFonts w:ascii="Times New Roman" w:hAnsi="Times New Roman" w:eastAsia="黑体"/>
          <w:b w:val="0"/>
          <w:color w:val="000000"/>
          <w:sz w:val="24"/>
          <w:szCs w:val="24"/>
          <w:highlight w:val="none"/>
        </w:rPr>
      </w:pPr>
      <w:bookmarkStart w:id="587" w:name="_Toc6457"/>
      <w:r>
        <w:rPr>
          <w:rFonts w:ascii="Times New Roman" w:hAnsi="Times New Roman" w:eastAsia="黑体"/>
          <w:b w:val="0"/>
          <w:color w:val="000000"/>
          <w:sz w:val="24"/>
          <w:szCs w:val="24"/>
          <w:highlight w:val="none"/>
        </w:rPr>
        <w:t>20. 争议解决</w:t>
      </w:r>
      <w:bookmarkEnd w:id="587"/>
    </w:p>
    <w:bookmarkEnd w:id="566"/>
    <w:bookmarkEnd w:id="567"/>
    <w:bookmarkEnd w:id="568"/>
    <w:p>
      <w:pPr>
        <w:spacing w:after="120" w:line="480" w:lineRule="exact"/>
        <w:ind w:firstLine="480" w:firstLineChars="200"/>
        <w:outlineLvl w:val="9"/>
        <w:rPr>
          <w:rFonts w:eastAsia="黑体"/>
          <w:color w:val="000000"/>
          <w:sz w:val="24"/>
          <w:highlight w:val="none"/>
        </w:rPr>
      </w:pPr>
      <w:bookmarkStart w:id="588" w:name="_Toc6344"/>
      <w:r>
        <w:rPr>
          <w:rFonts w:eastAsia="黑体"/>
          <w:color w:val="000000"/>
          <w:sz w:val="24"/>
          <w:highlight w:val="none"/>
        </w:rPr>
        <w:t>20.4仲裁或诉讼</w:t>
      </w:r>
      <w:bookmarkEnd w:id="569"/>
      <w:bookmarkEnd w:id="588"/>
    </w:p>
    <w:p>
      <w:pPr>
        <w:spacing w:after="120" w:line="480" w:lineRule="exact"/>
        <w:ind w:firstLine="480" w:firstLineChars="200"/>
        <w:rPr>
          <w:rFonts w:eastAsia="黑体"/>
          <w:color w:val="000000"/>
          <w:sz w:val="24"/>
          <w:highlight w:val="none"/>
        </w:rPr>
      </w:pPr>
      <w:r>
        <w:rPr>
          <w:rFonts w:eastAsia="仿宋_GB2312"/>
          <w:color w:val="000000"/>
          <w:sz w:val="24"/>
          <w:highlight w:val="none"/>
        </w:rPr>
        <w:t>因合同及合同有关事项发生的争议，按下列第</w:t>
      </w:r>
      <w:r>
        <w:rPr>
          <w:rFonts w:eastAsia="仿宋_GB2312"/>
          <w:color w:val="000000"/>
          <w:sz w:val="24"/>
          <w:highlight w:val="none"/>
          <w:u w:val="single"/>
        </w:rPr>
        <w:t xml:space="preserve">  </w:t>
      </w:r>
      <w:r>
        <w:rPr>
          <w:rFonts w:hint="eastAsia" w:eastAsia="仿宋_GB2312"/>
          <w:color w:val="000000"/>
          <w:sz w:val="24"/>
          <w:highlight w:val="none"/>
          <w:u w:val="single"/>
        </w:rPr>
        <w:t>二</w:t>
      </w:r>
      <w:r>
        <w:rPr>
          <w:rFonts w:eastAsia="仿宋_GB2312"/>
          <w:color w:val="000000"/>
          <w:sz w:val="24"/>
          <w:highlight w:val="none"/>
          <w:u w:val="single"/>
        </w:rPr>
        <w:t xml:space="preserve">   </w:t>
      </w:r>
      <w:r>
        <w:rPr>
          <w:rFonts w:eastAsia="仿宋_GB2312"/>
          <w:color w:val="000000"/>
          <w:sz w:val="24"/>
          <w:highlight w:val="none"/>
        </w:rPr>
        <w:t>种方式</w:t>
      </w:r>
      <w:r>
        <w:rPr>
          <w:rFonts w:hint="eastAsia" w:eastAsia="仿宋_GB2312"/>
          <w:color w:val="000000"/>
          <w:sz w:val="24"/>
          <w:highlight w:val="none"/>
        </w:rPr>
        <w:t>解</w:t>
      </w:r>
      <w:r>
        <w:rPr>
          <w:rFonts w:eastAsia="仿宋_GB2312"/>
          <w:color w:val="000000"/>
          <w:sz w:val="24"/>
          <w:highlight w:val="none"/>
        </w:rPr>
        <w:t>决：</w:t>
      </w:r>
    </w:p>
    <w:p>
      <w:pPr>
        <w:spacing w:line="480" w:lineRule="exact"/>
        <w:ind w:firstLine="480" w:firstLineChars="200"/>
        <w:jc w:val="left"/>
        <w:rPr>
          <w:rFonts w:eastAsia="仿宋_GB2312"/>
          <w:color w:val="000000"/>
          <w:sz w:val="24"/>
          <w:highlight w:val="none"/>
        </w:rPr>
      </w:pPr>
      <w:r>
        <w:rPr>
          <w:rFonts w:eastAsia="仿宋_GB2312"/>
          <w:color w:val="000000"/>
          <w:sz w:val="24"/>
          <w:highlight w:val="none"/>
        </w:rPr>
        <w:t>（1）向</w:t>
      </w:r>
      <w:r>
        <w:rPr>
          <w:rFonts w:eastAsia="仿宋_GB2312"/>
          <w:color w:val="000000"/>
          <w:sz w:val="24"/>
          <w:highlight w:val="none"/>
          <w:u w:val="single"/>
        </w:rPr>
        <w:t xml:space="preserve">        </w:t>
      </w:r>
      <w:r>
        <w:rPr>
          <w:rFonts w:hint="eastAsia" w:eastAsia="仿宋_GB2312"/>
          <w:color w:val="000000"/>
          <w:sz w:val="24"/>
          <w:highlight w:val="none"/>
          <w:u w:val="single"/>
        </w:rPr>
        <w:t>/</w:t>
      </w:r>
      <w:r>
        <w:rPr>
          <w:rFonts w:eastAsia="仿宋_GB2312"/>
          <w:color w:val="000000"/>
          <w:sz w:val="24"/>
          <w:highlight w:val="none"/>
          <w:u w:val="single"/>
        </w:rPr>
        <w:t xml:space="preserve">             </w:t>
      </w:r>
      <w:r>
        <w:rPr>
          <w:rFonts w:eastAsia="仿宋_GB2312"/>
          <w:color w:val="000000"/>
          <w:sz w:val="24"/>
          <w:highlight w:val="none"/>
        </w:rPr>
        <w:t>仲裁委员会申请仲裁；</w:t>
      </w:r>
    </w:p>
    <w:p>
      <w:pPr>
        <w:spacing w:line="480" w:lineRule="exact"/>
        <w:ind w:firstLine="480" w:firstLineChars="200"/>
        <w:jc w:val="left"/>
        <w:rPr>
          <w:rFonts w:eastAsia="仿宋_GB2312"/>
          <w:color w:val="000000"/>
          <w:sz w:val="24"/>
          <w:highlight w:val="none"/>
        </w:rPr>
      </w:pPr>
      <w:r>
        <w:rPr>
          <w:rFonts w:eastAsia="仿宋_GB2312"/>
          <w:color w:val="000000"/>
          <w:sz w:val="24"/>
          <w:highlight w:val="none"/>
        </w:rPr>
        <w:t>（2）向</w:t>
      </w:r>
      <w:r>
        <w:rPr>
          <w:rFonts w:eastAsia="仿宋_GB2312"/>
          <w:color w:val="000000"/>
          <w:sz w:val="24"/>
          <w:highlight w:val="none"/>
          <w:u w:val="single"/>
        </w:rPr>
        <w:t xml:space="preserve"> </w:t>
      </w:r>
      <w:r>
        <w:rPr>
          <w:rFonts w:hint="eastAsia" w:eastAsia="仿宋_GB2312"/>
          <w:color w:val="000000"/>
          <w:sz w:val="24"/>
          <w:highlight w:val="none"/>
          <w:u w:val="single"/>
        </w:rPr>
        <w:t xml:space="preserve"> 项目所在地  </w:t>
      </w:r>
      <w:r>
        <w:rPr>
          <w:rFonts w:eastAsia="仿宋_GB2312"/>
          <w:color w:val="000000"/>
          <w:sz w:val="24"/>
          <w:highlight w:val="none"/>
        </w:rPr>
        <w:t>人民法院起诉。</w:t>
      </w:r>
      <w:bookmarkEnd w:id="570"/>
      <w:bookmarkEnd w:id="571"/>
      <w:bookmarkEnd w:id="572"/>
      <w:bookmarkEnd w:id="573"/>
      <w:bookmarkEnd w:id="574"/>
      <w:bookmarkEnd w:id="575"/>
    </w:p>
    <w:p>
      <w:pPr>
        <w:spacing w:line="480" w:lineRule="exact"/>
        <w:jc w:val="left"/>
        <w:rPr>
          <w:rFonts w:eastAsia="黑体"/>
          <w:b/>
          <w:color w:val="000000"/>
          <w:sz w:val="32"/>
          <w:szCs w:val="32"/>
          <w:highlight w:val="none"/>
        </w:rPr>
      </w:pPr>
    </w:p>
    <w:p>
      <w:pPr>
        <w:spacing w:line="480" w:lineRule="exact"/>
        <w:jc w:val="left"/>
        <w:rPr>
          <w:rFonts w:eastAsia="黑体"/>
          <w:b/>
          <w:color w:val="000000"/>
          <w:sz w:val="32"/>
          <w:szCs w:val="32"/>
          <w:highlight w:val="none"/>
        </w:rPr>
      </w:pPr>
      <w:r>
        <w:rPr>
          <w:rFonts w:eastAsia="黑体"/>
          <w:b/>
          <w:color w:val="000000"/>
          <w:sz w:val="32"/>
          <w:szCs w:val="32"/>
          <w:highlight w:val="none"/>
        </w:rPr>
        <w:t>附件</w:t>
      </w:r>
    </w:p>
    <w:p>
      <w:pPr>
        <w:spacing w:line="480" w:lineRule="exact"/>
        <w:jc w:val="left"/>
        <w:rPr>
          <w:rFonts w:ascii="Times New Roman" w:hAnsi="Times New Roman" w:eastAsia="仿宋_GB2312" w:cs="Times New Roman"/>
          <w:color w:val="000000"/>
          <w:sz w:val="24"/>
          <w:highlight w:val="none"/>
        </w:rPr>
      </w:pPr>
      <w:r>
        <w:rPr>
          <w:rFonts w:hint="eastAsia" w:ascii="Times New Roman" w:hAnsi="Times New Roman" w:eastAsia="仿宋_GB2312" w:cs="Times New Roman"/>
          <w:color w:val="000000"/>
          <w:sz w:val="24"/>
          <w:highlight w:val="none"/>
        </w:rPr>
        <w:t>附件1：承包人承揽工程项目一览表</w:t>
      </w:r>
    </w:p>
    <w:p>
      <w:pPr>
        <w:spacing w:line="480" w:lineRule="exact"/>
        <w:jc w:val="left"/>
        <w:rPr>
          <w:rFonts w:ascii="Times New Roman" w:hAnsi="Times New Roman" w:eastAsia="仿宋_GB2312" w:cs="Times New Roman"/>
          <w:color w:val="000000"/>
          <w:sz w:val="24"/>
          <w:highlight w:val="none"/>
        </w:rPr>
      </w:pPr>
      <w:r>
        <w:rPr>
          <w:rFonts w:hint="eastAsia" w:ascii="Times New Roman" w:hAnsi="Times New Roman" w:eastAsia="仿宋_GB2312" w:cs="Times New Roman"/>
          <w:color w:val="000000"/>
          <w:sz w:val="24"/>
          <w:highlight w:val="none"/>
        </w:rPr>
        <w:t>附件</w:t>
      </w:r>
      <w:r>
        <w:rPr>
          <w:rFonts w:hint="default" w:ascii="Times New Roman" w:hAnsi="Times New Roman" w:eastAsia="仿宋_GB2312" w:cs="Times New Roman"/>
          <w:color w:val="000000"/>
          <w:sz w:val="24"/>
          <w:highlight w:val="none"/>
        </w:rPr>
        <w:t>2</w:t>
      </w:r>
      <w:r>
        <w:rPr>
          <w:rFonts w:hint="eastAsia" w:ascii="Times New Roman" w:hAnsi="Times New Roman" w:eastAsia="仿宋_GB2312" w:cs="Times New Roman"/>
          <w:color w:val="000000"/>
          <w:sz w:val="24"/>
          <w:highlight w:val="none"/>
        </w:rPr>
        <w:t>：工程质量保修书</w:t>
      </w:r>
    </w:p>
    <w:p>
      <w:pPr>
        <w:spacing w:line="480" w:lineRule="exact"/>
        <w:jc w:val="left"/>
        <w:rPr>
          <w:rFonts w:ascii="Times New Roman" w:hAnsi="Times New Roman" w:eastAsia="仿宋_GB2312" w:cs="Times New Roman"/>
          <w:color w:val="000000"/>
          <w:sz w:val="24"/>
          <w:highlight w:val="none"/>
        </w:rPr>
      </w:pPr>
      <w:r>
        <w:rPr>
          <w:rFonts w:hint="eastAsia" w:ascii="Times New Roman" w:hAnsi="Times New Roman" w:eastAsia="仿宋_GB2312" w:cs="Times New Roman"/>
          <w:color w:val="000000"/>
          <w:sz w:val="24"/>
          <w:highlight w:val="none"/>
        </w:rPr>
        <w:t>附件</w:t>
      </w:r>
      <w:r>
        <w:rPr>
          <w:rFonts w:hint="default" w:ascii="Times New Roman" w:hAnsi="Times New Roman" w:eastAsia="仿宋_GB2312" w:cs="Times New Roman"/>
          <w:color w:val="000000"/>
          <w:sz w:val="24"/>
          <w:highlight w:val="none"/>
        </w:rPr>
        <w:t>3</w:t>
      </w:r>
      <w:r>
        <w:rPr>
          <w:rFonts w:hint="eastAsia" w:ascii="Times New Roman" w:hAnsi="Times New Roman" w:eastAsia="仿宋_GB2312" w:cs="Times New Roman"/>
          <w:color w:val="000000"/>
          <w:sz w:val="24"/>
          <w:highlight w:val="none"/>
        </w:rPr>
        <w:t>：专业工程暂估价一览表</w:t>
      </w:r>
    </w:p>
    <w:p>
      <w:pPr>
        <w:spacing w:line="480" w:lineRule="exact"/>
        <w:jc w:val="left"/>
        <w:rPr>
          <w:rFonts w:ascii="Times New Roman" w:hAnsi="Times New Roman" w:eastAsia="仿宋_GB2312" w:cs="Times New Roman"/>
          <w:color w:val="000000"/>
          <w:sz w:val="24"/>
          <w:highlight w:val="none"/>
        </w:rPr>
      </w:pPr>
      <w:r>
        <w:rPr>
          <w:rFonts w:hint="eastAsia" w:ascii="Times New Roman" w:hAnsi="Times New Roman" w:eastAsia="仿宋_GB2312" w:cs="Times New Roman"/>
          <w:color w:val="000000"/>
          <w:sz w:val="24"/>
          <w:highlight w:val="none"/>
        </w:rPr>
        <w:t>附件</w:t>
      </w:r>
      <w:r>
        <w:rPr>
          <w:rFonts w:hint="default" w:ascii="Times New Roman" w:hAnsi="Times New Roman" w:eastAsia="仿宋_GB2312" w:cs="Times New Roman"/>
          <w:color w:val="000000"/>
          <w:sz w:val="24"/>
          <w:highlight w:val="none"/>
        </w:rPr>
        <w:t>4</w:t>
      </w:r>
      <w:r>
        <w:rPr>
          <w:rFonts w:hint="eastAsia" w:ascii="Times New Roman" w:hAnsi="Times New Roman" w:eastAsia="仿宋_GB2312" w:cs="Times New Roman"/>
          <w:color w:val="000000"/>
          <w:sz w:val="24"/>
          <w:highlight w:val="none"/>
        </w:rPr>
        <w:t>：建设工程廉政责任书</w:t>
      </w:r>
    </w:p>
    <w:p>
      <w:pPr>
        <w:spacing w:line="480" w:lineRule="exact"/>
        <w:jc w:val="left"/>
        <w:rPr>
          <w:rFonts w:ascii="Times New Roman" w:hAnsi="Times New Roman" w:eastAsia="仿宋_GB2312" w:cs="Times New Roman"/>
          <w:color w:val="000000"/>
          <w:sz w:val="24"/>
          <w:highlight w:val="none"/>
        </w:rPr>
      </w:pPr>
      <w:r>
        <w:rPr>
          <w:rFonts w:hint="eastAsia" w:ascii="Times New Roman" w:hAnsi="Times New Roman" w:eastAsia="仿宋_GB2312" w:cs="Times New Roman"/>
          <w:color w:val="000000"/>
          <w:sz w:val="24"/>
          <w:highlight w:val="none"/>
        </w:rPr>
        <w:t>附件</w:t>
      </w:r>
      <w:r>
        <w:rPr>
          <w:rFonts w:hint="default" w:ascii="Times New Roman" w:hAnsi="Times New Roman" w:eastAsia="仿宋_GB2312" w:cs="Times New Roman"/>
          <w:color w:val="000000"/>
          <w:sz w:val="24"/>
          <w:highlight w:val="none"/>
        </w:rPr>
        <w:t>5</w:t>
      </w:r>
      <w:r>
        <w:rPr>
          <w:rFonts w:hint="eastAsia" w:ascii="Times New Roman" w:hAnsi="Times New Roman" w:eastAsia="仿宋_GB2312" w:cs="Times New Roman"/>
          <w:color w:val="000000"/>
          <w:sz w:val="24"/>
          <w:highlight w:val="none"/>
        </w:rPr>
        <w:t>：工程结算送审资料清单</w:t>
      </w:r>
    </w:p>
    <w:p>
      <w:pPr>
        <w:spacing w:line="480" w:lineRule="exact"/>
        <w:jc w:val="left"/>
        <w:rPr>
          <w:rFonts w:ascii="Times New Roman" w:hAnsi="Times New Roman" w:eastAsia="仿宋_GB2312" w:cs="Times New Roman"/>
          <w:color w:val="000000"/>
          <w:sz w:val="24"/>
          <w:highlight w:val="none"/>
        </w:rPr>
      </w:pPr>
      <w:r>
        <w:rPr>
          <w:rFonts w:hint="eastAsia" w:ascii="Times New Roman" w:hAnsi="Times New Roman" w:eastAsia="仿宋_GB2312" w:cs="Times New Roman"/>
          <w:color w:val="000000"/>
          <w:sz w:val="24"/>
          <w:highlight w:val="none"/>
        </w:rPr>
        <w:t>附件</w:t>
      </w:r>
      <w:r>
        <w:rPr>
          <w:rFonts w:hint="default" w:ascii="Times New Roman" w:hAnsi="Times New Roman" w:eastAsia="仿宋_GB2312" w:cs="Times New Roman"/>
          <w:color w:val="000000"/>
          <w:sz w:val="24"/>
          <w:highlight w:val="none"/>
        </w:rPr>
        <w:t>6</w:t>
      </w:r>
      <w:r>
        <w:rPr>
          <w:rFonts w:hint="eastAsia" w:ascii="Times New Roman" w:hAnsi="Times New Roman" w:eastAsia="仿宋_GB2312" w:cs="Times New Roman"/>
          <w:color w:val="000000"/>
          <w:sz w:val="24"/>
          <w:highlight w:val="none"/>
        </w:rPr>
        <w:t>：不拖欠农民工工资承诺书</w:t>
      </w:r>
    </w:p>
    <w:p>
      <w:pPr>
        <w:spacing w:line="480" w:lineRule="exact"/>
        <w:jc w:val="left"/>
        <w:rPr>
          <w:rFonts w:ascii="Times New Roman" w:hAnsi="Times New Roman" w:eastAsia="仿宋_GB2312" w:cs="Times New Roman"/>
          <w:color w:val="000000"/>
          <w:sz w:val="24"/>
          <w:highlight w:val="none"/>
        </w:rPr>
      </w:pPr>
      <w:r>
        <w:rPr>
          <w:rFonts w:hint="eastAsia" w:ascii="Times New Roman" w:hAnsi="Times New Roman" w:eastAsia="仿宋_GB2312" w:cs="Times New Roman"/>
          <w:color w:val="000000"/>
          <w:sz w:val="24"/>
          <w:highlight w:val="none"/>
        </w:rPr>
        <w:t>附件</w:t>
      </w:r>
      <w:r>
        <w:rPr>
          <w:rFonts w:hint="default" w:ascii="Times New Roman" w:hAnsi="Times New Roman" w:eastAsia="仿宋_GB2312" w:cs="Times New Roman"/>
          <w:color w:val="000000"/>
          <w:sz w:val="24"/>
          <w:highlight w:val="none"/>
        </w:rPr>
        <w:t>7</w:t>
      </w:r>
      <w:r>
        <w:rPr>
          <w:rFonts w:hint="eastAsia" w:ascii="Times New Roman" w:hAnsi="Times New Roman" w:eastAsia="仿宋_GB2312" w:cs="Times New Roman"/>
          <w:color w:val="000000"/>
          <w:sz w:val="24"/>
          <w:highlight w:val="none"/>
        </w:rPr>
        <w:t>：施工安全协议书</w:t>
      </w:r>
    </w:p>
    <w:p>
      <w:pPr>
        <w:pStyle w:val="19"/>
        <w:spacing w:line="480" w:lineRule="exact"/>
        <w:rPr>
          <w:rFonts w:hint="default"/>
          <w:sz w:val="24"/>
          <w:szCs w:val="24"/>
          <w:highlight w:val="none"/>
        </w:rPr>
      </w:pPr>
      <w:r>
        <w:rPr>
          <w:rFonts w:hint="eastAsia" w:ascii="仿宋" w:hAnsi="仿宋" w:eastAsia="仿宋" w:cs="仿宋"/>
          <w:color w:val="000000"/>
          <w:sz w:val="24"/>
          <w:szCs w:val="24"/>
          <w:highlight w:val="none"/>
        </w:rPr>
        <w:t>附件</w:t>
      </w:r>
      <w:r>
        <w:rPr>
          <w:rFonts w:hint="default" w:ascii="仿宋" w:hAnsi="仿宋" w:eastAsia="仿宋" w:cs="仿宋"/>
          <w:color w:val="000000"/>
          <w:sz w:val="24"/>
          <w:szCs w:val="24"/>
          <w:highlight w:val="none"/>
        </w:rPr>
        <w:t>8</w:t>
      </w:r>
      <w:r>
        <w:rPr>
          <w:rFonts w:hint="eastAsia" w:ascii="仿宋" w:hAnsi="仿宋" w:eastAsia="仿宋" w:cs="仿宋"/>
          <w:color w:val="000000"/>
          <w:sz w:val="24"/>
          <w:szCs w:val="24"/>
          <w:highlight w:val="none"/>
        </w:rPr>
        <w:t>：质量问题处罚细则</w:t>
      </w:r>
    </w:p>
    <w:p>
      <w:pPr>
        <w:pStyle w:val="19"/>
        <w:spacing w:line="480" w:lineRule="exact"/>
        <w:rPr>
          <w:rFonts w:hint="default"/>
          <w:sz w:val="24"/>
          <w:szCs w:val="24"/>
          <w:highlight w:val="none"/>
        </w:rPr>
        <w:sectPr>
          <w:pgSz w:w="11906" w:h="16838"/>
          <w:pgMar w:top="1418" w:right="1555" w:bottom="1418" w:left="1531" w:header="851" w:footer="992" w:gutter="0"/>
          <w:pgNumType w:fmt="decimal"/>
          <w:cols w:space="720" w:num="1"/>
          <w:titlePg/>
          <w:docGrid w:type="lines" w:linePitch="312" w:charSpace="0"/>
        </w:sectPr>
      </w:pPr>
    </w:p>
    <w:p>
      <w:pPr>
        <w:spacing w:before="156" w:beforeLines="50" w:after="156" w:afterLines="50" w:line="480" w:lineRule="exact"/>
        <w:jc w:val="left"/>
        <w:outlineLvl w:val="2"/>
        <w:rPr>
          <w:rFonts w:ascii="仿宋_GB2312" w:eastAsia="仿宋_GB2312"/>
          <w:color w:val="000000"/>
          <w:sz w:val="30"/>
          <w:szCs w:val="30"/>
          <w:highlight w:val="none"/>
        </w:rPr>
      </w:pPr>
      <w:r>
        <w:rPr>
          <w:rFonts w:hint="eastAsia" w:ascii="仿宋_GB2312" w:eastAsia="仿宋_GB2312"/>
          <w:color w:val="000000"/>
          <w:sz w:val="30"/>
          <w:szCs w:val="30"/>
          <w:highlight w:val="none"/>
        </w:rPr>
        <w:t>附件1：</w:t>
      </w:r>
    </w:p>
    <w:p>
      <w:pPr>
        <w:spacing w:before="156" w:beforeLines="50" w:after="156" w:afterLines="50" w:line="480" w:lineRule="exact"/>
        <w:jc w:val="center"/>
        <w:rPr>
          <w:rFonts w:eastAsia="黑体"/>
          <w:color w:val="000000"/>
          <w:sz w:val="30"/>
          <w:szCs w:val="30"/>
          <w:highlight w:val="none"/>
        </w:rPr>
      </w:pPr>
      <w:r>
        <w:rPr>
          <w:rFonts w:eastAsia="黑体"/>
          <w:color w:val="000000"/>
          <w:sz w:val="30"/>
          <w:szCs w:val="30"/>
          <w:highlight w:val="none"/>
        </w:rPr>
        <w:t>承包人承揽工程项目一览表</w:t>
      </w:r>
    </w:p>
    <w:p>
      <w:pPr>
        <w:pStyle w:val="55"/>
        <w:ind w:firstLine="480"/>
        <w:rPr>
          <w:highlight w:val="none"/>
        </w:rPr>
        <w:sectPr>
          <w:pgSz w:w="11906" w:h="16838"/>
          <w:pgMar w:top="1418" w:right="1531" w:bottom="1418" w:left="1554" w:header="851" w:footer="992" w:gutter="0"/>
          <w:pgNumType w:fmt="decimal"/>
          <w:cols w:space="720" w:num="1"/>
          <w:titlePg/>
          <w:docGrid w:type="linesAndChars" w:linePitch="312" w:charSpace="0"/>
        </w:sectPr>
      </w:pPr>
    </w:p>
    <w:p>
      <w:pPr>
        <w:pStyle w:val="19"/>
        <w:rPr>
          <w:highlight w:val="none"/>
        </w:rPr>
      </w:pPr>
    </w:p>
    <w:p>
      <w:pPr>
        <w:spacing w:line="440" w:lineRule="exact"/>
        <w:outlineLvl w:val="2"/>
        <w:rPr>
          <w:rFonts w:eastAsia="黑体"/>
          <w:color w:val="000000"/>
          <w:sz w:val="30"/>
          <w:szCs w:val="30"/>
          <w:highlight w:val="none"/>
        </w:rPr>
      </w:pPr>
      <w:r>
        <w:rPr>
          <w:rFonts w:eastAsia="仿宋_GB2312"/>
          <w:color w:val="000000"/>
          <w:sz w:val="30"/>
          <w:szCs w:val="30"/>
          <w:highlight w:val="none"/>
        </w:rPr>
        <w:t>附</w:t>
      </w:r>
      <w:bookmarkStart w:id="589" w:name="_Toc267261693"/>
      <w:bookmarkStart w:id="590" w:name="_Toc296346727"/>
      <w:bookmarkStart w:id="591" w:name="_Toc296891054"/>
      <w:bookmarkStart w:id="592" w:name="_Toc296891266"/>
      <w:bookmarkStart w:id="593" w:name="_Toc296347225"/>
      <w:bookmarkStart w:id="594" w:name="_Toc296503226"/>
      <w:bookmarkStart w:id="595" w:name="_Toc296944565"/>
      <w:r>
        <w:rPr>
          <w:rFonts w:eastAsia="仿宋_GB2312"/>
          <w:color w:val="000000"/>
          <w:sz w:val="30"/>
          <w:szCs w:val="30"/>
          <w:highlight w:val="none"/>
        </w:rPr>
        <w:t>件</w:t>
      </w:r>
      <w:r>
        <w:rPr>
          <w:rFonts w:hint="eastAsia" w:eastAsia="仿宋_GB2312"/>
          <w:color w:val="000000"/>
          <w:sz w:val="30"/>
          <w:szCs w:val="30"/>
          <w:highlight w:val="none"/>
        </w:rPr>
        <w:t>2</w:t>
      </w:r>
      <w:r>
        <w:rPr>
          <w:rFonts w:eastAsia="仿宋_GB2312"/>
          <w:color w:val="000000"/>
          <w:sz w:val="30"/>
          <w:szCs w:val="30"/>
          <w:highlight w:val="none"/>
        </w:rPr>
        <w:t>：</w:t>
      </w:r>
      <w:bookmarkEnd w:id="589"/>
      <w:bookmarkEnd w:id="590"/>
      <w:bookmarkEnd w:id="591"/>
      <w:bookmarkEnd w:id="592"/>
      <w:bookmarkEnd w:id="593"/>
      <w:bookmarkEnd w:id="594"/>
      <w:bookmarkEnd w:id="595"/>
      <w:r>
        <w:rPr>
          <w:rFonts w:eastAsia="黑体"/>
          <w:color w:val="000000"/>
          <w:sz w:val="30"/>
          <w:szCs w:val="30"/>
          <w:highlight w:val="none"/>
        </w:rPr>
        <w:t xml:space="preserve">    </w:t>
      </w:r>
    </w:p>
    <w:p>
      <w:pPr>
        <w:spacing w:before="156" w:beforeLines="50" w:after="156" w:afterLines="50" w:line="440" w:lineRule="exact"/>
        <w:jc w:val="center"/>
        <w:rPr>
          <w:rFonts w:eastAsia="黑体"/>
          <w:color w:val="000000"/>
          <w:sz w:val="30"/>
          <w:szCs w:val="30"/>
          <w:highlight w:val="none"/>
        </w:rPr>
      </w:pPr>
      <w:r>
        <w:rPr>
          <w:rFonts w:eastAsia="黑体"/>
          <w:color w:val="000000"/>
          <w:sz w:val="30"/>
          <w:szCs w:val="30"/>
          <w:highlight w:val="none"/>
        </w:rPr>
        <w:t>工程质量保修书</w:t>
      </w:r>
    </w:p>
    <w:p>
      <w:pPr>
        <w:spacing w:line="480" w:lineRule="exact"/>
        <w:ind w:firstLine="480" w:firstLineChars="200"/>
        <w:rPr>
          <w:rFonts w:eastAsia="仿宋_GB2312"/>
          <w:color w:val="000000"/>
          <w:sz w:val="24"/>
          <w:highlight w:val="none"/>
        </w:rPr>
      </w:pPr>
      <w:r>
        <w:rPr>
          <w:rFonts w:eastAsia="仿宋_GB2312"/>
          <w:color w:val="000000"/>
          <w:sz w:val="24"/>
          <w:highlight w:val="none"/>
        </w:rPr>
        <w:t>发包人（全称）：</w:t>
      </w:r>
      <w:r>
        <w:rPr>
          <w:rFonts w:eastAsia="仿宋_GB2312"/>
          <w:color w:val="000000"/>
          <w:sz w:val="24"/>
          <w:highlight w:val="none"/>
          <w:u w:val="single"/>
        </w:rPr>
        <w:t xml:space="preserve"> </w:t>
      </w:r>
      <w:r>
        <w:rPr>
          <w:rFonts w:hint="eastAsia" w:eastAsia="仿宋_GB2312"/>
          <w:color w:val="000000"/>
          <w:sz w:val="24"/>
          <w:highlight w:val="none"/>
          <w:u w:val="single"/>
          <w:lang w:val="en-US" w:eastAsia="zh-CN"/>
        </w:rPr>
        <w:t>***************</w:t>
      </w:r>
      <w:r>
        <w:rPr>
          <w:rFonts w:hint="eastAsia" w:eastAsia="仿宋_GB2312"/>
          <w:color w:val="000000"/>
          <w:sz w:val="24"/>
          <w:highlight w:val="none"/>
          <w:u w:val="single"/>
          <w:lang w:eastAsia="zh-CN"/>
        </w:rPr>
        <w:t>公司</w:t>
      </w:r>
      <w:r>
        <w:rPr>
          <w:rFonts w:eastAsia="仿宋_GB2312"/>
          <w:color w:val="000000"/>
          <w:sz w:val="24"/>
          <w:highlight w:val="none"/>
          <w:u w:val="single"/>
        </w:rPr>
        <w:t xml:space="preserve">      </w:t>
      </w:r>
    </w:p>
    <w:p>
      <w:pPr>
        <w:spacing w:line="480" w:lineRule="exact"/>
        <w:rPr>
          <w:rFonts w:eastAsia="仿宋_GB2312"/>
          <w:color w:val="000000"/>
          <w:sz w:val="24"/>
          <w:highlight w:val="none"/>
        </w:rPr>
      </w:pPr>
      <w:r>
        <w:rPr>
          <w:rFonts w:eastAsia="仿宋_GB2312"/>
          <w:color w:val="000000"/>
          <w:sz w:val="24"/>
          <w:highlight w:val="none"/>
        </w:rPr>
        <w:t>　　承包人（全称）：</w:t>
      </w:r>
      <w:r>
        <w:rPr>
          <w:rFonts w:eastAsia="仿宋_GB2312"/>
          <w:color w:val="000000"/>
          <w:sz w:val="24"/>
          <w:highlight w:val="none"/>
          <w:u w:val="single"/>
        </w:rPr>
        <w:t xml:space="preserve">      </w:t>
      </w:r>
      <w:r>
        <w:rPr>
          <w:rFonts w:hint="eastAsia" w:eastAsia="仿宋_GB2312"/>
          <w:color w:val="000000"/>
          <w:sz w:val="24"/>
          <w:highlight w:val="none"/>
          <w:u w:val="single"/>
          <w:lang w:val="en-US" w:eastAsia="zh-CN"/>
        </w:rPr>
        <w:t xml:space="preserve">                    </w:t>
      </w:r>
      <w:r>
        <w:rPr>
          <w:rFonts w:eastAsia="仿宋_GB2312"/>
          <w:color w:val="000000"/>
          <w:sz w:val="24"/>
          <w:highlight w:val="none"/>
          <w:u w:val="single"/>
        </w:rPr>
        <w:t xml:space="preserve"> </w:t>
      </w:r>
    </w:p>
    <w:p>
      <w:pPr>
        <w:spacing w:line="480" w:lineRule="exact"/>
        <w:rPr>
          <w:rFonts w:eastAsia="仿宋_GB2312"/>
          <w:color w:val="000000"/>
          <w:sz w:val="30"/>
          <w:szCs w:val="30"/>
          <w:highlight w:val="none"/>
        </w:rPr>
      </w:pPr>
      <w:r>
        <w:rPr>
          <w:rFonts w:eastAsia="仿宋_GB2312"/>
          <w:color w:val="000000"/>
          <w:sz w:val="24"/>
          <w:highlight w:val="none"/>
        </w:rPr>
        <w:t>　　发包人和承包人根据《中华人民共和国建筑法》和《建设工程质量管理条例》，经协商一致就</w:t>
      </w:r>
      <w:r>
        <w:rPr>
          <w:rFonts w:eastAsia="仿宋_GB2312"/>
          <w:color w:val="000000"/>
          <w:sz w:val="24"/>
          <w:highlight w:val="none"/>
          <w:u w:val="single"/>
        </w:rPr>
        <w:t xml:space="preserve"> </w:t>
      </w:r>
      <w:r>
        <w:rPr>
          <w:rFonts w:hint="eastAsia" w:eastAsia="仿宋_GB2312"/>
          <w:color w:val="000000"/>
          <w:sz w:val="24"/>
          <w:highlight w:val="none"/>
          <w:u w:val="single"/>
          <w:lang w:val="en-US" w:eastAsia="zh-CN"/>
        </w:rPr>
        <w:t>***********公司零星维修改造</w:t>
      </w:r>
      <w:r>
        <w:rPr>
          <w:rFonts w:hint="eastAsia" w:eastAsia="仿宋_GB2312"/>
          <w:color w:val="000000"/>
          <w:sz w:val="24"/>
          <w:highlight w:val="none"/>
          <w:u w:val="single"/>
          <w:lang w:eastAsia="zh-CN"/>
        </w:rPr>
        <w:t>工程</w:t>
      </w:r>
      <w:r>
        <w:rPr>
          <w:rFonts w:eastAsia="仿宋_GB2312"/>
          <w:color w:val="000000"/>
          <w:sz w:val="24"/>
          <w:highlight w:val="none"/>
          <w:u w:val="single"/>
        </w:rPr>
        <w:t xml:space="preserve"> </w:t>
      </w:r>
      <w:r>
        <w:rPr>
          <w:rFonts w:eastAsia="仿宋_GB2312"/>
          <w:color w:val="000000"/>
          <w:sz w:val="24"/>
          <w:highlight w:val="none"/>
        </w:rPr>
        <w:t>（工程全称）签订工程质量保修书</w:t>
      </w:r>
      <w:r>
        <w:rPr>
          <w:rFonts w:eastAsia="仿宋_GB2312"/>
          <w:color w:val="000000"/>
          <w:sz w:val="30"/>
          <w:szCs w:val="30"/>
          <w:highlight w:val="none"/>
        </w:rPr>
        <w:t>。</w:t>
      </w:r>
    </w:p>
    <w:p>
      <w:pPr>
        <w:spacing w:line="480" w:lineRule="exact"/>
        <w:ind w:firstLine="560" w:firstLineChars="200"/>
        <w:outlineLvl w:val="9"/>
        <w:rPr>
          <w:rFonts w:eastAsia="黑体"/>
          <w:color w:val="000000"/>
          <w:sz w:val="28"/>
          <w:szCs w:val="28"/>
          <w:highlight w:val="none"/>
        </w:rPr>
      </w:pPr>
      <w:bookmarkStart w:id="596" w:name="_Toc5002"/>
      <w:r>
        <w:rPr>
          <w:rFonts w:hint="eastAsia" w:eastAsia="黑体"/>
          <w:color w:val="000000"/>
          <w:sz w:val="28"/>
          <w:szCs w:val="28"/>
          <w:highlight w:val="none"/>
        </w:rPr>
        <w:t>一、工程质量保修范围和内容</w:t>
      </w:r>
      <w:bookmarkEnd w:id="596"/>
    </w:p>
    <w:p>
      <w:pPr>
        <w:spacing w:line="480" w:lineRule="exact"/>
        <w:rPr>
          <w:rFonts w:eastAsia="仿宋_GB2312"/>
          <w:color w:val="000000"/>
          <w:sz w:val="24"/>
          <w:highlight w:val="none"/>
        </w:rPr>
      </w:pPr>
      <w:r>
        <w:rPr>
          <w:rFonts w:eastAsia="仿宋_GB2312"/>
          <w:color w:val="000000"/>
          <w:sz w:val="30"/>
          <w:szCs w:val="30"/>
          <w:highlight w:val="none"/>
        </w:rPr>
        <w:t>　</w:t>
      </w:r>
      <w:r>
        <w:rPr>
          <w:rFonts w:eastAsia="仿宋_GB2312"/>
          <w:color w:val="000000"/>
          <w:sz w:val="24"/>
          <w:highlight w:val="none"/>
        </w:rPr>
        <w:t>　承包人在质量保修期内，按照有关法律规定和合同约定，承担工程质量保修责任。</w:t>
      </w:r>
    </w:p>
    <w:p>
      <w:pPr>
        <w:spacing w:line="480" w:lineRule="exact"/>
        <w:rPr>
          <w:rFonts w:eastAsia="仿宋_GB2312"/>
          <w:color w:val="000000"/>
          <w:sz w:val="24"/>
          <w:highlight w:val="none"/>
        </w:rPr>
      </w:pPr>
      <w:r>
        <w:rPr>
          <w:rFonts w:eastAsia="仿宋_GB2312"/>
          <w:color w:val="000000"/>
          <w:sz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eastAsia="仿宋_GB2312"/>
          <w:color w:val="000000"/>
          <w:sz w:val="24"/>
          <w:highlight w:val="none"/>
          <w:u w:val="single"/>
        </w:rPr>
        <w:t xml:space="preserve"> </w:t>
      </w:r>
      <w:r>
        <w:rPr>
          <w:rFonts w:hint="eastAsia" w:eastAsia="仿宋_GB2312"/>
          <w:color w:val="000000"/>
          <w:sz w:val="24"/>
          <w:highlight w:val="none"/>
          <w:u w:val="single"/>
        </w:rPr>
        <w:t>保修责任范围包括合同范围内的所有内容，以及双方约定的其他项目</w:t>
      </w:r>
      <w:r>
        <w:rPr>
          <w:rFonts w:eastAsia="仿宋_GB2312"/>
          <w:color w:val="000000"/>
          <w:sz w:val="24"/>
          <w:highlight w:val="none"/>
        </w:rPr>
        <w:t>。</w:t>
      </w:r>
    </w:p>
    <w:p>
      <w:pPr>
        <w:spacing w:line="480" w:lineRule="exact"/>
        <w:ind w:firstLine="560" w:firstLineChars="200"/>
        <w:outlineLvl w:val="9"/>
        <w:rPr>
          <w:rFonts w:eastAsia="黑体"/>
          <w:color w:val="000000"/>
          <w:sz w:val="28"/>
          <w:szCs w:val="28"/>
          <w:highlight w:val="none"/>
        </w:rPr>
      </w:pPr>
      <w:bookmarkStart w:id="597" w:name="_Toc12388"/>
      <w:r>
        <w:rPr>
          <w:rFonts w:hint="eastAsia" w:eastAsia="黑体"/>
          <w:color w:val="000000"/>
          <w:sz w:val="28"/>
          <w:szCs w:val="28"/>
          <w:highlight w:val="none"/>
        </w:rPr>
        <w:t>二、质量保修期</w:t>
      </w:r>
      <w:bookmarkEnd w:id="597"/>
    </w:p>
    <w:p>
      <w:pPr>
        <w:spacing w:line="48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根据《建设工程质量管理条例》及有关规定，工程的质量保修期如下：</w:t>
      </w:r>
    </w:p>
    <w:p>
      <w:pPr>
        <w:spacing w:line="48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color w:val="000000"/>
          <w:sz w:val="24"/>
          <w:highlight w:val="none"/>
        </w:rPr>
        <w:t>．</w:t>
      </w:r>
      <w:r>
        <w:rPr>
          <w:rFonts w:hint="eastAsia" w:ascii="仿宋" w:hAnsi="仿宋" w:eastAsia="仿宋" w:cs="仿宋"/>
          <w:sz w:val="24"/>
          <w:highlight w:val="none"/>
        </w:rPr>
        <w:t>地基基础工程和主体结构工程为设计文件规定的工程合理使用年限；</w:t>
      </w:r>
    </w:p>
    <w:p>
      <w:pPr>
        <w:spacing w:line="48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sz w:val="24"/>
          <w:highlight w:val="none"/>
        </w:rPr>
        <w:t>．</w:t>
      </w:r>
      <w:r>
        <w:rPr>
          <w:rFonts w:hint="eastAsia" w:ascii="仿宋" w:hAnsi="仿宋" w:eastAsia="仿宋" w:cs="仿宋"/>
          <w:color w:val="000000"/>
          <w:sz w:val="24"/>
          <w:highlight w:val="none"/>
        </w:rPr>
        <w:t>屋面防水工程、有防水要求的卫生间、房间和外墙面的防渗为</w:t>
      </w:r>
      <w:r>
        <w:rPr>
          <w:rFonts w:hint="eastAsia" w:ascii="仿宋" w:hAnsi="仿宋" w:eastAsia="仿宋" w:cs="仿宋"/>
          <w:color w:val="000000"/>
          <w:sz w:val="24"/>
          <w:highlight w:val="none"/>
          <w:u w:val="single"/>
        </w:rPr>
        <w:t xml:space="preserve"> 5 </w:t>
      </w:r>
      <w:r>
        <w:rPr>
          <w:rFonts w:hint="eastAsia" w:ascii="仿宋" w:hAnsi="仿宋" w:eastAsia="仿宋" w:cs="仿宋"/>
          <w:color w:val="000000"/>
          <w:sz w:val="24"/>
          <w:highlight w:val="none"/>
        </w:rPr>
        <w:t>年；</w:t>
      </w:r>
    </w:p>
    <w:p>
      <w:pPr>
        <w:spacing w:line="480" w:lineRule="exact"/>
        <w:ind w:left="0" w:leftChars="0"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3</w:t>
      </w:r>
      <w:r>
        <w:rPr>
          <w:rFonts w:hint="eastAsia" w:ascii="仿宋" w:hAnsi="仿宋" w:eastAsia="仿宋" w:cs="仿宋"/>
          <w:sz w:val="24"/>
          <w:highlight w:val="none"/>
        </w:rPr>
        <w:t>．</w:t>
      </w:r>
      <w:r>
        <w:rPr>
          <w:rFonts w:hint="eastAsia" w:ascii="仿宋" w:hAnsi="仿宋" w:eastAsia="仿宋" w:cs="仿宋"/>
          <w:color w:val="000000"/>
          <w:sz w:val="24"/>
          <w:highlight w:val="none"/>
        </w:rPr>
        <w:t>装修工程为</w:t>
      </w:r>
      <w:r>
        <w:rPr>
          <w:rFonts w:hint="eastAsia" w:ascii="仿宋" w:hAnsi="仿宋" w:eastAsia="仿宋" w:cs="仿宋"/>
          <w:color w:val="000000"/>
          <w:sz w:val="24"/>
          <w:highlight w:val="none"/>
          <w:u w:val="single"/>
        </w:rPr>
        <w:t xml:space="preserve">  2  </w:t>
      </w:r>
      <w:r>
        <w:rPr>
          <w:rFonts w:hint="eastAsia" w:ascii="仿宋" w:hAnsi="仿宋" w:eastAsia="仿宋" w:cs="仿宋"/>
          <w:color w:val="000000"/>
          <w:sz w:val="24"/>
          <w:highlight w:val="none"/>
        </w:rPr>
        <w:t>年；</w:t>
      </w:r>
    </w:p>
    <w:p>
      <w:pPr>
        <w:spacing w:line="480" w:lineRule="exact"/>
        <w:ind w:left="0" w:leftChars="0"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4</w:t>
      </w:r>
      <w:r>
        <w:rPr>
          <w:rFonts w:hint="eastAsia" w:ascii="仿宋" w:hAnsi="仿宋" w:eastAsia="仿宋" w:cs="仿宋"/>
          <w:sz w:val="24"/>
          <w:highlight w:val="none"/>
        </w:rPr>
        <w:t>．</w:t>
      </w:r>
      <w:r>
        <w:rPr>
          <w:rFonts w:hint="eastAsia" w:ascii="仿宋" w:hAnsi="仿宋" w:eastAsia="仿宋" w:cs="仿宋"/>
          <w:color w:val="000000"/>
          <w:sz w:val="24"/>
          <w:highlight w:val="none"/>
        </w:rPr>
        <w:t>电气管线、给排水管道、设备安装工程为</w:t>
      </w:r>
      <w:r>
        <w:rPr>
          <w:rFonts w:hint="eastAsia" w:ascii="仿宋" w:hAnsi="仿宋" w:eastAsia="仿宋" w:cs="仿宋"/>
          <w:color w:val="000000"/>
          <w:sz w:val="24"/>
          <w:highlight w:val="none"/>
          <w:u w:val="single"/>
        </w:rPr>
        <w:t xml:space="preserve">  2  </w:t>
      </w:r>
      <w:r>
        <w:rPr>
          <w:rFonts w:hint="eastAsia" w:ascii="仿宋" w:hAnsi="仿宋" w:eastAsia="仿宋" w:cs="仿宋"/>
          <w:color w:val="000000"/>
          <w:sz w:val="24"/>
          <w:highlight w:val="none"/>
        </w:rPr>
        <w:t>年；</w:t>
      </w:r>
    </w:p>
    <w:p>
      <w:pPr>
        <w:spacing w:line="480" w:lineRule="exact"/>
        <w:ind w:left="0" w:leftChars="0"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5</w:t>
      </w:r>
      <w:r>
        <w:rPr>
          <w:rFonts w:hint="eastAsia" w:ascii="仿宋" w:hAnsi="仿宋" w:eastAsia="仿宋" w:cs="仿宋"/>
          <w:sz w:val="24"/>
          <w:highlight w:val="none"/>
        </w:rPr>
        <w:t>．</w:t>
      </w:r>
      <w:r>
        <w:rPr>
          <w:rFonts w:hint="eastAsia" w:ascii="仿宋" w:hAnsi="仿宋" w:eastAsia="仿宋" w:cs="仿宋"/>
          <w:color w:val="000000"/>
          <w:sz w:val="24"/>
          <w:highlight w:val="none"/>
        </w:rPr>
        <w:t>供热与供冷系统为</w:t>
      </w:r>
      <w:r>
        <w:rPr>
          <w:rFonts w:hint="eastAsia" w:ascii="仿宋" w:hAnsi="仿宋" w:eastAsia="仿宋" w:cs="仿宋"/>
          <w:color w:val="000000"/>
          <w:sz w:val="24"/>
          <w:highlight w:val="none"/>
          <w:u w:val="single"/>
        </w:rPr>
        <w:t xml:space="preserve">  2  </w:t>
      </w:r>
      <w:r>
        <w:rPr>
          <w:rFonts w:hint="eastAsia" w:ascii="仿宋" w:hAnsi="仿宋" w:eastAsia="仿宋" w:cs="仿宋"/>
          <w:color w:val="000000"/>
          <w:sz w:val="24"/>
          <w:highlight w:val="none"/>
        </w:rPr>
        <w:t>个采暖期、供冷期；</w:t>
      </w:r>
    </w:p>
    <w:p>
      <w:pPr>
        <w:spacing w:line="480" w:lineRule="exact"/>
        <w:ind w:left="0" w:leftChars="0"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6</w:t>
      </w:r>
      <w:r>
        <w:rPr>
          <w:rFonts w:hint="eastAsia" w:ascii="仿宋" w:hAnsi="仿宋" w:eastAsia="仿宋" w:cs="仿宋"/>
          <w:sz w:val="24"/>
          <w:highlight w:val="none"/>
        </w:rPr>
        <w:t>．</w:t>
      </w:r>
      <w:r>
        <w:rPr>
          <w:rFonts w:hint="eastAsia" w:ascii="仿宋" w:hAnsi="仿宋" w:eastAsia="仿宋" w:cs="仿宋"/>
          <w:color w:val="000000"/>
          <w:sz w:val="24"/>
          <w:highlight w:val="none"/>
        </w:rPr>
        <w:t>住宅小区内的给排水设施、道路等配套工程为</w:t>
      </w:r>
      <w:r>
        <w:rPr>
          <w:rFonts w:hint="eastAsia" w:ascii="仿宋" w:hAnsi="仿宋" w:eastAsia="仿宋" w:cs="仿宋"/>
          <w:color w:val="000000"/>
          <w:sz w:val="24"/>
          <w:highlight w:val="none"/>
          <w:u w:val="single"/>
        </w:rPr>
        <w:t xml:space="preserve">  1  </w:t>
      </w:r>
      <w:r>
        <w:rPr>
          <w:rFonts w:hint="eastAsia" w:ascii="仿宋" w:hAnsi="仿宋" w:eastAsia="仿宋" w:cs="仿宋"/>
          <w:color w:val="000000"/>
          <w:sz w:val="24"/>
          <w:highlight w:val="none"/>
        </w:rPr>
        <w:t>年；</w:t>
      </w:r>
    </w:p>
    <w:p>
      <w:pPr>
        <w:spacing w:line="480" w:lineRule="exact"/>
        <w:ind w:firstLine="480" w:firstLineChars="200"/>
        <w:rPr>
          <w:rFonts w:hint="default" w:ascii="仿宋" w:hAnsi="仿宋" w:eastAsia="仿宋" w:cs="仿宋"/>
          <w:color w:val="000000"/>
          <w:sz w:val="24"/>
          <w:highlight w:val="none"/>
          <w:u w:val="single"/>
        </w:rPr>
      </w:pPr>
      <w:r>
        <w:rPr>
          <w:rFonts w:hint="eastAsia" w:ascii="仿宋" w:hAnsi="仿宋" w:eastAsia="仿宋" w:cs="仿宋"/>
          <w:color w:val="000000"/>
          <w:sz w:val="24"/>
          <w:highlight w:val="none"/>
        </w:rPr>
        <w:t>7</w:t>
      </w:r>
      <w:r>
        <w:rPr>
          <w:rFonts w:hint="eastAsia" w:ascii="仿宋" w:hAnsi="仿宋" w:eastAsia="仿宋" w:cs="仿宋"/>
          <w:sz w:val="24"/>
          <w:highlight w:val="none"/>
        </w:rPr>
        <w:t>．</w:t>
      </w:r>
      <w:r>
        <w:rPr>
          <w:rFonts w:hint="eastAsia" w:ascii="仿宋" w:hAnsi="仿宋" w:eastAsia="仿宋" w:cs="仿宋"/>
          <w:color w:val="000000"/>
          <w:sz w:val="24"/>
          <w:highlight w:val="none"/>
        </w:rPr>
        <w:t>其他项目保修期限约定如下：</w:t>
      </w:r>
      <w:r>
        <w:rPr>
          <w:rFonts w:hint="default" w:ascii="仿宋" w:hAnsi="仿宋" w:eastAsia="仿宋" w:cs="仿宋"/>
          <w:color w:val="000000"/>
          <w:sz w:val="24"/>
          <w:highlight w:val="none"/>
          <w:u w:val="single"/>
        </w:rPr>
        <w:t xml:space="preserve">        /         </w:t>
      </w:r>
    </w:p>
    <w:p>
      <w:pPr>
        <w:spacing w:line="48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质量保修期自工程竣工验收合格之日起计算。</w:t>
      </w:r>
    </w:p>
    <w:p>
      <w:pPr>
        <w:spacing w:line="480" w:lineRule="exact"/>
        <w:ind w:firstLine="560" w:firstLineChars="200"/>
        <w:outlineLvl w:val="9"/>
        <w:rPr>
          <w:rFonts w:eastAsia="黑体"/>
          <w:color w:val="000000"/>
          <w:sz w:val="28"/>
          <w:szCs w:val="28"/>
          <w:highlight w:val="none"/>
        </w:rPr>
      </w:pPr>
      <w:bookmarkStart w:id="598" w:name="_Toc1572"/>
      <w:r>
        <w:rPr>
          <w:rFonts w:hint="eastAsia" w:eastAsia="黑体"/>
          <w:color w:val="000000"/>
          <w:sz w:val="28"/>
          <w:szCs w:val="28"/>
          <w:highlight w:val="none"/>
        </w:rPr>
        <w:t>三、缺陷责任期</w:t>
      </w:r>
      <w:bookmarkEnd w:id="598"/>
    </w:p>
    <w:p>
      <w:pPr>
        <w:spacing w:line="480" w:lineRule="exact"/>
        <w:ind w:firstLine="480" w:firstLineChars="200"/>
        <w:rPr>
          <w:rFonts w:eastAsia="仿宋_GB2312"/>
          <w:color w:val="000000"/>
          <w:sz w:val="24"/>
          <w:highlight w:val="none"/>
        </w:rPr>
      </w:pPr>
      <w:r>
        <w:rPr>
          <w:rFonts w:eastAsia="仿宋_GB2312"/>
          <w:color w:val="000000"/>
          <w:sz w:val="24"/>
          <w:highlight w:val="none"/>
        </w:rPr>
        <w:t>工程缺陷责任期为</w:t>
      </w:r>
      <w:r>
        <w:rPr>
          <w:rFonts w:eastAsia="仿宋_GB2312"/>
          <w:color w:val="000000"/>
          <w:sz w:val="24"/>
          <w:highlight w:val="none"/>
          <w:u w:val="single"/>
        </w:rPr>
        <w:t xml:space="preserve"> </w:t>
      </w:r>
      <w:r>
        <w:rPr>
          <w:rFonts w:hint="eastAsia" w:eastAsia="仿宋_GB2312"/>
          <w:color w:val="000000"/>
          <w:sz w:val="24"/>
          <w:highlight w:val="none"/>
          <w:u w:val="single"/>
          <w:lang w:val="en-US" w:eastAsia="zh-CN"/>
        </w:rPr>
        <w:t>24</w:t>
      </w:r>
      <w:r>
        <w:rPr>
          <w:rFonts w:eastAsia="仿宋_GB2312"/>
          <w:color w:val="000000"/>
          <w:sz w:val="24"/>
          <w:highlight w:val="none"/>
          <w:u w:val="single"/>
        </w:rPr>
        <w:t xml:space="preserve"> </w:t>
      </w:r>
      <w:r>
        <w:rPr>
          <w:rFonts w:eastAsia="仿宋_GB2312"/>
          <w:color w:val="000000"/>
          <w:sz w:val="24"/>
          <w:highlight w:val="none"/>
        </w:rPr>
        <w:t>个月，缺陷责任期自工程</w:t>
      </w:r>
      <w:r>
        <w:rPr>
          <w:rFonts w:hint="eastAsia" w:eastAsia="仿宋_GB2312"/>
          <w:color w:val="000000"/>
          <w:sz w:val="24"/>
          <w:highlight w:val="none"/>
        </w:rPr>
        <w:t>通过竣工验收</w:t>
      </w:r>
      <w:r>
        <w:rPr>
          <w:rFonts w:eastAsia="仿宋_GB2312"/>
          <w:color w:val="000000"/>
          <w:sz w:val="24"/>
          <w:highlight w:val="none"/>
        </w:rPr>
        <w:t>之日起计算。单位工程先于全部工程进行验收，单位工程缺陷责任期自单位工程验收合格之日起算。</w:t>
      </w:r>
    </w:p>
    <w:p>
      <w:pPr>
        <w:spacing w:line="480" w:lineRule="exact"/>
        <w:ind w:firstLine="480" w:firstLineChars="200"/>
        <w:rPr>
          <w:rFonts w:eastAsia="仿宋_GB2312"/>
          <w:color w:val="000000"/>
          <w:sz w:val="24"/>
          <w:highlight w:val="none"/>
        </w:rPr>
      </w:pPr>
      <w:r>
        <w:rPr>
          <w:rFonts w:eastAsia="仿宋_GB2312"/>
          <w:color w:val="000000"/>
          <w:sz w:val="24"/>
          <w:highlight w:val="none"/>
        </w:rPr>
        <w:t>缺陷责任期终止后，发包人应退还剩余的质量保证金。</w:t>
      </w:r>
    </w:p>
    <w:p>
      <w:pPr>
        <w:spacing w:line="480" w:lineRule="exact"/>
        <w:ind w:firstLine="560" w:firstLineChars="200"/>
        <w:outlineLvl w:val="9"/>
        <w:rPr>
          <w:rFonts w:eastAsia="黑体"/>
          <w:color w:val="000000"/>
          <w:sz w:val="28"/>
          <w:szCs w:val="28"/>
          <w:highlight w:val="none"/>
        </w:rPr>
      </w:pPr>
      <w:bookmarkStart w:id="599" w:name="_Toc17645"/>
      <w:r>
        <w:rPr>
          <w:rFonts w:hint="eastAsia" w:eastAsia="黑体"/>
          <w:color w:val="000000"/>
          <w:sz w:val="28"/>
          <w:szCs w:val="28"/>
          <w:highlight w:val="none"/>
        </w:rPr>
        <w:t>四、质量保修责任</w:t>
      </w:r>
      <w:bookmarkEnd w:id="599"/>
    </w:p>
    <w:p>
      <w:pPr>
        <w:spacing w:line="480" w:lineRule="exact"/>
        <w:ind w:left="105" w:leftChars="50" w:firstLine="491" w:firstLineChars="205"/>
        <w:rPr>
          <w:rFonts w:ascii="仿宋" w:hAnsi="仿宋" w:eastAsia="仿宋" w:cs="仿宋"/>
          <w:color w:val="000000"/>
          <w:sz w:val="24"/>
          <w:highlight w:val="none"/>
        </w:rPr>
      </w:pPr>
      <w:r>
        <w:rPr>
          <w:rFonts w:hint="eastAsia" w:ascii="仿宋" w:hAnsi="仿宋" w:eastAsia="仿宋" w:cs="仿宋"/>
          <w:color w:val="000000"/>
          <w:sz w:val="24"/>
          <w:highlight w:val="none"/>
        </w:rPr>
        <w:t>1</w:t>
      </w:r>
      <w:r>
        <w:rPr>
          <w:rFonts w:hint="eastAsia" w:ascii="仿宋" w:hAnsi="仿宋" w:eastAsia="仿宋" w:cs="仿宋"/>
          <w:sz w:val="24"/>
          <w:highlight w:val="none"/>
        </w:rPr>
        <w:t>．</w:t>
      </w:r>
      <w:r>
        <w:rPr>
          <w:rFonts w:hint="eastAsia" w:ascii="仿宋" w:hAnsi="仿宋" w:eastAsia="仿宋" w:cs="仿宋"/>
          <w:color w:val="000000"/>
          <w:sz w:val="24"/>
          <w:highlight w:val="none"/>
        </w:rPr>
        <w:t>属于保修范围、内容的项目，承包人应当在接到保修通知之日起7天内派人保修。承包人不在约定期限内派人保修的，发包人可以委托他人修理。</w:t>
      </w:r>
    </w:p>
    <w:p>
      <w:pPr>
        <w:spacing w:line="480" w:lineRule="exact"/>
        <w:ind w:left="105" w:leftChars="50" w:firstLine="491" w:firstLineChars="205"/>
        <w:rPr>
          <w:rFonts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sz w:val="24"/>
          <w:highlight w:val="none"/>
        </w:rPr>
        <w:t>．</w:t>
      </w:r>
      <w:r>
        <w:rPr>
          <w:rFonts w:hint="eastAsia" w:ascii="仿宋" w:hAnsi="仿宋" w:eastAsia="仿宋" w:cs="仿宋"/>
          <w:color w:val="000000"/>
          <w:sz w:val="24"/>
          <w:highlight w:val="none"/>
        </w:rPr>
        <w:t>发生紧急事故需抢修的，承包人在接到事故通知后，应当立即到达事故现场抢修。</w:t>
      </w:r>
    </w:p>
    <w:p>
      <w:pPr>
        <w:spacing w:line="480" w:lineRule="exact"/>
        <w:ind w:left="105" w:leftChars="50" w:firstLine="491" w:firstLineChars="205"/>
        <w:rPr>
          <w:rFonts w:ascii="仿宋" w:hAnsi="仿宋" w:eastAsia="仿宋" w:cs="仿宋"/>
          <w:color w:val="000000"/>
          <w:sz w:val="24"/>
          <w:highlight w:val="none"/>
        </w:rPr>
      </w:pPr>
      <w:r>
        <w:rPr>
          <w:rFonts w:hint="eastAsia" w:ascii="仿宋" w:hAnsi="仿宋" w:eastAsia="仿宋" w:cs="仿宋"/>
          <w:color w:val="000000"/>
          <w:sz w:val="24"/>
          <w:highlight w:val="none"/>
        </w:rPr>
        <w:t>3</w:t>
      </w:r>
      <w:r>
        <w:rPr>
          <w:rFonts w:hint="eastAsia" w:ascii="仿宋" w:hAnsi="仿宋" w:eastAsia="仿宋" w:cs="仿宋"/>
          <w:sz w:val="24"/>
          <w:highlight w:val="none"/>
        </w:rPr>
        <w:t>．</w:t>
      </w:r>
      <w:r>
        <w:rPr>
          <w:rFonts w:hint="eastAsia" w:ascii="仿宋" w:hAnsi="仿宋" w:eastAsia="仿宋" w:cs="仿宋"/>
          <w:color w:val="000000"/>
          <w:sz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80" w:lineRule="exact"/>
        <w:ind w:left="420" w:leftChars="200" w:firstLine="120" w:firstLineChars="50"/>
        <w:rPr>
          <w:rFonts w:eastAsia="仿宋_GB2312"/>
          <w:color w:val="000000"/>
          <w:sz w:val="30"/>
          <w:szCs w:val="30"/>
          <w:highlight w:val="none"/>
        </w:rPr>
      </w:pPr>
      <w:r>
        <w:rPr>
          <w:rFonts w:hint="eastAsia" w:ascii="仿宋" w:hAnsi="仿宋" w:eastAsia="仿宋" w:cs="仿宋"/>
          <w:color w:val="000000"/>
          <w:sz w:val="24"/>
          <w:highlight w:val="none"/>
        </w:rPr>
        <w:t>4</w:t>
      </w:r>
      <w:r>
        <w:rPr>
          <w:rFonts w:hint="eastAsia" w:ascii="仿宋" w:hAnsi="仿宋" w:eastAsia="仿宋" w:cs="仿宋"/>
          <w:sz w:val="24"/>
          <w:highlight w:val="none"/>
        </w:rPr>
        <w:t>．</w:t>
      </w:r>
      <w:r>
        <w:rPr>
          <w:rFonts w:hint="eastAsia" w:ascii="仿宋" w:hAnsi="仿宋" w:eastAsia="仿宋" w:cs="仿宋"/>
          <w:color w:val="000000"/>
          <w:sz w:val="24"/>
          <w:highlight w:val="none"/>
        </w:rPr>
        <w:t>质量保修完成后，由发包人组织验收。</w:t>
      </w:r>
    </w:p>
    <w:p>
      <w:pPr>
        <w:spacing w:line="480" w:lineRule="exact"/>
        <w:ind w:firstLine="560" w:firstLineChars="200"/>
        <w:outlineLvl w:val="9"/>
        <w:rPr>
          <w:rFonts w:eastAsia="黑体"/>
          <w:color w:val="000000"/>
          <w:sz w:val="28"/>
          <w:szCs w:val="28"/>
          <w:highlight w:val="none"/>
        </w:rPr>
      </w:pPr>
      <w:bookmarkStart w:id="600" w:name="_Toc14755"/>
      <w:r>
        <w:rPr>
          <w:rFonts w:hint="eastAsia" w:eastAsia="黑体"/>
          <w:color w:val="000000"/>
          <w:sz w:val="28"/>
          <w:szCs w:val="28"/>
          <w:highlight w:val="none"/>
        </w:rPr>
        <w:t>五、保修费用</w:t>
      </w:r>
      <w:bookmarkEnd w:id="600"/>
    </w:p>
    <w:p>
      <w:pPr>
        <w:spacing w:line="480" w:lineRule="exact"/>
        <w:rPr>
          <w:rFonts w:eastAsia="仿宋_GB2312"/>
          <w:color w:val="000000"/>
          <w:sz w:val="24"/>
          <w:highlight w:val="none"/>
        </w:rPr>
      </w:pPr>
      <w:r>
        <w:rPr>
          <w:rFonts w:eastAsia="仿宋_GB2312"/>
          <w:color w:val="000000"/>
          <w:sz w:val="30"/>
          <w:szCs w:val="30"/>
          <w:highlight w:val="none"/>
        </w:rPr>
        <w:t>　</w:t>
      </w:r>
      <w:r>
        <w:rPr>
          <w:rFonts w:eastAsia="仿宋_GB2312"/>
          <w:color w:val="000000"/>
          <w:sz w:val="24"/>
          <w:highlight w:val="none"/>
        </w:rPr>
        <w:t>　保修费用由造成质量缺陷的责任方承担。</w:t>
      </w:r>
    </w:p>
    <w:p>
      <w:pPr>
        <w:spacing w:line="480" w:lineRule="exact"/>
        <w:ind w:firstLine="600"/>
        <w:jc w:val="left"/>
        <w:outlineLvl w:val="9"/>
        <w:rPr>
          <w:rFonts w:eastAsia="仿宋_GB2312"/>
          <w:color w:val="000000"/>
          <w:sz w:val="30"/>
          <w:szCs w:val="30"/>
          <w:highlight w:val="none"/>
        </w:rPr>
      </w:pPr>
      <w:bookmarkStart w:id="601" w:name="_Toc13505"/>
      <w:r>
        <w:rPr>
          <w:rFonts w:hint="eastAsia" w:eastAsia="黑体"/>
          <w:color w:val="000000"/>
          <w:sz w:val="28"/>
          <w:szCs w:val="28"/>
          <w:highlight w:val="none"/>
        </w:rPr>
        <w:t>六、双方约定的其他工程质量保修事项</w:t>
      </w:r>
      <w:r>
        <w:rPr>
          <w:rFonts w:eastAsia="仿宋_GB2312"/>
          <w:color w:val="000000"/>
          <w:sz w:val="30"/>
          <w:szCs w:val="30"/>
          <w:highlight w:val="none"/>
        </w:rPr>
        <w:t>：</w:t>
      </w:r>
      <w:r>
        <w:rPr>
          <w:rFonts w:eastAsia="仿宋_GB2312"/>
          <w:color w:val="000000"/>
          <w:sz w:val="30"/>
          <w:szCs w:val="30"/>
          <w:highlight w:val="none"/>
          <w:u w:val="single"/>
        </w:rPr>
        <w:t xml:space="preserve">        </w:t>
      </w:r>
      <w:r>
        <w:rPr>
          <w:rFonts w:hint="eastAsia" w:eastAsia="仿宋_GB2312"/>
          <w:color w:val="000000"/>
          <w:sz w:val="30"/>
          <w:szCs w:val="30"/>
          <w:highlight w:val="none"/>
          <w:u w:val="single"/>
        </w:rPr>
        <w:t>/</w:t>
      </w:r>
      <w:r>
        <w:rPr>
          <w:rFonts w:eastAsia="仿宋_GB2312"/>
          <w:color w:val="000000"/>
          <w:sz w:val="30"/>
          <w:szCs w:val="30"/>
          <w:highlight w:val="none"/>
          <w:u w:val="single"/>
        </w:rPr>
        <w:t xml:space="preserve">  </w:t>
      </w:r>
      <w:r>
        <w:rPr>
          <w:rFonts w:hint="eastAsia" w:eastAsia="仿宋_GB2312"/>
          <w:color w:val="000000"/>
          <w:sz w:val="30"/>
          <w:szCs w:val="30"/>
          <w:highlight w:val="none"/>
          <w:u w:val="single"/>
        </w:rPr>
        <w:t xml:space="preserve">   </w:t>
      </w:r>
      <w:r>
        <w:rPr>
          <w:rFonts w:eastAsia="仿宋_GB2312"/>
          <w:color w:val="000000"/>
          <w:sz w:val="30"/>
          <w:szCs w:val="30"/>
          <w:highlight w:val="none"/>
        </w:rPr>
        <w:t>。</w:t>
      </w:r>
      <w:bookmarkEnd w:id="601"/>
    </w:p>
    <w:p>
      <w:pPr>
        <w:spacing w:line="480" w:lineRule="exact"/>
        <w:ind w:firstLine="456" w:firstLineChars="190"/>
        <w:rPr>
          <w:rFonts w:ascii="仿宋" w:hAnsi="仿宋" w:eastAsia="仿宋" w:cs="仿宋"/>
          <w:color w:val="000000"/>
          <w:sz w:val="24"/>
          <w:highlight w:val="none"/>
        </w:rPr>
      </w:pPr>
      <w:r>
        <w:rPr>
          <w:rFonts w:hint="eastAsia" w:ascii="仿宋" w:hAnsi="仿宋" w:eastAsia="仿宋" w:cs="仿宋"/>
          <w:color w:val="000000"/>
          <w:sz w:val="24"/>
          <w:highlight w:val="none"/>
        </w:rPr>
        <w:t>工程质量保修书由发包人、承包人在工程竣工验收前共同签署，作为施工合同附件，其有效期限至保修期满。</w:t>
      </w:r>
    </w:p>
    <w:p>
      <w:pPr>
        <w:spacing w:line="360" w:lineRule="auto"/>
        <w:ind w:firstLine="420"/>
        <w:rPr>
          <w:rFonts w:ascii="仿宋" w:hAnsi="仿宋" w:eastAsia="仿宋" w:cs="仿宋"/>
          <w:color w:val="000000"/>
          <w:sz w:val="24"/>
          <w:highlight w:val="none"/>
        </w:rPr>
      </w:pPr>
    </w:p>
    <w:p>
      <w:pPr>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发包人(公章)：</w:t>
      </w:r>
      <w:r>
        <w:rPr>
          <w:rFonts w:hint="eastAsia" w:ascii="仿宋" w:hAnsi="仿宋" w:eastAsia="仿宋" w:cs="仿宋"/>
          <w:color w:val="000000"/>
          <w:sz w:val="24"/>
          <w:highlight w:val="none"/>
          <w:u w:val="single"/>
        </w:rPr>
        <w:t xml:space="preserve">        </w:t>
      </w:r>
      <w:r>
        <w:rPr>
          <w:rFonts w:hint="eastAsia" w:ascii="仿宋" w:hAnsi="仿宋" w:eastAsia="仿宋" w:cs="仿宋"/>
          <w:color w:val="000000"/>
          <w:sz w:val="24"/>
          <w:highlight w:val="none"/>
        </w:rPr>
        <w:t xml:space="preserve"> 承包人(公章)：</w:t>
      </w:r>
      <w:r>
        <w:rPr>
          <w:rFonts w:hint="eastAsia" w:ascii="仿宋" w:hAnsi="仿宋" w:eastAsia="仿宋" w:cs="仿宋"/>
          <w:color w:val="000000"/>
          <w:sz w:val="24"/>
          <w:highlight w:val="none"/>
          <w:u w:val="single"/>
        </w:rPr>
        <w:t xml:space="preserve">           </w:t>
      </w:r>
    </w:p>
    <w:p>
      <w:pPr>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地  址：</w:t>
      </w:r>
      <w:r>
        <w:rPr>
          <w:rFonts w:hint="eastAsia" w:ascii="仿宋" w:hAnsi="仿宋" w:eastAsia="仿宋" w:cs="仿宋"/>
          <w:color w:val="000000"/>
          <w:sz w:val="24"/>
          <w:highlight w:val="none"/>
          <w:u w:val="single"/>
        </w:rPr>
        <w:t xml:space="preserve">     </w:t>
      </w:r>
      <w:r>
        <w:rPr>
          <w:rFonts w:hint="eastAsia" w:ascii="仿宋" w:hAnsi="仿宋" w:eastAsia="仿宋" w:cs="仿宋"/>
          <w:color w:val="000000"/>
          <w:sz w:val="24"/>
          <w:highlight w:val="none"/>
        </w:rPr>
        <w:t xml:space="preserve"> 地  址：</w:t>
      </w:r>
      <w:r>
        <w:rPr>
          <w:rFonts w:hint="eastAsia" w:ascii="仿宋" w:hAnsi="仿宋" w:eastAsia="仿宋" w:cs="仿宋"/>
          <w:color w:val="000000"/>
          <w:sz w:val="24"/>
          <w:highlight w:val="none"/>
          <w:u w:val="single"/>
        </w:rPr>
        <w:t xml:space="preserve">       </w:t>
      </w:r>
    </w:p>
    <w:p>
      <w:pPr>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法定代表人(签字)：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法定代表人(签字)：</w:t>
      </w:r>
      <w:r>
        <w:rPr>
          <w:rFonts w:hint="eastAsia" w:ascii="仿宋" w:hAnsi="仿宋" w:eastAsia="仿宋" w:cs="仿宋"/>
          <w:color w:val="000000"/>
          <w:sz w:val="24"/>
          <w:highlight w:val="none"/>
          <w:u w:val="single"/>
        </w:rPr>
        <w:t xml:space="preserve">       </w:t>
      </w:r>
    </w:p>
    <w:p>
      <w:pPr>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委托代理人(签字)：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委托代理人(签字)：</w:t>
      </w:r>
      <w:r>
        <w:rPr>
          <w:rFonts w:hint="eastAsia" w:ascii="仿宋" w:hAnsi="仿宋" w:eastAsia="仿宋" w:cs="仿宋"/>
          <w:color w:val="000000"/>
          <w:sz w:val="24"/>
          <w:highlight w:val="none"/>
          <w:u w:val="single"/>
        </w:rPr>
        <w:t xml:space="preserve">       </w:t>
      </w:r>
    </w:p>
    <w:p>
      <w:pPr>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电  话：</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电  话：</w:t>
      </w:r>
      <w:r>
        <w:rPr>
          <w:rFonts w:hint="eastAsia" w:ascii="仿宋" w:hAnsi="仿宋" w:eastAsia="仿宋" w:cs="仿宋"/>
          <w:color w:val="000000"/>
          <w:sz w:val="24"/>
          <w:highlight w:val="none"/>
          <w:u w:val="single"/>
        </w:rPr>
        <w:t xml:space="preserve">     </w:t>
      </w:r>
    </w:p>
    <w:p>
      <w:pPr>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开户银行：</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开户银行：</w:t>
      </w:r>
      <w:r>
        <w:rPr>
          <w:rFonts w:hint="eastAsia" w:ascii="仿宋" w:hAnsi="仿宋" w:eastAsia="仿宋" w:cs="仿宋"/>
          <w:color w:val="000000"/>
          <w:sz w:val="24"/>
          <w:highlight w:val="none"/>
          <w:u w:val="single"/>
        </w:rPr>
        <w:t xml:space="preserve">   </w:t>
      </w:r>
    </w:p>
    <w:p>
      <w:pPr>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账  号：</w:t>
      </w:r>
      <w:r>
        <w:rPr>
          <w:rFonts w:hint="eastAsia" w:ascii="仿宋" w:hAnsi="仿宋" w:eastAsia="仿宋" w:cs="仿宋"/>
          <w:color w:val="000000"/>
          <w:sz w:val="24"/>
          <w:highlight w:val="none"/>
          <w:u w:val="single"/>
        </w:rPr>
        <w:t xml:space="preserve">       </w:t>
      </w:r>
      <w:r>
        <w:rPr>
          <w:rFonts w:hint="eastAsia" w:ascii="仿宋" w:hAnsi="仿宋" w:eastAsia="仿宋" w:cs="仿宋"/>
          <w:color w:val="000000"/>
          <w:sz w:val="24"/>
          <w:highlight w:val="none"/>
        </w:rPr>
        <w:t xml:space="preserve">  账  号：</w:t>
      </w:r>
      <w:r>
        <w:rPr>
          <w:rFonts w:hint="eastAsia" w:ascii="仿宋" w:hAnsi="仿宋" w:eastAsia="仿宋" w:cs="仿宋"/>
          <w:color w:val="000000"/>
          <w:sz w:val="24"/>
          <w:highlight w:val="none"/>
          <w:u w:val="single"/>
        </w:rPr>
        <w:t xml:space="preserve">     </w:t>
      </w:r>
    </w:p>
    <w:p>
      <w:pPr>
        <w:spacing w:line="440" w:lineRule="exact"/>
        <w:outlineLvl w:val="2"/>
        <w:rPr>
          <w:rFonts w:eastAsia="黑体"/>
          <w:color w:val="000000"/>
          <w:sz w:val="30"/>
          <w:szCs w:val="30"/>
          <w:highlight w:val="none"/>
        </w:rPr>
      </w:pPr>
      <w:r>
        <w:rPr>
          <w:rFonts w:eastAsia="仿宋_GB2312"/>
          <w:b/>
          <w:color w:val="000000"/>
          <w:sz w:val="30"/>
          <w:szCs w:val="30"/>
          <w:highlight w:val="none"/>
        </w:rPr>
        <w:br w:type="page"/>
      </w:r>
      <w:r>
        <w:rPr>
          <w:rFonts w:eastAsia="仿宋_GB2312"/>
          <w:color w:val="000000"/>
          <w:sz w:val="30"/>
          <w:szCs w:val="30"/>
          <w:highlight w:val="none"/>
        </w:rPr>
        <w:t>附件</w:t>
      </w:r>
      <w:r>
        <w:rPr>
          <w:rFonts w:hint="eastAsia" w:eastAsia="仿宋_GB2312"/>
          <w:color w:val="000000"/>
          <w:sz w:val="30"/>
          <w:szCs w:val="30"/>
          <w:highlight w:val="none"/>
          <w:lang w:val="en-US" w:eastAsia="zh-CN"/>
        </w:rPr>
        <w:t>3</w:t>
      </w:r>
      <w:r>
        <w:rPr>
          <w:rFonts w:eastAsia="仿宋_GB2312"/>
          <w:color w:val="000000"/>
          <w:sz w:val="30"/>
          <w:szCs w:val="30"/>
          <w:highlight w:val="none"/>
        </w:rPr>
        <w:t>：</w:t>
      </w:r>
      <w:r>
        <w:rPr>
          <w:rFonts w:eastAsia="黑体"/>
          <w:color w:val="000000"/>
          <w:sz w:val="30"/>
          <w:szCs w:val="30"/>
          <w:highlight w:val="none"/>
        </w:rPr>
        <w:t xml:space="preserve">    </w:t>
      </w:r>
    </w:p>
    <w:p>
      <w:pPr>
        <w:spacing w:before="156" w:beforeLines="50" w:after="156" w:afterLines="50" w:line="440" w:lineRule="exact"/>
        <w:jc w:val="center"/>
        <w:rPr>
          <w:rFonts w:eastAsia="黑体"/>
          <w:color w:val="000000"/>
          <w:sz w:val="30"/>
          <w:szCs w:val="30"/>
          <w:highlight w:val="none"/>
        </w:rPr>
      </w:pPr>
      <w:bookmarkStart w:id="602" w:name="_Hlk513998495"/>
      <w:r>
        <w:rPr>
          <w:rFonts w:hint="eastAsia" w:eastAsia="黑体"/>
          <w:color w:val="000000"/>
          <w:sz w:val="30"/>
          <w:szCs w:val="30"/>
          <w:highlight w:val="none"/>
        </w:rPr>
        <w:t>建设工程廉政责任书</w:t>
      </w:r>
      <w:bookmarkEnd w:id="602"/>
    </w:p>
    <w:p>
      <w:pPr>
        <w:spacing w:line="4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发包人（全称）：</w:t>
      </w:r>
      <w:r>
        <w:rPr>
          <w:rFonts w:hint="eastAsia" w:ascii="仿宋" w:hAnsi="仿宋" w:eastAsia="仿宋" w:cs="仿宋"/>
          <w:sz w:val="24"/>
          <w:highlight w:val="none"/>
          <w:u w:val="single"/>
          <w:lang w:val="en-US" w:eastAsia="zh-CN"/>
        </w:rPr>
        <w:t>*************</w:t>
      </w:r>
      <w:r>
        <w:rPr>
          <w:rFonts w:hint="eastAsia" w:ascii="仿宋" w:hAnsi="仿宋" w:eastAsia="仿宋" w:cs="仿宋"/>
          <w:sz w:val="24"/>
          <w:highlight w:val="none"/>
          <w:u w:val="single"/>
          <w:lang w:eastAsia="zh-CN"/>
        </w:rPr>
        <w:t>公司</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pPr>
        <w:spacing w:line="440" w:lineRule="exact"/>
        <w:ind w:firstLine="480" w:firstLineChars="200"/>
        <w:rPr>
          <w:rFonts w:hint="default" w:eastAsia="仿宋"/>
          <w:highlight w:val="none"/>
          <w:lang w:val="en-US" w:eastAsia="zh-CN"/>
        </w:rPr>
      </w:pPr>
      <w:r>
        <w:rPr>
          <w:rFonts w:hint="eastAsia" w:ascii="仿宋" w:hAnsi="仿宋" w:eastAsia="仿宋" w:cs="仿宋"/>
          <w:sz w:val="24"/>
          <w:highlight w:val="none"/>
        </w:rPr>
        <w:t>承包人 (全称）：</w:t>
      </w:r>
      <w:r>
        <w:rPr>
          <w:rFonts w:hint="eastAsia" w:ascii="仿宋" w:hAnsi="仿宋" w:eastAsia="仿宋" w:cs="仿宋"/>
          <w:sz w:val="24"/>
          <w:highlight w:val="none"/>
          <w:u w:val="single"/>
        </w:rPr>
        <w:t xml:space="preserve"> </w:t>
      </w:r>
      <w:r>
        <w:rPr>
          <w:rFonts w:hint="default"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p>
    <w:p>
      <w:pPr>
        <w:spacing w:line="440" w:lineRule="exact"/>
        <w:ind w:left="105" w:leftChars="50" w:firstLine="491" w:firstLineChars="205"/>
        <w:rPr>
          <w:rFonts w:ascii="仿宋" w:hAnsi="仿宋" w:eastAsia="仿宋" w:cs="仿宋"/>
          <w:color w:val="000000"/>
          <w:sz w:val="24"/>
          <w:highlight w:val="none"/>
        </w:rPr>
      </w:pPr>
      <w:r>
        <w:rPr>
          <w:rFonts w:hint="eastAsia" w:ascii="仿宋" w:hAnsi="仿宋" w:eastAsia="仿宋" w:cs="仿宋"/>
          <w:color w:val="000000"/>
          <w:sz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440" w:lineRule="exact"/>
        <w:ind w:firstLine="560" w:firstLineChars="200"/>
        <w:outlineLvl w:val="9"/>
        <w:rPr>
          <w:rFonts w:eastAsia="黑体"/>
          <w:color w:val="000000"/>
          <w:sz w:val="28"/>
          <w:szCs w:val="28"/>
          <w:highlight w:val="none"/>
        </w:rPr>
      </w:pPr>
      <w:bookmarkStart w:id="603" w:name="_Toc12889"/>
      <w:r>
        <w:rPr>
          <w:rFonts w:hint="eastAsia" w:eastAsia="黑体"/>
          <w:color w:val="000000"/>
          <w:sz w:val="28"/>
          <w:szCs w:val="28"/>
          <w:highlight w:val="none"/>
        </w:rPr>
        <w:t>一、双方的责任</w:t>
      </w:r>
      <w:bookmarkEnd w:id="603"/>
    </w:p>
    <w:p>
      <w:pPr>
        <w:spacing w:line="440" w:lineRule="exact"/>
        <w:ind w:left="105" w:leftChars="50" w:firstLine="491" w:firstLineChars="205"/>
        <w:rPr>
          <w:rFonts w:ascii="仿宋" w:hAnsi="仿宋" w:eastAsia="仿宋" w:cs="仿宋"/>
          <w:color w:val="000000"/>
          <w:sz w:val="24"/>
          <w:highlight w:val="none"/>
        </w:rPr>
      </w:pPr>
      <w:r>
        <w:rPr>
          <w:rFonts w:hint="eastAsia" w:ascii="仿宋" w:hAnsi="仿宋" w:eastAsia="仿宋" w:cs="仿宋"/>
          <w:color w:val="000000"/>
          <w:sz w:val="24"/>
          <w:highlight w:val="none"/>
        </w:rPr>
        <w:t>1.1应严格遵守国家关于建设工程的有关法律、法规，相关政策，以及廉政建设的各项规定。</w:t>
      </w:r>
    </w:p>
    <w:p>
      <w:pPr>
        <w:spacing w:line="440" w:lineRule="exact"/>
        <w:ind w:left="105" w:leftChars="50" w:firstLine="491" w:firstLineChars="205"/>
        <w:rPr>
          <w:rFonts w:ascii="仿宋" w:hAnsi="仿宋" w:eastAsia="仿宋" w:cs="仿宋"/>
          <w:color w:val="000000"/>
          <w:sz w:val="24"/>
          <w:highlight w:val="none"/>
        </w:rPr>
      </w:pPr>
      <w:r>
        <w:rPr>
          <w:rFonts w:hint="eastAsia" w:ascii="仿宋" w:hAnsi="仿宋" w:eastAsia="仿宋" w:cs="仿宋"/>
          <w:color w:val="000000"/>
          <w:sz w:val="24"/>
          <w:highlight w:val="none"/>
        </w:rPr>
        <w:t>1.2严格执行建设工程合同文件，自觉按合同办事。</w:t>
      </w:r>
    </w:p>
    <w:p>
      <w:pPr>
        <w:spacing w:line="440" w:lineRule="exact"/>
        <w:ind w:left="105" w:leftChars="50" w:firstLine="491" w:firstLineChars="205"/>
        <w:rPr>
          <w:rFonts w:ascii="仿宋" w:hAnsi="仿宋" w:eastAsia="仿宋" w:cs="仿宋"/>
          <w:color w:val="000000"/>
          <w:sz w:val="24"/>
          <w:highlight w:val="none"/>
        </w:rPr>
      </w:pPr>
      <w:r>
        <w:rPr>
          <w:rFonts w:hint="eastAsia" w:ascii="仿宋" w:hAnsi="仿宋" w:eastAsia="仿宋" w:cs="仿宋"/>
          <w:color w:val="000000"/>
          <w:sz w:val="24"/>
          <w:highlight w:val="none"/>
        </w:rPr>
        <w:t>1.3各项活动必须坚持公开、公平、公正、诚信、透明的原则(除法律法规另有规定者外)，不得为获取不正当的利益，损害国家、集体和对方利益，不得违反建设工程管理的规章制度。</w:t>
      </w:r>
    </w:p>
    <w:p>
      <w:pPr>
        <w:spacing w:line="440" w:lineRule="exact"/>
        <w:ind w:left="105" w:leftChars="50" w:firstLine="491" w:firstLineChars="205"/>
        <w:rPr>
          <w:rFonts w:ascii="仿宋" w:hAnsi="仿宋" w:eastAsia="仿宋" w:cs="仿宋"/>
          <w:color w:val="000000"/>
          <w:sz w:val="24"/>
          <w:highlight w:val="none"/>
        </w:rPr>
      </w:pPr>
      <w:r>
        <w:rPr>
          <w:rFonts w:hint="eastAsia" w:ascii="仿宋" w:hAnsi="仿宋" w:eastAsia="仿宋" w:cs="仿宋"/>
          <w:color w:val="000000"/>
          <w:sz w:val="24"/>
          <w:highlight w:val="none"/>
        </w:rPr>
        <w:t>1.4发现对方在业务活动中有违规、违纪、违法行为的，应及时提醒对方，情节严重的，应向其上级主管部门或纪检监察、司法等有关机关举报。</w:t>
      </w:r>
    </w:p>
    <w:p>
      <w:pPr>
        <w:spacing w:line="440" w:lineRule="exact"/>
        <w:ind w:firstLine="560" w:firstLineChars="200"/>
        <w:outlineLvl w:val="9"/>
        <w:rPr>
          <w:rFonts w:eastAsia="黑体"/>
          <w:color w:val="000000"/>
          <w:sz w:val="28"/>
          <w:szCs w:val="28"/>
          <w:highlight w:val="none"/>
        </w:rPr>
      </w:pPr>
      <w:bookmarkStart w:id="604" w:name="_Toc15527"/>
      <w:r>
        <w:rPr>
          <w:rFonts w:hint="eastAsia" w:eastAsia="黑体"/>
          <w:color w:val="000000"/>
          <w:sz w:val="28"/>
          <w:szCs w:val="28"/>
          <w:highlight w:val="none"/>
        </w:rPr>
        <w:t>二、发包人责任</w:t>
      </w:r>
      <w:bookmarkEnd w:id="604"/>
    </w:p>
    <w:p>
      <w:pPr>
        <w:spacing w:line="440" w:lineRule="exact"/>
        <w:ind w:left="105" w:leftChars="50" w:firstLine="491" w:firstLineChars="205"/>
        <w:rPr>
          <w:rFonts w:ascii="仿宋" w:hAnsi="仿宋" w:eastAsia="仿宋" w:cs="仿宋"/>
          <w:color w:val="000000"/>
          <w:sz w:val="24"/>
          <w:highlight w:val="none"/>
        </w:rPr>
      </w:pPr>
      <w:r>
        <w:rPr>
          <w:rFonts w:hint="eastAsia" w:ascii="仿宋" w:hAnsi="仿宋" w:eastAsia="仿宋" w:cs="仿宋"/>
          <w:color w:val="000000"/>
          <w:sz w:val="24"/>
          <w:highlight w:val="none"/>
        </w:rPr>
        <w:t>发包人的领导和从事该建设工程项目的工作人员，在工程建设的事前、事中、事后应遵守以下规定：</w:t>
      </w:r>
    </w:p>
    <w:p>
      <w:pPr>
        <w:spacing w:line="440" w:lineRule="exact"/>
        <w:ind w:left="105" w:leftChars="50" w:firstLine="491" w:firstLineChars="205"/>
        <w:rPr>
          <w:rFonts w:ascii="仿宋" w:hAnsi="仿宋" w:eastAsia="仿宋" w:cs="仿宋"/>
          <w:color w:val="000000"/>
          <w:sz w:val="24"/>
          <w:highlight w:val="none"/>
        </w:rPr>
      </w:pPr>
      <w:r>
        <w:rPr>
          <w:rFonts w:hint="eastAsia" w:ascii="仿宋" w:hAnsi="仿宋" w:eastAsia="仿宋" w:cs="仿宋"/>
          <w:color w:val="000000"/>
          <w:sz w:val="24"/>
          <w:highlight w:val="none"/>
        </w:rPr>
        <w:t>2.1不得向承包人和相关单位索要或接受回扣、礼金、有价证券、贵重物品和好处费、感谢费等。</w:t>
      </w:r>
    </w:p>
    <w:p>
      <w:pPr>
        <w:spacing w:line="440" w:lineRule="exact"/>
        <w:ind w:left="105" w:leftChars="50" w:firstLine="491" w:firstLineChars="205"/>
        <w:rPr>
          <w:rFonts w:ascii="仿宋" w:hAnsi="仿宋" w:eastAsia="仿宋" w:cs="仿宋"/>
          <w:color w:val="000000"/>
          <w:sz w:val="24"/>
          <w:highlight w:val="none"/>
        </w:rPr>
      </w:pPr>
      <w:r>
        <w:rPr>
          <w:rFonts w:hint="eastAsia" w:ascii="仿宋" w:hAnsi="仿宋" w:eastAsia="仿宋" w:cs="仿宋"/>
          <w:color w:val="000000"/>
          <w:sz w:val="24"/>
          <w:highlight w:val="none"/>
        </w:rPr>
        <w:t>2.2不得在承包人和相关单位报销任何应由发包人或个人支付的费用。</w:t>
      </w:r>
    </w:p>
    <w:p>
      <w:pPr>
        <w:spacing w:line="440" w:lineRule="exact"/>
        <w:ind w:left="105" w:leftChars="50" w:firstLine="491" w:firstLineChars="205"/>
        <w:rPr>
          <w:rFonts w:ascii="仿宋" w:hAnsi="仿宋" w:eastAsia="仿宋" w:cs="仿宋"/>
          <w:color w:val="000000"/>
          <w:sz w:val="24"/>
          <w:highlight w:val="none"/>
        </w:rPr>
      </w:pPr>
      <w:r>
        <w:rPr>
          <w:rFonts w:hint="eastAsia" w:ascii="仿宋" w:hAnsi="仿宋" w:eastAsia="仿宋" w:cs="仿宋"/>
          <w:color w:val="000000"/>
          <w:sz w:val="24"/>
          <w:highlight w:val="none"/>
        </w:rPr>
        <w:t>2.3不得要求、暗示或接受承包人和相关单位为个人装修住房、婚丧嫁娶、配偶子女的工作安排以及出国(境)、旅游等提供方便。</w:t>
      </w:r>
    </w:p>
    <w:p>
      <w:pPr>
        <w:spacing w:line="440" w:lineRule="exact"/>
        <w:ind w:left="105" w:leftChars="50" w:firstLine="491" w:firstLineChars="205"/>
        <w:rPr>
          <w:rFonts w:ascii="仿宋" w:hAnsi="仿宋" w:eastAsia="仿宋" w:cs="仿宋"/>
          <w:color w:val="000000"/>
          <w:sz w:val="24"/>
          <w:highlight w:val="none"/>
        </w:rPr>
      </w:pPr>
      <w:r>
        <w:rPr>
          <w:rFonts w:hint="eastAsia" w:ascii="仿宋" w:hAnsi="仿宋" w:eastAsia="仿宋" w:cs="仿宋"/>
          <w:color w:val="000000"/>
          <w:sz w:val="24"/>
          <w:highlight w:val="none"/>
        </w:rPr>
        <w:t>2.4不得参加有可能影响公正执行公务的承包人和相关单位的宴请、健身、娱乐等活动。</w:t>
      </w:r>
    </w:p>
    <w:p>
      <w:pPr>
        <w:spacing w:line="440" w:lineRule="exact"/>
        <w:ind w:left="105" w:leftChars="50" w:firstLine="491" w:firstLineChars="205"/>
        <w:rPr>
          <w:rFonts w:ascii="仿宋" w:hAnsi="仿宋" w:eastAsia="仿宋" w:cs="仿宋"/>
          <w:color w:val="000000"/>
          <w:sz w:val="24"/>
          <w:highlight w:val="none"/>
        </w:rPr>
      </w:pPr>
      <w:r>
        <w:rPr>
          <w:rFonts w:hint="eastAsia" w:ascii="仿宋" w:hAnsi="仿宋" w:eastAsia="仿宋" w:cs="仿宋"/>
          <w:color w:val="000000"/>
          <w:sz w:val="24"/>
          <w:highlight w:val="none"/>
        </w:rPr>
        <w:t>2.5不得向承包人和相关单位介绍或为配偶、子女、亲属参与同发包人工程建设管理合同有关的业务活动；不得以任何理由要求承包人和相关单位使用某种产品、材料和设备。</w:t>
      </w:r>
    </w:p>
    <w:p>
      <w:pPr>
        <w:spacing w:line="440" w:lineRule="exact"/>
        <w:ind w:firstLine="560" w:firstLineChars="200"/>
        <w:outlineLvl w:val="9"/>
        <w:rPr>
          <w:rFonts w:eastAsia="黑体"/>
          <w:color w:val="000000"/>
          <w:sz w:val="28"/>
          <w:szCs w:val="28"/>
          <w:highlight w:val="none"/>
        </w:rPr>
      </w:pPr>
      <w:bookmarkStart w:id="605" w:name="_Toc25772"/>
      <w:r>
        <w:rPr>
          <w:rFonts w:hint="eastAsia" w:eastAsia="黑体"/>
          <w:color w:val="000000"/>
          <w:sz w:val="28"/>
          <w:szCs w:val="28"/>
          <w:highlight w:val="none"/>
        </w:rPr>
        <w:t>三、承包人责任</w:t>
      </w:r>
      <w:bookmarkEnd w:id="605"/>
    </w:p>
    <w:p>
      <w:pPr>
        <w:spacing w:line="440" w:lineRule="exact"/>
        <w:ind w:left="105" w:leftChars="50" w:firstLine="491" w:firstLineChars="205"/>
        <w:rPr>
          <w:rFonts w:ascii="仿宋" w:hAnsi="仿宋" w:eastAsia="仿宋" w:cs="仿宋"/>
          <w:color w:val="000000"/>
          <w:sz w:val="24"/>
          <w:highlight w:val="none"/>
        </w:rPr>
      </w:pPr>
      <w:r>
        <w:rPr>
          <w:rFonts w:hint="eastAsia" w:ascii="仿宋" w:hAnsi="仿宋" w:eastAsia="仿宋" w:cs="仿宋"/>
          <w:color w:val="000000"/>
          <w:sz w:val="24"/>
          <w:highlight w:val="none"/>
        </w:rPr>
        <w:t>应与发包人保持正常的业务交往，按照有关法律法规和程序开展业务工作，严格执行工程建设的有关方针、政策，执行工程建设强制性标准，并遵守以下规定：</w:t>
      </w:r>
    </w:p>
    <w:p>
      <w:pPr>
        <w:spacing w:line="440" w:lineRule="exact"/>
        <w:ind w:left="105" w:leftChars="50" w:firstLine="491" w:firstLineChars="205"/>
        <w:rPr>
          <w:rFonts w:ascii="仿宋" w:hAnsi="仿宋" w:eastAsia="仿宋" w:cs="仿宋"/>
          <w:color w:val="000000"/>
          <w:sz w:val="24"/>
          <w:highlight w:val="none"/>
        </w:rPr>
      </w:pPr>
      <w:r>
        <w:rPr>
          <w:rFonts w:hint="eastAsia" w:ascii="仿宋" w:hAnsi="仿宋" w:eastAsia="仿宋" w:cs="仿宋"/>
          <w:color w:val="000000"/>
          <w:sz w:val="24"/>
          <w:highlight w:val="none"/>
        </w:rPr>
        <w:t>3.1不得以任何理由向发包人及其工作人员索要、接受或赠送礼金、有价证券、贵重物品及回扣、好处费、感谢费等。</w:t>
      </w:r>
    </w:p>
    <w:p>
      <w:pPr>
        <w:spacing w:line="440" w:lineRule="exact"/>
        <w:ind w:left="105" w:leftChars="50" w:firstLine="491" w:firstLineChars="205"/>
        <w:rPr>
          <w:rFonts w:ascii="仿宋" w:hAnsi="仿宋" w:eastAsia="仿宋" w:cs="仿宋"/>
          <w:color w:val="000000"/>
          <w:sz w:val="24"/>
          <w:highlight w:val="none"/>
        </w:rPr>
      </w:pPr>
      <w:r>
        <w:rPr>
          <w:rFonts w:hint="eastAsia" w:ascii="仿宋" w:hAnsi="仿宋" w:eastAsia="仿宋" w:cs="仿宋"/>
          <w:color w:val="000000"/>
          <w:sz w:val="24"/>
          <w:highlight w:val="none"/>
        </w:rPr>
        <w:t>3.2不得以任何理由为发包人和相关单位报销应由对方或个人支付的费用。</w:t>
      </w:r>
    </w:p>
    <w:p>
      <w:pPr>
        <w:spacing w:line="440" w:lineRule="exact"/>
        <w:ind w:left="105" w:leftChars="50" w:firstLine="491" w:firstLineChars="205"/>
        <w:rPr>
          <w:rFonts w:ascii="仿宋" w:hAnsi="仿宋" w:eastAsia="仿宋" w:cs="仿宋"/>
          <w:color w:val="000000"/>
          <w:sz w:val="24"/>
          <w:highlight w:val="none"/>
        </w:rPr>
      </w:pPr>
      <w:r>
        <w:rPr>
          <w:rFonts w:hint="eastAsia" w:ascii="仿宋" w:hAnsi="仿宋" w:eastAsia="仿宋" w:cs="仿宋"/>
          <w:color w:val="000000"/>
          <w:sz w:val="24"/>
          <w:highlight w:val="none"/>
        </w:rPr>
        <w:t>3.3不得接受或暗示为发包人、相关单位或个人装修住房、婚丧嫁娶、配偶子女的工作安排以及出国(境)、旅游等提供方便。</w:t>
      </w:r>
    </w:p>
    <w:p>
      <w:pPr>
        <w:spacing w:line="440" w:lineRule="exact"/>
        <w:ind w:left="105" w:leftChars="50" w:firstLine="491" w:firstLineChars="205"/>
        <w:rPr>
          <w:rFonts w:ascii="仿宋" w:hAnsi="仿宋" w:eastAsia="仿宋" w:cs="仿宋"/>
          <w:color w:val="000000"/>
          <w:sz w:val="24"/>
          <w:highlight w:val="none"/>
        </w:rPr>
      </w:pPr>
      <w:r>
        <w:rPr>
          <w:rFonts w:hint="eastAsia" w:ascii="仿宋" w:hAnsi="仿宋" w:eastAsia="仿宋" w:cs="仿宋"/>
          <w:color w:val="000000"/>
          <w:sz w:val="24"/>
          <w:highlight w:val="none"/>
        </w:rPr>
        <w:t>3.4不得以任何理由为发包人、相关单位或个人组织有可能影响公正执行公务的宴请、健身、娱乐等活动。</w:t>
      </w:r>
    </w:p>
    <w:p>
      <w:pPr>
        <w:spacing w:line="440" w:lineRule="exact"/>
        <w:ind w:firstLine="560" w:firstLineChars="200"/>
        <w:outlineLvl w:val="9"/>
        <w:rPr>
          <w:rFonts w:eastAsia="黑体"/>
          <w:color w:val="000000"/>
          <w:sz w:val="28"/>
          <w:szCs w:val="28"/>
          <w:highlight w:val="none"/>
        </w:rPr>
      </w:pPr>
      <w:bookmarkStart w:id="606" w:name="_Toc26437"/>
      <w:r>
        <w:rPr>
          <w:rFonts w:hint="eastAsia" w:eastAsia="黑体"/>
          <w:color w:val="000000"/>
          <w:sz w:val="28"/>
          <w:szCs w:val="28"/>
          <w:highlight w:val="none"/>
        </w:rPr>
        <w:t>四、违约责任</w:t>
      </w:r>
      <w:bookmarkEnd w:id="606"/>
    </w:p>
    <w:p>
      <w:pPr>
        <w:spacing w:line="440" w:lineRule="exact"/>
        <w:ind w:left="105" w:leftChars="50" w:firstLine="491" w:firstLineChars="205"/>
        <w:rPr>
          <w:rFonts w:ascii="仿宋" w:hAnsi="仿宋" w:eastAsia="仿宋" w:cs="仿宋"/>
          <w:color w:val="000000"/>
          <w:sz w:val="24"/>
          <w:highlight w:val="none"/>
        </w:rPr>
      </w:pPr>
      <w:r>
        <w:rPr>
          <w:rFonts w:hint="eastAsia" w:ascii="仿宋" w:hAnsi="仿宋" w:eastAsia="仿宋" w:cs="仿宋"/>
          <w:color w:val="000000"/>
          <w:sz w:val="24"/>
          <w:highlight w:val="none"/>
        </w:rPr>
        <w:t>4.1发包人工作人员有违反本责任书第一、二条责任行为的，依据有关法律、法规给予处理；涉嫌犯罪的，移交司法机关追究刑事责任；给承包人单位造成经济损失的，应予以赔偿。</w:t>
      </w:r>
    </w:p>
    <w:p>
      <w:pPr>
        <w:spacing w:line="440" w:lineRule="exact"/>
        <w:ind w:left="105" w:leftChars="50" w:firstLine="491" w:firstLineChars="205"/>
        <w:rPr>
          <w:rFonts w:ascii="仿宋" w:hAnsi="仿宋" w:eastAsia="仿宋" w:cs="仿宋"/>
          <w:color w:val="000000"/>
          <w:sz w:val="24"/>
          <w:highlight w:val="none"/>
        </w:rPr>
      </w:pPr>
      <w:r>
        <w:rPr>
          <w:rFonts w:hint="eastAsia" w:ascii="仿宋" w:hAnsi="仿宋" w:eastAsia="仿宋" w:cs="仿宋"/>
          <w:color w:val="000000"/>
          <w:sz w:val="24"/>
          <w:highlight w:val="none"/>
        </w:rPr>
        <w:t>4.2承包人工作人员有违反本责任书第一、三条责任行为的，依据有关法律法规处理；涉嫌犯罪的，移交司法机关追究刑事责任；给发包人单位造成经济损失的，应予以赔偿。</w:t>
      </w:r>
    </w:p>
    <w:p>
      <w:pPr>
        <w:spacing w:line="440" w:lineRule="exact"/>
        <w:ind w:left="105" w:leftChars="50" w:firstLine="491" w:firstLineChars="205"/>
        <w:rPr>
          <w:rFonts w:ascii="仿宋" w:hAnsi="仿宋" w:eastAsia="仿宋" w:cs="仿宋"/>
          <w:color w:val="000000"/>
          <w:sz w:val="24"/>
          <w:highlight w:val="none"/>
        </w:rPr>
      </w:pPr>
      <w:r>
        <w:rPr>
          <w:rFonts w:hint="eastAsia" w:ascii="仿宋" w:hAnsi="仿宋" w:eastAsia="仿宋" w:cs="仿宋"/>
          <w:color w:val="000000"/>
          <w:sz w:val="24"/>
          <w:highlight w:val="none"/>
        </w:rPr>
        <w:t>4.3本责任书作为建设工程合同的组成部分，与建设工程合同具有同等法律效力。经双方签署后立即生效。</w:t>
      </w:r>
    </w:p>
    <w:p>
      <w:pPr>
        <w:spacing w:line="440" w:lineRule="exact"/>
        <w:ind w:firstLine="560" w:firstLineChars="200"/>
        <w:outlineLvl w:val="9"/>
        <w:rPr>
          <w:rFonts w:eastAsia="黑体"/>
          <w:color w:val="000000"/>
          <w:sz w:val="28"/>
          <w:szCs w:val="28"/>
          <w:highlight w:val="none"/>
        </w:rPr>
      </w:pPr>
      <w:bookmarkStart w:id="607" w:name="_Toc16689"/>
      <w:r>
        <w:rPr>
          <w:rFonts w:hint="eastAsia" w:eastAsia="黑体"/>
          <w:color w:val="000000"/>
          <w:sz w:val="28"/>
          <w:szCs w:val="28"/>
          <w:highlight w:val="none"/>
        </w:rPr>
        <w:t>五、责任书有效期</w:t>
      </w:r>
      <w:bookmarkEnd w:id="607"/>
    </w:p>
    <w:p>
      <w:pPr>
        <w:adjustRightInd w:val="0"/>
        <w:spacing w:line="48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本责任书的有效期为</w:t>
      </w:r>
      <w:r>
        <w:rPr>
          <w:rFonts w:hint="eastAsia" w:ascii="仿宋" w:hAnsi="仿宋" w:eastAsia="仿宋" w:cs="仿宋"/>
          <w:sz w:val="24"/>
          <w:highlight w:val="none"/>
          <w:u w:val="single"/>
        </w:rPr>
        <w:t>双方签署之日</w:t>
      </w:r>
      <w:r>
        <w:rPr>
          <w:rFonts w:hint="eastAsia" w:ascii="仿宋" w:hAnsi="仿宋" w:eastAsia="仿宋" w:cs="仿宋"/>
          <w:sz w:val="24"/>
          <w:highlight w:val="none"/>
        </w:rPr>
        <w:t>起至</w:t>
      </w:r>
      <w:r>
        <w:rPr>
          <w:rFonts w:hint="eastAsia" w:ascii="仿宋" w:hAnsi="仿宋" w:eastAsia="仿宋" w:cs="仿宋"/>
          <w:sz w:val="24"/>
          <w:highlight w:val="none"/>
          <w:u w:val="single"/>
        </w:rPr>
        <w:t>该工程项目结算审计完成</w:t>
      </w:r>
      <w:r>
        <w:rPr>
          <w:rFonts w:hint="eastAsia" w:ascii="仿宋" w:hAnsi="仿宋" w:eastAsia="仿宋" w:cs="仿宋"/>
          <w:sz w:val="24"/>
          <w:highlight w:val="none"/>
        </w:rPr>
        <w:t>止。</w:t>
      </w:r>
    </w:p>
    <w:p>
      <w:pPr>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发包人(公章)：</w:t>
      </w:r>
      <w:r>
        <w:rPr>
          <w:rFonts w:hint="eastAsia" w:ascii="仿宋" w:hAnsi="仿宋" w:eastAsia="仿宋" w:cs="仿宋"/>
          <w:color w:val="000000"/>
          <w:sz w:val="24"/>
          <w:highlight w:val="none"/>
          <w:u w:val="single"/>
        </w:rPr>
        <w:t xml:space="preserve">        </w:t>
      </w:r>
      <w:r>
        <w:rPr>
          <w:rFonts w:hint="eastAsia" w:ascii="仿宋" w:hAnsi="仿宋" w:eastAsia="仿宋" w:cs="仿宋"/>
          <w:color w:val="000000"/>
          <w:sz w:val="24"/>
          <w:highlight w:val="none"/>
        </w:rPr>
        <w:t xml:space="preserve"> 承包人(公章)：</w:t>
      </w:r>
      <w:r>
        <w:rPr>
          <w:rFonts w:hint="eastAsia" w:ascii="仿宋" w:hAnsi="仿宋" w:eastAsia="仿宋" w:cs="仿宋"/>
          <w:color w:val="000000"/>
          <w:sz w:val="24"/>
          <w:highlight w:val="none"/>
          <w:u w:val="single"/>
        </w:rPr>
        <w:t xml:space="preserve">           </w:t>
      </w:r>
    </w:p>
    <w:p>
      <w:pPr>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法定代表人(签字)：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法定代表人(签字)：</w:t>
      </w:r>
      <w:r>
        <w:rPr>
          <w:rFonts w:hint="eastAsia" w:ascii="仿宋" w:hAnsi="仿宋" w:eastAsia="仿宋" w:cs="仿宋"/>
          <w:color w:val="000000"/>
          <w:sz w:val="24"/>
          <w:highlight w:val="none"/>
          <w:u w:val="single"/>
        </w:rPr>
        <w:t xml:space="preserve">       </w:t>
      </w:r>
    </w:p>
    <w:p>
      <w:pPr>
        <w:spacing w:line="360" w:lineRule="auto"/>
        <w:ind w:firstLine="480" w:firstLineChars="200"/>
        <w:rPr>
          <w:rFonts w:ascii="宋体" w:hAnsi="宋体"/>
          <w:sz w:val="36"/>
          <w:szCs w:val="36"/>
          <w:highlight w:val="none"/>
        </w:rPr>
      </w:pPr>
      <w:r>
        <w:rPr>
          <w:rFonts w:hint="eastAsia" w:ascii="仿宋" w:hAnsi="仿宋" w:eastAsia="仿宋" w:cs="仿宋"/>
          <w:color w:val="000000"/>
          <w:sz w:val="24"/>
          <w:highlight w:val="none"/>
        </w:rPr>
        <w:t>委托代理人(签字)：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委托代理人(签字)：</w:t>
      </w:r>
      <w:r>
        <w:rPr>
          <w:rFonts w:hint="eastAsia" w:ascii="仿宋" w:hAnsi="仿宋" w:eastAsia="仿宋" w:cs="仿宋"/>
          <w:color w:val="000000"/>
          <w:sz w:val="24"/>
          <w:highlight w:val="none"/>
          <w:u w:val="single"/>
        </w:rPr>
        <w:t xml:space="preserve">       </w:t>
      </w:r>
    </w:p>
    <w:p>
      <w:pPr>
        <w:spacing w:line="440" w:lineRule="exact"/>
        <w:rPr>
          <w:rFonts w:eastAsia="仿宋_GB2312"/>
          <w:color w:val="000000"/>
          <w:sz w:val="30"/>
          <w:szCs w:val="30"/>
          <w:highlight w:val="none"/>
        </w:rPr>
      </w:pPr>
    </w:p>
    <w:p>
      <w:pPr>
        <w:spacing w:line="440" w:lineRule="exact"/>
        <w:rPr>
          <w:rFonts w:eastAsia="仿宋_GB2312"/>
          <w:color w:val="000000"/>
          <w:sz w:val="30"/>
          <w:szCs w:val="30"/>
          <w:highlight w:val="none"/>
        </w:rPr>
      </w:pPr>
    </w:p>
    <w:p>
      <w:pPr>
        <w:spacing w:line="440" w:lineRule="exact"/>
        <w:rPr>
          <w:rFonts w:eastAsia="仿宋_GB2312"/>
          <w:color w:val="000000"/>
          <w:sz w:val="30"/>
          <w:szCs w:val="30"/>
          <w:highlight w:val="none"/>
        </w:rPr>
      </w:pPr>
    </w:p>
    <w:p>
      <w:pPr>
        <w:spacing w:line="440" w:lineRule="exact"/>
        <w:rPr>
          <w:rFonts w:eastAsia="仿宋_GB2312"/>
          <w:color w:val="000000"/>
          <w:sz w:val="30"/>
          <w:szCs w:val="30"/>
          <w:highlight w:val="none"/>
        </w:rPr>
      </w:pPr>
    </w:p>
    <w:p>
      <w:pPr>
        <w:spacing w:line="480" w:lineRule="exact"/>
        <w:ind w:left="0" w:firstLine="0" w:firstLineChars="0"/>
        <w:rPr>
          <w:rFonts w:eastAsia="仿宋_GB2312"/>
          <w:color w:val="000000"/>
          <w:sz w:val="30"/>
          <w:szCs w:val="30"/>
          <w:highlight w:val="none"/>
        </w:rPr>
      </w:pPr>
    </w:p>
    <w:p>
      <w:pPr>
        <w:spacing w:line="480" w:lineRule="exact"/>
        <w:ind w:left="0" w:firstLine="0" w:firstLineChars="0"/>
        <w:rPr>
          <w:rFonts w:hint="eastAsia" w:eastAsia="仿宋_GB2312"/>
          <w:color w:val="000000"/>
          <w:sz w:val="30"/>
          <w:szCs w:val="30"/>
          <w:highlight w:val="none"/>
          <w:lang w:val="en-US" w:eastAsia="zh-CN"/>
        </w:rPr>
      </w:pPr>
    </w:p>
    <w:p>
      <w:pPr>
        <w:spacing w:line="480" w:lineRule="exact"/>
        <w:ind w:left="0" w:firstLine="0" w:firstLineChars="0"/>
        <w:rPr>
          <w:rFonts w:hint="eastAsia" w:eastAsia="仿宋_GB2312"/>
          <w:color w:val="000000"/>
          <w:sz w:val="30"/>
          <w:szCs w:val="30"/>
          <w:highlight w:val="none"/>
          <w:lang w:val="en-US" w:eastAsia="zh-CN"/>
        </w:rPr>
      </w:pPr>
    </w:p>
    <w:p>
      <w:pPr>
        <w:spacing w:line="480" w:lineRule="exact"/>
        <w:ind w:left="0" w:firstLine="0" w:firstLineChars="0"/>
        <w:rPr>
          <w:rFonts w:hint="eastAsia" w:eastAsia="仿宋_GB2312"/>
          <w:color w:val="000000"/>
          <w:sz w:val="30"/>
          <w:szCs w:val="30"/>
          <w:highlight w:val="none"/>
          <w:lang w:val="en-US" w:eastAsia="zh-CN"/>
        </w:rPr>
      </w:pPr>
    </w:p>
    <w:p>
      <w:pPr>
        <w:spacing w:line="480" w:lineRule="exact"/>
        <w:ind w:left="0" w:firstLine="0" w:firstLineChars="0"/>
        <w:rPr>
          <w:rFonts w:hint="eastAsia" w:eastAsia="仿宋_GB2312"/>
          <w:color w:val="000000"/>
          <w:sz w:val="30"/>
          <w:szCs w:val="30"/>
          <w:highlight w:val="none"/>
          <w:lang w:val="en-US" w:eastAsia="zh-CN"/>
        </w:rPr>
      </w:pPr>
    </w:p>
    <w:p>
      <w:pPr>
        <w:spacing w:line="480" w:lineRule="exact"/>
        <w:ind w:left="0" w:firstLine="0" w:firstLineChars="0"/>
        <w:rPr>
          <w:rFonts w:hint="eastAsia" w:eastAsia="仿宋_GB2312"/>
          <w:color w:val="000000"/>
          <w:sz w:val="30"/>
          <w:szCs w:val="30"/>
          <w:highlight w:val="none"/>
          <w:lang w:val="en-US" w:eastAsia="zh-CN"/>
        </w:rPr>
      </w:pPr>
    </w:p>
    <w:p>
      <w:pPr>
        <w:spacing w:line="480" w:lineRule="exact"/>
        <w:ind w:left="0" w:firstLine="0" w:firstLineChars="0"/>
        <w:rPr>
          <w:rFonts w:hint="eastAsia" w:eastAsia="仿宋_GB2312"/>
          <w:color w:val="000000"/>
          <w:sz w:val="30"/>
          <w:szCs w:val="30"/>
          <w:highlight w:val="none"/>
          <w:lang w:val="en-US" w:eastAsia="zh-CN"/>
        </w:rPr>
      </w:pPr>
    </w:p>
    <w:p>
      <w:pPr>
        <w:spacing w:line="480" w:lineRule="exact"/>
        <w:ind w:left="0" w:firstLine="0" w:firstLineChars="0"/>
        <w:outlineLvl w:val="2"/>
        <w:rPr>
          <w:rFonts w:eastAsia="黑体"/>
          <w:color w:val="000000"/>
          <w:sz w:val="30"/>
          <w:szCs w:val="30"/>
          <w:highlight w:val="none"/>
        </w:rPr>
      </w:pPr>
      <w:r>
        <w:rPr>
          <w:rFonts w:hint="eastAsia" w:eastAsia="仿宋_GB2312"/>
          <w:color w:val="000000"/>
          <w:sz w:val="30"/>
          <w:szCs w:val="30"/>
          <w:highlight w:val="none"/>
          <w:lang w:val="en-US" w:eastAsia="zh-CN"/>
        </w:rPr>
        <w:t>附件4</w:t>
      </w:r>
      <w:r>
        <w:rPr>
          <w:rFonts w:eastAsia="仿宋_GB2312"/>
          <w:color w:val="000000"/>
          <w:sz w:val="30"/>
          <w:szCs w:val="30"/>
          <w:highlight w:val="none"/>
        </w:rPr>
        <w:t>：</w:t>
      </w:r>
    </w:p>
    <w:p>
      <w:pPr>
        <w:pStyle w:val="19"/>
        <w:jc w:val="center"/>
        <w:rPr>
          <w:rFonts w:eastAsia="黑体"/>
          <w:color w:val="000000"/>
          <w:sz w:val="30"/>
          <w:szCs w:val="30"/>
          <w:highlight w:val="none"/>
        </w:rPr>
      </w:pPr>
      <w:r>
        <w:rPr>
          <w:rFonts w:hint="eastAsia" w:eastAsia="黑体"/>
          <w:color w:val="000000"/>
          <w:sz w:val="30"/>
          <w:szCs w:val="30"/>
          <w:highlight w:val="none"/>
        </w:rPr>
        <w:t>工程结算送审资料清单</w:t>
      </w:r>
    </w:p>
    <w:p>
      <w:pPr>
        <w:jc w:val="left"/>
        <w:rPr>
          <w:rFonts w:ascii="仿宋" w:hAnsi="仿宋" w:eastAsia="仿宋" w:cs="仿宋"/>
          <w:bCs/>
          <w:sz w:val="28"/>
          <w:szCs w:val="28"/>
          <w:highlight w:val="none"/>
        </w:rPr>
      </w:pPr>
      <w:r>
        <w:rPr>
          <w:rFonts w:hint="eastAsia" w:ascii="仿宋" w:hAnsi="仿宋" w:eastAsia="仿宋" w:cs="仿宋"/>
          <w:bCs/>
          <w:sz w:val="28"/>
          <w:szCs w:val="28"/>
          <w:highlight w:val="none"/>
        </w:rPr>
        <w:t>项目名称：</w:t>
      </w:r>
    </w:p>
    <w:tbl>
      <w:tblPr>
        <w:tblStyle w:val="44"/>
        <w:tblW w:w="9094" w:type="dxa"/>
        <w:jc w:val="center"/>
        <w:tblLayout w:type="fixed"/>
        <w:tblCellMar>
          <w:top w:w="0" w:type="dxa"/>
          <w:left w:w="108" w:type="dxa"/>
          <w:bottom w:w="0" w:type="dxa"/>
          <w:right w:w="108" w:type="dxa"/>
        </w:tblCellMar>
      </w:tblPr>
      <w:tblGrid>
        <w:gridCol w:w="668"/>
        <w:gridCol w:w="1228"/>
        <w:gridCol w:w="2903"/>
        <w:gridCol w:w="2019"/>
        <w:gridCol w:w="1378"/>
        <w:gridCol w:w="898"/>
      </w:tblGrid>
      <w:tr>
        <w:tblPrEx>
          <w:tblCellMar>
            <w:top w:w="0" w:type="dxa"/>
            <w:left w:w="108" w:type="dxa"/>
            <w:bottom w:w="0" w:type="dxa"/>
            <w:right w:w="108" w:type="dxa"/>
          </w:tblCellMar>
        </w:tblPrEx>
        <w:trPr>
          <w:trHeight w:val="285" w:hRule="atLeast"/>
          <w:jc w:val="center"/>
        </w:trPr>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序号</w:t>
            </w:r>
          </w:p>
        </w:tc>
        <w:tc>
          <w:tcPr>
            <w:tcW w:w="122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资料内容</w:t>
            </w:r>
          </w:p>
        </w:tc>
        <w:tc>
          <w:tcPr>
            <w:tcW w:w="2903"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资料名称</w:t>
            </w:r>
          </w:p>
        </w:tc>
        <w:tc>
          <w:tcPr>
            <w:tcW w:w="201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格式要求</w:t>
            </w:r>
          </w:p>
        </w:tc>
        <w:tc>
          <w:tcPr>
            <w:tcW w:w="137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备注</w:t>
            </w:r>
          </w:p>
        </w:tc>
        <w:tc>
          <w:tcPr>
            <w:tcW w:w="898" w:type="dxa"/>
            <w:tcBorders>
              <w:top w:val="single" w:color="000000" w:sz="4" w:space="0"/>
              <w:left w:val="single" w:color="000000" w:sz="4" w:space="0"/>
              <w:bottom w:val="single" w:color="000000" w:sz="4" w:space="0"/>
              <w:right w:val="single" w:color="000000" w:sz="4" w:space="0"/>
            </w:tcBorders>
            <w:noWrap/>
            <w:vAlign w:val="bottom"/>
          </w:tcPr>
          <w:p>
            <w:pPr>
              <w:widowControl/>
              <w:spacing w:line="480" w:lineRule="exact"/>
              <w:textAlignment w:val="bottom"/>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有/无</w:t>
            </w:r>
          </w:p>
        </w:tc>
      </w:tr>
      <w:tr>
        <w:tblPrEx>
          <w:tblCellMar>
            <w:top w:w="0" w:type="dxa"/>
            <w:left w:w="108" w:type="dxa"/>
            <w:bottom w:w="0" w:type="dxa"/>
            <w:right w:w="108" w:type="dxa"/>
          </w:tblCellMar>
        </w:tblPrEx>
        <w:trPr>
          <w:trHeight w:val="285" w:hRule="atLeast"/>
          <w:jc w:val="center"/>
        </w:trPr>
        <w:tc>
          <w:tcPr>
            <w:tcW w:w="66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1</w:t>
            </w:r>
          </w:p>
        </w:tc>
        <w:tc>
          <w:tcPr>
            <w:tcW w:w="122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招标资料</w:t>
            </w:r>
          </w:p>
        </w:tc>
        <w:tc>
          <w:tcPr>
            <w:tcW w:w="2903"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招标文件（含招标清单）</w:t>
            </w:r>
          </w:p>
        </w:tc>
        <w:tc>
          <w:tcPr>
            <w:tcW w:w="201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扫描件</w:t>
            </w:r>
          </w:p>
        </w:tc>
        <w:tc>
          <w:tcPr>
            <w:tcW w:w="1378"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000000"/>
                <w:sz w:val="22"/>
                <w:szCs w:val="22"/>
                <w:highlight w:val="none"/>
              </w:rPr>
            </w:pPr>
          </w:p>
        </w:tc>
        <w:tc>
          <w:tcPr>
            <w:tcW w:w="898" w:type="dxa"/>
            <w:tcBorders>
              <w:top w:val="single" w:color="000000" w:sz="4" w:space="0"/>
              <w:left w:val="single" w:color="000000" w:sz="4" w:space="0"/>
              <w:bottom w:val="single" w:color="000000" w:sz="4" w:space="0"/>
              <w:right w:val="single" w:color="000000" w:sz="4" w:space="0"/>
            </w:tcBorders>
            <w:noWrap/>
            <w:vAlign w:val="bottom"/>
          </w:tcPr>
          <w:p>
            <w:pPr>
              <w:spacing w:line="480" w:lineRule="exact"/>
              <w:jc w:val="center"/>
              <w:rPr>
                <w:rFonts w:ascii="等线" w:hAnsi="等线" w:eastAsia="等线" w:cs="等线"/>
                <w:color w:val="000000"/>
                <w:sz w:val="22"/>
                <w:szCs w:val="22"/>
                <w:highlight w:val="none"/>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000000"/>
                <w:sz w:val="22"/>
                <w:szCs w:val="22"/>
                <w:highlight w:val="none"/>
              </w:rPr>
            </w:pPr>
          </w:p>
        </w:tc>
        <w:tc>
          <w:tcPr>
            <w:tcW w:w="1228"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000000"/>
                <w:sz w:val="22"/>
                <w:szCs w:val="22"/>
                <w:highlight w:val="none"/>
              </w:rPr>
            </w:pPr>
          </w:p>
        </w:tc>
        <w:tc>
          <w:tcPr>
            <w:tcW w:w="2903"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中标文件（含中标通知书）</w:t>
            </w:r>
          </w:p>
        </w:tc>
        <w:tc>
          <w:tcPr>
            <w:tcW w:w="201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扫描件</w:t>
            </w:r>
          </w:p>
        </w:tc>
        <w:tc>
          <w:tcPr>
            <w:tcW w:w="1378"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000000"/>
                <w:sz w:val="22"/>
                <w:szCs w:val="22"/>
                <w:highlight w:val="none"/>
              </w:rPr>
            </w:pPr>
          </w:p>
        </w:tc>
        <w:tc>
          <w:tcPr>
            <w:tcW w:w="898" w:type="dxa"/>
            <w:tcBorders>
              <w:top w:val="single" w:color="000000" w:sz="4" w:space="0"/>
              <w:left w:val="single" w:color="000000" w:sz="4" w:space="0"/>
              <w:bottom w:val="single" w:color="000000" w:sz="4" w:space="0"/>
              <w:right w:val="single" w:color="000000" w:sz="4" w:space="0"/>
            </w:tcBorders>
            <w:noWrap/>
            <w:vAlign w:val="bottom"/>
          </w:tcPr>
          <w:p>
            <w:pPr>
              <w:spacing w:line="480" w:lineRule="exact"/>
              <w:jc w:val="center"/>
              <w:rPr>
                <w:rFonts w:ascii="等线" w:hAnsi="等线" w:eastAsia="等线" w:cs="等线"/>
                <w:color w:val="000000"/>
                <w:sz w:val="22"/>
                <w:szCs w:val="22"/>
                <w:highlight w:val="none"/>
              </w:rPr>
            </w:pPr>
          </w:p>
        </w:tc>
      </w:tr>
      <w:tr>
        <w:tblPrEx>
          <w:tblCellMar>
            <w:top w:w="0" w:type="dxa"/>
            <w:left w:w="108" w:type="dxa"/>
            <w:bottom w:w="0" w:type="dxa"/>
            <w:right w:w="108" w:type="dxa"/>
          </w:tblCellMar>
        </w:tblPrEx>
        <w:trPr>
          <w:trHeight w:val="274" w:hRule="atLeast"/>
          <w:jc w:val="center"/>
        </w:trPr>
        <w:tc>
          <w:tcPr>
            <w:tcW w:w="66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2</w:t>
            </w:r>
          </w:p>
        </w:tc>
        <w:tc>
          <w:tcPr>
            <w:tcW w:w="122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合同文件</w:t>
            </w:r>
          </w:p>
        </w:tc>
        <w:tc>
          <w:tcPr>
            <w:tcW w:w="2903"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合同预算</w:t>
            </w:r>
          </w:p>
        </w:tc>
        <w:tc>
          <w:tcPr>
            <w:tcW w:w="201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GBQ及PDF文件</w:t>
            </w:r>
          </w:p>
        </w:tc>
        <w:tc>
          <w:tcPr>
            <w:tcW w:w="1378"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000000"/>
                <w:sz w:val="22"/>
                <w:szCs w:val="22"/>
                <w:highlight w:val="none"/>
              </w:rPr>
            </w:pPr>
          </w:p>
        </w:tc>
        <w:tc>
          <w:tcPr>
            <w:tcW w:w="898" w:type="dxa"/>
            <w:tcBorders>
              <w:top w:val="single" w:color="000000" w:sz="4" w:space="0"/>
              <w:left w:val="single" w:color="000000" w:sz="4" w:space="0"/>
              <w:bottom w:val="single" w:color="000000" w:sz="4" w:space="0"/>
              <w:right w:val="single" w:color="000000" w:sz="4" w:space="0"/>
            </w:tcBorders>
            <w:noWrap/>
            <w:vAlign w:val="bottom"/>
          </w:tcPr>
          <w:p>
            <w:pPr>
              <w:spacing w:line="480" w:lineRule="exact"/>
              <w:jc w:val="center"/>
              <w:rPr>
                <w:rFonts w:ascii="等线" w:hAnsi="等线" w:eastAsia="等线" w:cs="等线"/>
                <w:color w:val="000000"/>
                <w:sz w:val="22"/>
                <w:szCs w:val="22"/>
                <w:highlight w:val="none"/>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000000"/>
                <w:sz w:val="22"/>
                <w:szCs w:val="22"/>
                <w:highlight w:val="none"/>
              </w:rPr>
            </w:pPr>
          </w:p>
        </w:tc>
        <w:tc>
          <w:tcPr>
            <w:tcW w:w="1228"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000000"/>
                <w:sz w:val="22"/>
                <w:szCs w:val="22"/>
                <w:highlight w:val="none"/>
              </w:rPr>
            </w:pPr>
          </w:p>
        </w:tc>
        <w:tc>
          <w:tcPr>
            <w:tcW w:w="2903"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合同及补充协议</w:t>
            </w:r>
          </w:p>
        </w:tc>
        <w:tc>
          <w:tcPr>
            <w:tcW w:w="201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扫描件</w:t>
            </w:r>
          </w:p>
        </w:tc>
        <w:tc>
          <w:tcPr>
            <w:tcW w:w="1378"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000000"/>
                <w:sz w:val="22"/>
                <w:szCs w:val="22"/>
                <w:highlight w:val="none"/>
              </w:rPr>
            </w:pPr>
          </w:p>
        </w:tc>
        <w:tc>
          <w:tcPr>
            <w:tcW w:w="898" w:type="dxa"/>
            <w:tcBorders>
              <w:top w:val="single" w:color="000000" w:sz="4" w:space="0"/>
              <w:left w:val="single" w:color="000000" w:sz="4" w:space="0"/>
              <w:bottom w:val="single" w:color="000000" w:sz="4" w:space="0"/>
              <w:right w:val="single" w:color="000000" w:sz="4" w:space="0"/>
            </w:tcBorders>
            <w:noWrap/>
            <w:vAlign w:val="bottom"/>
          </w:tcPr>
          <w:p>
            <w:pPr>
              <w:spacing w:line="480" w:lineRule="exact"/>
              <w:jc w:val="center"/>
              <w:rPr>
                <w:rFonts w:ascii="等线" w:hAnsi="等线" w:eastAsia="等线" w:cs="等线"/>
                <w:color w:val="000000"/>
                <w:sz w:val="22"/>
                <w:szCs w:val="22"/>
                <w:highlight w:val="none"/>
              </w:rPr>
            </w:pPr>
          </w:p>
        </w:tc>
      </w:tr>
      <w:tr>
        <w:tblPrEx>
          <w:tblCellMar>
            <w:top w:w="0" w:type="dxa"/>
            <w:left w:w="108" w:type="dxa"/>
            <w:bottom w:w="0" w:type="dxa"/>
            <w:right w:w="108" w:type="dxa"/>
          </w:tblCellMar>
        </w:tblPrEx>
        <w:trPr>
          <w:trHeight w:val="275" w:hRule="atLeast"/>
          <w:jc w:val="center"/>
        </w:trPr>
        <w:tc>
          <w:tcPr>
            <w:tcW w:w="66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3</w:t>
            </w:r>
          </w:p>
        </w:tc>
        <w:tc>
          <w:tcPr>
            <w:tcW w:w="122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图纸文件</w:t>
            </w:r>
          </w:p>
        </w:tc>
        <w:tc>
          <w:tcPr>
            <w:tcW w:w="2903"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施工图</w:t>
            </w:r>
          </w:p>
        </w:tc>
        <w:tc>
          <w:tcPr>
            <w:tcW w:w="201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CAD电子图</w:t>
            </w:r>
          </w:p>
        </w:tc>
        <w:tc>
          <w:tcPr>
            <w:tcW w:w="1378"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000000"/>
                <w:sz w:val="22"/>
                <w:szCs w:val="22"/>
                <w:highlight w:val="none"/>
              </w:rPr>
            </w:pPr>
          </w:p>
        </w:tc>
        <w:tc>
          <w:tcPr>
            <w:tcW w:w="898" w:type="dxa"/>
            <w:tcBorders>
              <w:top w:val="single" w:color="000000" w:sz="4" w:space="0"/>
              <w:left w:val="single" w:color="000000" w:sz="4" w:space="0"/>
              <w:bottom w:val="single" w:color="000000" w:sz="4" w:space="0"/>
              <w:right w:val="single" w:color="000000" w:sz="4" w:space="0"/>
            </w:tcBorders>
            <w:noWrap/>
            <w:vAlign w:val="bottom"/>
          </w:tcPr>
          <w:p>
            <w:pPr>
              <w:spacing w:line="480" w:lineRule="exact"/>
              <w:jc w:val="center"/>
              <w:rPr>
                <w:rFonts w:ascii="等线" w:hAnsi="等线" w:eastAsia="等线" w:cs="等线"/>
                <w:color w:val="000000"/>
                <w:sz w:val="22"/>
                <w:szCs w:val="22"/>
                <w:highlight w:val="none"/>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000000"/>
                <w:sz w:val="22"/>
                <w:szCs w:val="22"/>
                <w:highlight w:val="none"/>
              </w:rPr>
            </w:pPr>
          </w:p>
        </w:tc>
        <w:tc>
          <w:tcPr>
            <w:tcW w:w="1228"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000000"/>
                <w:sz w:val="22"/>
                <w:szCs w:val="22"/>
                <w:highlight w:val="none"/>
              </w:rPr>
            </w:pPr>
          </w:p>
        </w:tc>
        <w:tc>
          <w:tcPr>
            <w:tcW w:w="2903"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竣工图</w:t>
            </w:r>
          </w:p>
        </w:tc>
        <w:tc>
          <w:tcPr>
            <w:tcW w:w="201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CAD电子图</w:t>
            </w:r>
          </w:p>
        </w:tc>
        <w:tc>
          <w:tcPr>
            <w:tcW w:w="1378"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000000"/>
                <w:sz w:val="22"/>
                <w:szCs w:val="22"/>
                <w:highlight w:val="none"/>
              </w:rPr>
            </w:pPr>
          </w:p>
        </w:tc>
        <w:tc>
          <w:tcPr>
            <w:tcW w:w="898" w:type="dxa"/>
            <w:tcBorders>
              <w:top w:val="single" w:color="000000" w:sz="4" w:space="0"/>
              <w:left w:val="single" w:color="000000" w:sz="4" w:space="0"/>
              <w:bottom w:val="single" w:color="000000" w:sz="4" w:space="0"/>
              <w:right w:val="single" w:color="000000" w:sz="4" w:space="0"/>
            </w:tcBorders>
            <w:noWrap/>
            <w:vAlign w:val="bottom"/>
          </w:tcPr>
          <w:p>
            <w:pPr>
              <w:spacing w:line="480" w:lineRule="exact"/>
              <w:jc w:val="center"/>
              <w:rPr>
                <w:rFonts w:ascii="等线" w:hAnsi="等线" w:eastAsia="等线" w:cs="等线"/>
                <w:color w:val="000000"/>
                <w:sz w:val="22"/>
                <w:szCs w:val="22"/>
                <w:highlight w:val="none"/>
              </w:rPr>
            </w:pPr>
          </w:p>
        </w:tc>
      </w:tr>
      <w:tr>
        <w:tblPrEx>
          <w:tblCellMar>
            <w:top w:w="0" w:type="dxa"/>
            <w:left w:w="108" w:type="dxa"/>
            <w:bottom w:w="0" w:type="dxa"/>
            <w:right w:w="108" w:type="dxa"/>
          </w:tblCellMar>
        </w:tblPrEx>
        <w:trPr>
          <w:trHeight w:val="285" w:hRule="atLeast"/>
          <w:jc w:val="center"/>
        </w:trPr>
        <w:tc>
          <w:tcPr>
            <w:tcW w:w="66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4</w:t>
            </w:r>
          </w:p>
        </w:tc>
        <w:tc>
          <w:tcPr>
            <w:tcW w:w="122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施工过程文件</w:t>
            </w:r>
          </w:p>
        </w:tc>
        <w:tc>
          <w:tcPr>
            <w:tcW w:w="2903"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开、竣工报告</w:t>
            </w:r>
          </w:p>
        </w:tc>
        <w:tc>
          <w:tcPr>
            <w:tcW w:w="201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扫描件</w:t>
            </w:r>
          </w:p>
        </w:tc>
        <w:tc>
          <w:tcPr>
            <w:tcW w:w="1378"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000000"/>
                <w:sz w:val="22"/>
                <w:szCs w:val="22"/>
                <w:highlight w:val="none"/>
              </w:rPr>
            </w:pPr>
          </w:p>
        </w:tc>
        <w:tc>
          <w:tcPr>
            <w:tcW w:w="898" w:type="dxa"/>
            <w:tcBorders>
              <w:top w:val="single" w:color="000000" w:sz="4" w:space="0"/>
              <w:left w:val="single" w:color="000000" w:sz="4" w:space="0"/>
              <w:bottom w:val="single" w:color="000000" w:sz="4" w:space="0"/>
              <w:right w:val="single" w:color="000000" w:sz="4" w:space="0"/>
            </w:tcBorders>
            <w:noWrap/>
            <w:vAlign w:val="bottom"/>
          </w:tcPr>
          <w:p>
            <w:pPr>
              <w:spacing w:line="480" w:lineRule="exact"/>
              <w:jc w:val="center"/>
              <w:rPr>
                <w:rFonts w:ascii="等线" w:hAnsi="等线" w:eastAsia="等线" w:cs="等线"/>
                <w:color w:val="000000"/>
                <w:sz w:val="22"/>
                <w:szCs w:val="22"/>
                <w:highlight w:val="none"/>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000000"/>
                <w:sz w:val="22"/>
                <w:szCs w:val="22"/>
                <w:highlight w:val="none"/>
              </w:rPr>
            </w:pPr>
          </w:p>
        </w:tc>
        <w:tc>
          <w:tcPr>
            <w:tcW w:w="1228"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000000"/>
                <w:sz w:val="22"/>
                <w:szCs w:val="22"/>
                <w:highlight w:val="none"/>
              </w:rPr>
            </w:pPr>
          </w:p>
        </w:tc>
        <w:tc>
          <w:tcPr>
            <w:tcW w:w="2903"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隐蔽工程验收记录</w:t>
            </w:r>
          </w:p>
        </w:tc>
        <w:tc>
          <w:tcPr>
            <w:tcW w:w="201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扫描件、影像资料</w:t>
            </w:r>
          </w:p>
        </w:tc>
        <w:tc>
          <w:tcPr>
            <w:tcW w:w="1378"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涉及隐蔽工程的需提供</w:t>
            </w:r>
          </w:p>
        </w:tc>
        <w:tc>
          <w:tcPr>
            <w:tcW w:w="898" w:type="dxa"/>
            <w:tcBorders>
              <w:top w:val="single" w:color="000000" w:sz="4" w:space="0"/>
              <w:left w:val="single" w:color="000000" w:sz="4" w:space="0"/>
              <w:bottom w:val="single" w:color="000000" w:sz="4" w:space="0"/>
              <w:right w:val="single" w:color="000000" w:sz="4" w:space="0"/>
            </w:tcBorders>
            <w:noWrap/>
            <w:vAlign w:val="bottom"/>
          </w:tcPr>
          <w:p>
            <w:pPr>
              <w:spacing w:line="480" w:lineRule="exact"/>
              <w:jc w:val="center"/>
              <w:rPr>
                <w:rFonts w:ascii="等线" w:hAnsi="等线" w:eastAsia="等线" w:cs="等线"/>
                <w:color w:val="000000"/>
                <w:sz w:val="22"/>
                <w:szCs w:val="22"/>
                <w:highlight w:val="none"/>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000000"/>
                <w:sz w:val="22"/>
                <w:szCs w:val="22"/>
                <w:highlight w:val="none"/>
              </w:rPr>
            </w:pPr>
          </w:p>
        </w:tc>
        <w:tc>
          <w:tcPr>
            <w:tcW w:w="1228"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000000"/>
                <w:sz w:val="22"/>
                <w:szCs w:val="22"/>
                <w:highlight w:val="none"/>
              </w:rPr>
            </w:pPr>
          </w:p>
        </w:tc>
        <w:tc>
          <w:tcPr>
            <w:tcW w:w="2903"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工程变更资料</w:t>
            </w:r>
          </w:p>
          <w:p>
            <w:pPr>
              <w:widowControl/>
              <w:spacing w:line="480" w:lineRule="exact"/>
              <w:jc w:val="center"/>
              <w:textAlignment w:val="center"/>
              <w:rPr>
                <w:rFonts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（含流程审批资料）</w:t>
            </w:r>
          </w:p>
        </w:tc>
        <w:tc>
          <w:tcPr>
            <w:tcW w:w="201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扫描件</w:t>
            </w:r>
          </w:p>
        </w:tc>
        <w:tc>
          <w:tcPr>
            <w:tcW w:w="1378"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000000"/>
                <w:sz w:val="22"/>
                <w:szCs w:val="22"/>
                <w:highlight w:val="none"/>
              </w:rPr>
            </w:pPr>
          </w:p>
        </w:tc>
        <w:tc>
          <w:tcPr>
            <w:tcW w:w="898" w:type="dxa"/>
            <w:tcBorders>
              <w:top w:val="single" w:color="000000" w:sz="4" w:space="0"/>
              <w:left w:val="single" w:color="000000" w:sz="4" w:space="0"/>
              <w:bottom w:val="single" w:color="000000" w:sz="4" w:space="0"/>
              <w:right w:val="single" w:color="000000" w:sz="4" w:space="0"/>
            </w:tcBorders>
            <w:noWrap/>
            <w:vAlign w:val="bottom"/>
          </w:tcPr>
          <w:p>
            <w:pPr>
              <w:spacing w:line="480" w:lineRule="exact"/>
              <w:jc w:val="center"/>
              <w:rPr>
                <w:rFonts w:ascii="等线" w:hAnsi="等线" w:eastAsia="等线" w:cs="等线"/>
                <w:color w:val="000000"/>
                <w:sz w:val="22"/>
                <w:szCs w:val="22"/>
                <w:highlight w:val="none"/>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000000"/>
                <w:sz w:val="22"/>
                <w:szCs w:val="22"/>
                <w:highlight w:val="none"/>
              </w:rPr>
            </w:pPr>
          </w:p>
        </w:tc>
        <w:tc>
          <w:tcPr>
            <w:tcW w:w="1228"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000000"/>
                <w:sz w:val="22"/>
                <w:szCs w:val="22"/>
                <w:highlight w:val="none"/>
              </w:rPr>
            </w:pPr>
          </w:p>
        </w:tc>
        <w:tc>
          <w:tcPr>
            <w:tcW w:w="2903"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工期顺延联系单</w:t>
            </w:r>
          </w:p>
        </w:tc>
        <w:tc>
          <w:tcPr>
            <w:tcW w:w="201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扫描件</w:t>
            </w:r>
          </w:p>
        </w:tc>
        <w:tc>
          <w:tcPr>
            <w:tcW w:w="137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涉及工期延误的需提供</w:t>
            </w:r>
          </w:p>
        </w:tc>
        <w:tc>
          <w:tcPr>
            <w:tcW w:w="898" w:type="dxa"/>
            <w:tcBorders>
              <w:top w:val="single" w:color="000000" w:sz="4" w:space="0"/>
              <w:left w:val="single" w:color="000000" w:sz="4" w:space="0"/>
              <w:bottom w:val="single" w:color="000000" w:sz="4" w:space="0"/>
              <w:right w:val="single" w:color="000000" w:sz="4" w:space="0"/>
            </w:tcBorders>
            <w:noWrap/>
            <w:vAlign w:val="bottom"/>
          </w:tcPr>
          <w:p>
            <w:pPr>
              <w:spacing w:line="480" w:lineRule="exact"/>
              <w:jc w:val="center"/>
              <w:rPr>
                <w:rFonts w:ascii="等线" w:hAnsi="等线" w:eastAsia="等线" w:cs="等线"/>
                <w:color w:val="000000"/>
                <w:sz w:val="22"/>
                <w:szCs w:val="22"/>
                <w:highlight w:val="none"/>
              </w:rPr>
            </w:pPr>
          </w:p>
        </w:tc>
      </w:tr>
      <w:tr>
        <w:tblPrEx>
          <w:tblCellMar>
            <w:top w:w="0" w:type="dxa"/>
            <w:left w:w="108" w:type="dxa"/>
            <w:bottom w:w="0" w:type="dxa"/>
            <w:right w:w="108" w:type="dxa"/>
          </w:tblCellMar>
        </w:tblPrEx>
        <w:trPr>
          <w:trHeight w:val="285" w:hRule="atLeast"/>
          <w:jc w:val="center"/>
        </w:trPr>
        <w:tc>
          <w:tcPr>
            <w:tcW w:w="66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5</w:t>
            </w:r>
          </w:p>
        </w:tc>
        <w:tc>
          <w:tcPr>
            <w:tcW w:w="122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结算资料</w:t>
            </w:r>
          </w:p>
        </w:tc>
        <w:tc>
          <w:tcPr>
            <w:tcW w:w="2903"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结算书</w:t>
            </w:r>
          </w:p>
        </w:tc>
        <w:tc>
          <w:tcPr>
            <w:tcW w:w="201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GBQ及PDF文件</w:t>
            </w:r>
          </w:p>
        </w:tc>
        <w:tc>
          <w:tcPr>
            <w:tcW w:w="1378"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000000"/>
                <w:sz w:val="22"/>
                <w:szCs w:val="22"/>
                <w:highlight w:val="none"/>
              </w:rPr>
            </w:pPr>
          </w:p>
        </w:tc>
        <w:tc>
          <w:tcPr>
            <w:tcW w:w="898" w:type="dxa"/>
            <w:tcBorders>
              <w:top w:val="single" w:color="000000" w:sz="4" w:space="0"/>
              <w:left w:val="single" w:color="000000" w:sz="4" w:space="0"/>
              <w:bottom w:val="single" w:color="000000" w:sz="4" w:space="0"/>
              <w:right w:val="single" w:color="000000" w:sz="4" w:space="0"/>
            </w:tcBorders>
            <w:noWrap/>
            <w:vAlign w:val="bottom"/>
          </w:tcPr>
          <w:p>
            <w:pPr>
              <w:spacing w:line="480" w:lineRule="exact"/>
              <w:jc w:val="center"/>
              <w:rPr>
                <w:rFonts w:ascii="等线" w:hAnsi="等线" w:eastAsia="等线" w:cs="等线"/>
                <w:color w:val="000000"/>
                <w:sz w:val="22"/>
                <w:szCs w:val="22"/>
                <w:highlight w:val="none"/>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000000"/>
                <w:sz w:val="22"/>
                <w:szCs w:val="22"/>
                <w:highlight w:val="none"/>
              </w:rPr>
            </w:pPr>
          </w:p>
        </w:tc>
        <w:tc>
          <w:tcPr>
            <w:tcW w:w="1228"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000000"/>
                <w:sz w:val="22"/>
                <w:szCs w:val="22"/>
                <w:highlight w:val="none"/>
              </w:rPr>
            </w:pPr>
          </w:p>
        </w:tc>
        <w:tc>
          <w:tcPr>
            <w:tcW w:w="2903"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送审须知</w:t>
            </w:r>
          </w:p>
        </w:tc>
        <w:tc>
          <w:tcPr>
            <w:tcW w:w="201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扫描件</w:t>
            </w:r>
          </w:p>
        </w:tc>
        <w:tc>
          <w:tcPr>
            <w:tcW w:w="1378"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000000"/>
                <w:sz w:val="22"/>
                <w:szCs w:val="22"/>
                <w:highlight w:val="none"/>
              </w:rPr>
            </w:pPr>
          </w:p>
        </w:tc>
        <w:tc>
          <w:tcPr>
            <w:tcW w:w="898" w:type="dxa"/>
            <w:tcBorders>
              <w:top w:val="single" w:color="000000" w:sz="4" w:space="0"/>
              <w:left w:val="single" w:color="000000" w:sz="4" w:space="0"/>
              <w:bottom w:val="single" w:color="000000" w:sz="4" w:space="0"/>
              <w:right w:val="single" w:color="000000" w:sz="4" w:space="0"/>
            </w:tcBorders>
            <w:noWrap/>
            <w:vAlign w:val="bottom"/>
          </w:tcPr>
          <w:p>
            <w:pPr>
              <w:spacing w:line="480" w:lineRule="exact"/>
              <w:jc w:val="center"/>
              <w:rPr>
                <w:rFonts w:ascii="等线" w:hAnsi="等线" w:eastAsia="等线" w:cs="等线"/>
                <w:color w:val="000000"/>
                <w:sz w:val="22"/>
                <w:szCs w:val="22"/>
                <w:highlight w:val="none"/>
              </w:rPr>
            </w:pPr>
          </w:p>
        </w:tc>
      </w:tr>
      <w:tr>
        <w:tblPrEx>
          <w:tblCellMar>
            <w:top w:w="0" w:type="dxa"/>
            <w:left w:w="108" w:type="dxa"/>
            <w:bottom w:w="0" w:type="dxa"/>
            <w:right w:w="108" w:type="dxa"/>
          </w:tblCellMar>
        </w:tblPrEx>
        <w:trPr>
          <w:trHeight w:val="30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000000"/>
                <w:sz w:val="22"/>
                <w:szCs w:val="22"/>
                <w:highlight w:val="none"/>
              </w:rPr>
            </w:pPr>
          </w:p>
        </w:tc>
        <w:tc>
          <w:tcPr>
            <w:tcW w:w="1228"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000000"/>
                <w:sz w:val="22"/>
                <w:szCs w:val="22"/>
                <w:highlight w:val="none"/>
              </w:rPr>
            </w:pPr>
          </w:p>
        </w:tc>
        <w:tc>
          <w:tcPr>
            <w:tcW w:w="2903"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结算审核承诺书</w:t>
            </w:r>
          </w:p>
        </w:tc>
        <w:tc>
          <w:tcPr>
            <w:tcW w:w="201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扫描件</w:t>
            </w:r>
          </w:p>
        </w:tc>
        <w:tc>
          <w:tcPr>
            <w:tcW w:w="1378"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000000"/>
                <w:sz w:val="22"/>
                <w:szCs w:val="22"/>
                <w:highlight w:val="none"/>
              </w:rPr>
            </w:pPr>
          </w:p>
        </w:tc>
        <w:tc>
          <w:tcPr>
            <w:tcW w:w="898" w:type="dxa"/>
            <w:tcBorders>
              <w:top w:val="single" w:color="000000" w:sz="4" w:space="0"/>
              <w:left w:val="single" w:color="000000" w:sz="4" w:space="0"/>
              <w:bottom w:val="single" w:color="000000" w:sz="4" w:space="0"/>
              <w:right w:val="single" w:color="000000" w:sz="4" w:space="0"/>
            </w:tcBorders>
            <w:noWrap/>
            <w:vAlign w:val="bottom"/>
          </w:tcPr>
          <w:p>
            <w:pPr>
              <w:spacing w:line="480" w:lineRule="exact"/>
              <w:jc w:val="center"/>
              <w:rPr>
                <w:rFonts w:ascii="等线" w:hAnsi="等线" w:eastAsia="等线" w:cs="等线"/>
                <w:color w:val="000000"/>
                <w:sz w:val="22"/>
                <w:szCs w:val="22"/>
                <w:highlight w:val="none"/>
              </w:rPr>
            </w:pPr>
          </w:p>
        </w:tc>
      </w:tr>
    </w:tbl>
    <w:p>
      <w:pPr>
        <w:jc w:val="left"/>
        <w:rPr>
          <w:rFonts w:ascii="仿宋" w:hAnsi="仿宋" w:eastAsia="仿宋"/>
          <w:sz w:val="28"/>
          <w:szCs w:val="28"/>
          <w:highlight w:val="none"/>
        </w:rPr>
      </w:pPr>
      <w:r>
        <w:rPr>
          <w:rFonts w:hint="eastAsia" w:ascii="仿宋" w:hAnsi="仿宋" w:eastAsia="仿宋"/>
          <w:sz w:val="28"/>
          <w:szCs w:val="28"/>
          <w:highlight w:val="none"/>
        </w:rPr>
        <w:t>送审人签字：                    审核人签字：</w:t>
      </w:r>
    </w:p>
    <w:p>
      <w:pPr>
        <w:rPr>
          <w:highlight w:val="none"/>
        </w:rPr>
      </w:pPr>
    </w:p>
    <w:p>
      <w:pPr>
        <w:pStyle w:val="55"/>
        <w:rPr>
          <w:highlight w:val="none"/>
        </w:rPr>
      </w:pPr>
    </w:p>
    <w:p>
      <w:pPr>
        <w:rPr>
          <w:highlight w:val="none"/>
        </w:rPr>
      </w:pPr>
    </w:p>
    <w:p>
      <w:pPr>
        <w:pStyle w:val="55"/>
        <w:rPr>
          <w:highlight w:val="none"/>
        </w:rPr>
      </w:pPr>
    </w:p>
    <w:p>
      <w:pPr>
        <w:rPr>
          <w:highlight w:val="none"/>
        </w:rPr>
      </w:pPr>
    </w:p>
    <w:p>
      <w:pPr>
        <w:pStyle w:val="55"/>
        <w:rPr>
          <w:highlight w:val="none"/>
        </w:rPr>
      </w:pPr>
    </w:p>
    <w:p>
      <w:pPr>
        <w:rPr>
          <w:highlight w:val="none"/>
        </w:rPr>
      </w:pPr>
    </w:p>
    <w:p>
      <w:pPr>
        <w:pStyle w:val="55"/>
        <w:rPr>
          <w:highlight w:val="none"/>
        </w:rPr>
      </w:pPr>
    </w:p>
    <w:p>
      <w:pPr>
        <w:rPr>
          <w:rFonts w:hint="default" w:eastAsia="仿宋_GB2312"/>
          <w:color w:val="000000"/>
          <w:sz w:val="30"/>
          <w:szCs w:val="30"/>
          <w:highlight w:val="none"/>
        </w:rPr>
      </w:pPr>
      <w:r>
        <w:rPr>
          <w:rFonts w:hint="default" w:eastAsia="仿宋_GB2312"/>
          <w:color w:val="000000"/>
          <w:sz w:val="30"/>
          <w:szCs w:val="30"/>
          <w:highlight w:val="none"/>
        </w:rPr>
        <w:br w:type="page"/>
      </w:r>
    </w:p>
    <w:p>
      <w:pPr>
        <w:spacing w:line="480" w:lineRule="exact"/>
        <w:outlineLvl w:val="2"/>
        <w:rPr>
          <w:rFonts w:eastAsia="仿宋_GB2312"/>
          <w:color w:val="000000"/>
          <w:sz w:val="30"/>
          <w:szCs w:val="30"/>
          <w:highlight w:val="none"/>
        </w:rPr>
      </w:pPr>
      <w:r>
        <w:rPr>
          <w:rFonts w:hint="default" w:eastAsia="仿宋_GB2312"/>
          <w:color w:val="000000"/>
          <w:sz w:val="30"/>
          <w:szCs w:val="30"/>
          <w:highlight w:val="none"/>
        </w:rPr>
        <w:t>附件</w:t>
      </w:r>
      <w:r>
        <w:rPr>
          <w:rFonts w:hint="eastAsia" w:eastAsia="仿宋_GB2312"/>
          <w:color w:val="000000"/>
          <w:sz w:val="30"/>
          <w:szCs w:val="30"/>
          <w:highlight w:val="none"/>
          <w:lang w:val="en-US" w:eastAsia="zh-CN"/>
        </w:rPr>
        <w:t>5</w:t>
      </w:r>
      <w:r>
        <w:rPr>
          <w:rFonts w:hint="default" w:eastAsia="仿宋_GB2312"/>
          <w:color w:val="000000"/>
          <w:sz w:val="30"/>
          <w:szCs w:val="30"/>
          <w:highlight w:val="none"/>
        </w:rPr>
        <w:t>：</w:t>
      </w:r>
    </w:p>
    <w:p>
      <w:pPr>
        <w:spacing w:line="400" w:lineRule="exact"/>
        <w:ind w:firstLine="602" w:firstLineChars="200"/>
        <w:jc w:val="center"/>
        <w:rPr>
          <w:rFonts w:cs="Tahoma"/>
          <w:color w:val="333333"/>
          <w:sz w:val="21"/>
          <w:szCs w:val="21"/>
          <w:highlight w:val="none"/>
        </w:rPr>
      </w:pPr>
      <w:r>
        <w:rPr>
          <w:rFonts w:hint="eastAsia" w:ascii="黑体" w:eastAsia="黑体"/>
          <w:b/>
          <w:bCs/>
          <w:sz w:val="30"/>
          <w:szCs w:val="30"/>
          <w:highlight w:val="none"/>
          <w:lang w:val="en-US" w:eastAsia="zh-Hans"/>
        </w:rPr>
        <w:t>不拖欠农民工工资</w:t>
      </w:r>
      <w:r>
        <w:rPr>
          <w:rFonts w:hint="eastAsia" w:ascii="黑体" w:eastAsia="黑体"/>
          <w:b/>
          <w:bCs/>
          <w:sz w:val="30"/>
          <w:szCs w:val="30"/>
          <w:highlight w:val="none"/>
        </w:rPr>
        <w:t>承诺书</w:t>
      </w:r>
    </w:p>
    <w:p>
      <w:pPr>
        <w:pStyle w:val="41"/>
        <w:spacing w:before="0" w:beforeAutospacing="0" w:after="300" w:afterAutospacing="0"/>
        <w:rPr>
          <w:rFonts w:cs="Tahoma"/>
          <w:color w:val="333333"/>
          <w:sz w:val="21"/>
          <w:szCs w:val="21"/>
          <w:highlight w:val="none"/>
        </w:rPr>
      </w:pPr>
    </w:p>
    <w:p>
      <w:pPr>
        <w:pStyle w:val="41"/>
        <w:spacing w:before="0" w:beforeAutospacing="0" w:after="300" w:afterAutospacing="0" w:line="440" w:lineRule="exact"/>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rPr>
        <w:t>致：</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u w:val="single"/>
          <w:lang w:val="en-US" w:eastAsia="zh-CN"/>
        </w:rPr>
        <w:t>******************</w:t>
      </w:r>
      <w:r>
        <w:rPr>
          <w:rFonts w:hint="eastAsia" w:ascii="仿宋" w:hAnsi="仿宋" w:eastAsia="仿宋" w:cs="仿宋"/>
          <w:szCs w:val="24"/>
          <w:highlight w:val="none"/>
          <w:u w:val="single"/>
          <w:lang w:eastAsia="zh-CN"/>
        </w:rPr>
        <w:t>公司</w:t>
      </w:r>
      <w:r>
        <w:rPr>
          <w:rFonts w:hint="eastAsia" w:ascii="仿宋" w:hAnsi="仿宋" w:eastAsia="仿宋" w:cs="仿宋"/>
          <w:szCs w:val="24"/>
          <w:highlight w:val="none"/>
          <w:u w:val="single"/>
        </w:rPr>
        <w:t xml:space="preserve"> </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为切实保护农民工的合法权益，不拖欠农民工工资，本公司</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郑重承诺：</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1、按照《劳动法》规定雇佣和使用农民工，工资将直接发放给农民工本人，严禁发放给“包工头”。</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公司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本公司对分包单位清偿拖欠农民工工资负总责。</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3、严格遵守国家和地方关于农民工工资的其他有关规定。</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4、如果发生违反规定拖欠或克扣农民工工资行为，造成农民工上访，本单位愿意无条件接受业主采取的经济等处罚，同时愿意接受交通行政主管部门依照有关规定作出的其它处罚决定。</w:t>
      </w:r>
    </w:p>
    <w:p>
      <w:pPr>
        <w:spacing w:line="440" w:lineRule="exact"/>
        <w:ind w:firstLine="480" w:firstLineChars="200"/>
        <w:rPr>
          <w:rFonts w:hint="eastAsia" w:ascii="仿宋" w:hAnsi="仿宋" w:eastAsia="仿宋" w:cs="仿宋"/>
          <w:sz w:val="24"/>
          <w:szCs w:val="24"/>
          <w:highlight w:val="none"/>
        </w:rPr>
      </w:pPr>
    </w:p>
    <w:p>
      <w:pPr>
        <w:spacing w:line="440" w:lineRule="exact"/>
        <w:ind w:firstLine="480" w:firstLineChars="200"/>
        <w:rPr>
          <w:rFonts w:hint="eastAsia" w:ascii="仿宋" w:hAnsi="仿宋" w:eastAsia="仿宋" w:cs="仿宋"/>
          <w:sz w:val="24"/>
          <w:szCs w:val="24"/>
          <w:highlight w:val="none"/>
        </w:rPr>
      </w:pPr>
    </w:p>
    <w:p>
      <w:pPr>
        <w:spacing w:line="440" w:lineRule="exact"/>
        <w:rPr>
          <w:rFonts w:hint="eastAsia" w:ascii="仿宋" w:hAnsi="仿宋" w:eastAsia="仿宋" w:cs="仿宋"/>
          <w:sz w:val="24"/>
          <w:szCs w:val="24"/>
          <w:highlight w:val="none"/>
        </w:rPr>
      </w:pP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承包人： (盖章)</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投标人法定代表人或被授权的代理人：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(签字)</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日 期：   年    月    日</w:t>
      </w:r>
    </w:p>
    <w:p>
      <w:pPr>
        <w:rPr>
          <w:highlight w:val="none"/>
        </w:rPr>
      </w:pPr>
    </w:p>
    <w:p>
      <w:pPr>
        <w:pStyle w:val="55"/>
        <w:rPr>
          <w:highlight w:val="none"/>
        </w:rPr>
      </w:pPr>
    </w:p>
    <w:p>
      <w:pPr>
        <w:rPr>
          <w:highlight w:val="none"/>
        </w:rPr>
      </w:pPr>
    </w:p>
    <w:p>
      <w:pPr>
        <w:pStyle w:val="55"/>
        <w:rPr>
          <w:highlight w:val="none"/>
        </w:rPr>
      </w:pPr>
    </w:p>
    <w:p>
      <w:pPr>
        <w:rPr>
          <w:highlight w:val="none"/>
        </w:rPr>
      </w:pPr>
    </w:p>
    <w:p>
      <w:pPr>
        <w:pStyle w:val="55"/>
        <w:rPr>
          <w:highlight w:val="none"/>
        </w:rPr>
      </w:pPr>
    </w:p>
    <w:p>
      <w:pPr>
        <w:rPr>
          <w:highlight w:val="none"/>
        </w:rPr>
      </w:pPr>
    </w:p>
    <w:p>
      <w:pPr>
        <w:pStyle w:val="55"/>
        <w:rPr>
          <w:highlight w:val="none"/>
        </w:rPr>
      </w:pPr>
    </w:p>
    <w:p>
      <w:pPr>
        <w:rPr>
          <w:highlight w:val="none"/>
        </w:rPr>
      </w:pPr>
    </w:p>
    <w:p>
      <w:pPr>
        <w:spacing w:line="480" w:lineRule="exact"/>
        <w:ind w:firstLine="0" w:firstLineChars="0"/>
        <w:jc w:val="left"/>
        <w:rPr>
          <w:rFonts w:hint="default" w:eastAsia="仿宋_GB2312"/>
          <w:color w:val="000000"/>
          <w:sz w:val="30"/>
          <w:szCs w:val="30"/>
          <w:highlight w:val="none"/>
        </w:rPr>
      </w:pPr>
    </w:p>
    <w:p>
      <w:pPr>
        <w:rPr>
          <w:rFonts w:hint="default" w:eastAsia="仿宋_GB2312"/>
          <w:color w:val="000000"/>
          <w:sz w:val="30"/>
          <w:szCs w:val="30"/>
          <w:highlight w:val="none"/>
        </w:rPr>
      </w:pPr>
      <w:r>
        <w:rPr>
          <w:rFonts w:hint="default" w:eastAsia="仿宋_GB2312"/>
          <w:color w:val="000000"/>
          <w:sz w:val="30"/>
          <w:szCs w:val="30"/>
          <w:highlight w:val="none"/>
        </w:rPr>
        <w:br w:type="page"/>
      </w:r>
    </w:p>
    <w:p>
      <w:pPr>
        <w:spacing w:line="480" w:lineRule="exact"/>
        <w:ind w:firstLine="0" w:firstLineChars="0"/>
        <w:jc w:val="left"/>
        <w:outlineLvl w:val="2"/>
        <w:rPr>
          <w:rFonts w:ascii="黑体" w:eastAsia="黑体"/>
          <w:b/>
          <w:bCs/>
          <w:sz w:val="28"/>
          <w:szCs w:val="28"/>
          <w:highlight w:val="none"/>
        </w:rPr>
      </w:pPr>
      <w:r>
        <w:rPr>
          <w:rFonts w:hint="default" w:eastAsia="仿宋_GB2312"/>
          <w:color w:val="000000"/>
          <w:sz w:val="30"/>
          <w:szCs w:val="30"/>
          <w:highlight w:val="none"/>
        </w:rPr>
        <w:t>附件</w:t>
      </w:r>
      <w:r>
        <w:rPr>
          <w:rFonts w:hint="eastAsia" w:eastAsia="仿宋_GB2312"/>
          <w:color w:val="000000"/>
          <w:sz w:val="30"/>
          <w:szCs w:val="30"/>
          <w:highlight w:val="none"/>
          <w:lang w:val="en-US" w:eastAsia="zh-CN"/>
        </w:rPr>
        <w:t>6</w:t>
      </w:r>
      <w:r>
        <w:rPr>
          <w:rFonts w:hint="default" w:eastAsia="仿宋_GB2312"/>
          <w:color w:val="000000"/>
          <w:sz w:val="30"/>
          <w:szCs w:val="30"/>
          <w:highlight w:val="none"/>
        </w:rPr>
        <w:t>：</w:t>
      </w:r>
    </w:p>
    <w:p>
      <w:pPr>
        <w:spacing w:line="400" w:lineRule="exact"/>
        <w:ind w:firstLine="602" w:firstLineChars="200"/>
        <w:jc w:val="center"/>
        <w:rPr>
          <w:rFonts w:ascii="黑体" w:eastAsia="黑体"/>
          <w:b/>
          <w:bCs/>
          <w:sz w:val="30"/>
          <w:szCs w:val="30"/>
          <w:highlight w:val="none"/>
        </w:rPr>
      </w:pPr>
      <w:r>
        <w:rPr>
          <w:rFonts w:hint="eastAsia" w:ascii="黑体" w:eastAsia="黑体"/>
          <w:b/>
          <w:bCs/>
          <w:sz w:val="30"/>
          <w:szCs w:val="30"/>
          <w:highlight w:val="none"/>
        </w:rPr>
        <w:t>施工安全协议书</w:t>
      </w:r>
    </w:p>
    <w:p>
      <w:pPr>
        <w:spacing w:line="400" w:lineRule="exact"/>
        <w:ind w:firstLine="562" w:firstLineChars="200"/>
        <w:jc w:val="center"/>
        <w:rPr>
          <w:rFonts w:ascii="黑体" w:eastAsia="黑体"/>
          <w:b/>
          <w:bCs/>
          <w:sz w:val="28"/>
          <w:szCs w:val="28"/>
          <w:highlight w:val="none"/>
        </w:rPr>
      </w:pPr>
    </w:p>
    <w:p>
      <w:pPr>
        <w:pStyle w:val="41"/>
        <w:spacing w:before="0" w:beforeAutospacing="0" w:after="300" w:afterAutospacing="0" w:line="440" w:lineRule="exact"/>
        <w:ind w:firstLine="480" w:firstLineChars="200"/>
        <w:jc w:val="both"/>
        <w:rPr>
          <w:rFonts w:hint="eastAsia" w:ascii="仿宋" w:hAnsi="仿宋" w:eastAsia="仿宋" w:cs="仿宋"/>
          <w:kern w:val="2"/>
          <w:highlight w:val="none"/>
          <w:u w:val="single"/>
        </w:rPr>
      </w:pPr>
      <w:r>
        <w:rPr>
          <w:rFonts w:hint="eastAsia" w:ascii="仿宋" w:hAnsi="仿宋" w:eastAsia="仿宋" w:cs="仿宋"/>
          <w:kern w:val="2"/>
          <w:highlight w:val="none"/>
        </w:rPr>
        <w:t>发包人：</w:t>
      </w:r>
      <w:r>
        <w:rPr>
          <w:rFonts w:hint="eastAsia" w:ascii="仿宋" w:hAnsi="仿宋" w:eastAsia="仿宋" w:cs="仿宋"/>
          <w:kern w:val="2"/>
          <w:highlight w:val="none"/>
          <w:u w:val="single"/>
        </w:rPr>
        <w:t xml:space="preserve"> </w:t>
      </w:r>
      <w:r>
        <w:rPr>
          <w:rFonts w:hint="eastAsia" w:ascii="仿宋" w:hAnsi="仿宋" w:eastAsia="仿宋" w:cs="仿宋"/>
          <w:kern w:val="2"/>
          <w:highlight w:val="none"/>
          <w:u w:val="single"/>
          <w:lang w:eastAsia="zh-CN"/>
        </w:rPr>
        <w:t>*************公司</w:t>
      </w:r>
      <w:r>
        <w:rPr>
          <w:rFonts w:hint="eastAsia" w:ascii="仿宋" w:hAnsi="仿宋" w:eastAsia="仿宋" w:cs="仿宋"/>
          <w:kern w:val="2"/>
          <w:highlight w:val="none"/>
          <w:u w:val="single"/>
        </w:rPr>
        <w:t xml:space="preserve">  </w:t>
      </w:r>
    </w:p>
    <w:p>
      <w:pPr>
        <w:pStyle w:val="41"/>
        <w:spacing w:before="0" w:beforeAutospacing="0" w:after="300" w:afterAutospacing="0" w:line="440" w:lineRule="exact"/>
        <w:ind w:firstLine="480" w:firstLineChars="200"/>
        <w:jc w:val="both"/>
        <w:rPr>
          <w:rFonts w:hint="eastAsia" w:ascii="仿宋" w:hAnsi="仿宋" w:eastAsia="仿宋" w:cs="仿宋"/>
          <w:kern w:val="2"/>
          <w:highlight w:val="none"/>
          <w:u w:val="single"/>
        </w:rPr>
      </w:pPr>
      <w:r>
        <w:rPr>
          <w:rFonts w:hint="eastAsia" w:ascii="仿宋" w:hAnsi="仿宋" w:eastAsia="仿宋" w:cs="仿宋"/>
          <w:kern w:val="2"/>
          <w:highlight w:val="none"/>
        </w:rPr>
        <w:t>承包人：</w:t>
      </w:r>
      <w:r>
        <w:rPr>
          <w:rFonts w:hint="eastAsia" w:ascii="仿宋" w:hAnsi="仿宋" w:eastAsia="仿宋" w:cs="仿宋"/>
          <w:kern w:val="2"/>
          <w:highlight w:val="none"/>
          <w:u w:val="single"/>
        </w:rPr>
        <w:t xml:space="preserve">  </w:t>
      </w:r>
      <w:r>
        <w:rPr>
          <w:rFonts w:hint="default" w:ascii="仿宋" w:hAnsi="仿宋" w:eastAsia="仿宋" w:cs="仿宋"/>
          <w:kern w:val="2"/>
          <w:highlight w:val="none"/>
          <w:u w:val="single"/>
        </w:rPr>
        <w:t xml:space="preserve">  </w:t>
      </w:r>
      <w:r>
        <w:rPr>
          <w:rFonts w:hint="eastAsia" w:ascii="仿宋" w:hAnsi="仿宋" w:eastAsia="仿宋" w:cs="仿宋"/>
          <w:kern w:val="2"/>
          <w:highlight w:val="none"/>
          <w:u w:val="single"/>
          <w:lang w:val="en-US" w:eastAsia="zh-CN"/>
        </w:rPr>
        <w:t xml:space="preserve">                  </w:t>
      </w:r>
      <w:r>
        <w:rPr>
          <w:rFonts w:hint="default" w:ascii="仿宋" w:hAnsi="仿宋" w:eastAsia="仿宋" w:cs="仿宋"/>
          <w:kern w:val="2"/>
          <w:highlight w:val="none"/>
          <w:u w:val="single"/>
        </w:rPr>
        <w:t xml:space="preserve">  </w:t>
      </w:r>
    </w:p>
    <w:p>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为了保证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***公司零星维修改造工程</w:t>
      </w:r>
      <w:r>
        <w:rPr>
          <w:rFonts w:hint="default" w:ascii="仿宋" w:hAnsi="仿宋" w:eastAsia="仿宋" w:cs="仿宋"/>
          <w:sz w:val="24"/>
          <w:highlight w:val="none"/>
          <w:u w:val="single"/>
        </w:rPr>
        <w:t xml:space="preserve"> </w:t>
      </w:r>
      <w:r>
        <w:rPr>
          <w:rFonts w:hint="eastAsia" w:ascii="仿宋" w:hAnsi="仿宋" w:eastAsia="仿宋" w:cs="仿宋"/>
          <w:sz w:val="24"/>
          <w:highlight w:val="none"/>
        </w:rPr>
        <w:t>工程项目顺利完成，确保施工期间的安全，明确双方的安全生产责任，在该项工程建设开工前，特签订本协议，双方在施工全过程中必须严格执行。</w:t>
      </w:r>
    </w:p>
    <w:p>
      <w:pPr>
        <w:spacing w:line="44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一、工程名称：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p>
    <w:p>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二、工程地址：</w:t>
      </w:r>
      <w:r>
        <w:rPr>
          <w:rFonts w:hint="eastAsia" w:ascii="仿宋" w:hAnsi="仿宋" w:eastAsia="仿宋" w:cs="仿宋"/>
          <w:sz w:val="24"/>
          <w:highlight w:val="none"/>
          <w:u w:val="single"/>
        </w:rPr>
        <w:t xml:space="preserve"> </w:t>
      </w:r>
      <w:r>
        <w:rPr>
          <w:rFonts w:hint="eastAsia" w:ascii="仿宋" w:eastAsia="仿宋_GB2312"/>
          <w:color w:val="000000"/>
          <w:sz w:val="24"/>
          <w:highlight w:val="none"/>
          <w:u w:val="single"/>
          <w:lang w:val="en-US" w:eastAsia="zh-CN"/>
        </w:rPr>
        <w:t xml:space="preserve">                   </w:t>
      </w:r>
      <w:r>
        <w:rPr>
          <w:rFonts w:hint="eastAsia" w:ascii="仿宋" w:hAnsi="仿宋" w:eastAsia="仿宋" w:cs="仿宋"/>
          <w:sz w:val="24"/>
          <w:highlight w:val="none"/>
          <w:u w:val="single"/>
        </w:rPr>
        <w:t xml:space="preserve">           </w:t>
      </w:r>
    </w:p>
    <w:p>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三、主要工程范围和内容：与主合同及补充协议约定工程范围及内容一致</w:t>
      </w:r>
    </w:p>
    <w:p>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四、工程项目期限：</w:t>
      </w:r>
    </w:p>
    <w:p>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本协议自签订之日起生效，至主合同全部工程竣工、验收合格并交付</w:t>
      </w:r>
      <w:r>
        <w:rPr>
          <w:rFonts w:hint="default" w:ascii="仿宋" w:hAnsi="仿宋" w:eastAsia="仿宋" w:cs="仿宋"/>
          <w:sz w:val="24"/>
          <w:highlight w:val="none"/>
        </w:rPr>
        <w:t>发包人</w:t>
      </w:r>
      <w:r>
        <w:rPr>
          <w:rFonts w:hint="eastAsia" w:ascii="仿宋" w:hAnsi="仿宋" w:eastAsia="仿宋" w:cs="仿宋"/>
          <w:sz w:val="24"/>
          <w:highlight w:val="none"/>
        </w:rPr>
        <w:t>且</w:t>
      </w:r>
      <w:r>
        <w:rPr>
          <w:rFonts w:hint="default" w:ascii="仿宋" w:hAnsi="仿宋" w:eastAsia="仿宋" w:cs="仿宋"/>
          <w:sz w:val="24"/>
          <w:highlight w:val="none"/>
        </w:rPr>
        <w:t>承包人</w:t>
      </w:r>
      <w:r>
        <w:rPr>
          <w:rFonts w:hint="eastAsia" w:ascii="仿宋" w:hAnsi="仿宋" w:eastAsia="仿宋" w:cs="仿宋"/>
          <w:sz w:val="24"/>
          <w:highlight w:val="none"/>
        </w:rPr>
        <w:t>全部人员撤离现场前持续有效。</w:t>
      </w:r>
    </w:p>
    <w:p>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五、协议内容：</w:t>
      </w:r>
    </w:p>
    <w:p>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发包人承包人</w:t>
      </w:r>
      <w:r>
        <w:rPr>
          <w:rFonts w:hint="eastAsia" w:ascii="仿宋" w:hAnsi="仿宋" w:eastAsia="仿宋" w:cs="仿宋"/>
          <w:sz w:val="24"/>
          <w:highlight w:val="none"/>
        </w:rPr>
        <w:t>双方必须认真贯彻国家劳动保护有关安全生产、消防工作的方针政策，严格执行有关劳动保护法规、条例、规定，在</w:t>
      </w:r>
      <w:r>
        <w:rPr>
          <w:rFonts w:hint="default" w:ascii="仿宋" w:hAnsi="仿宋" w:eastAsia="仿宋" w:cs="仿宋"/>
          <w:sz w:val="24"/>
          <w:highlight w:val="none"/>
        </w:rPr>
        <w:t>发包人</w:t>
      </w:r>
      <w:r>
        <w:rPr>
          <w:rFonts w:hint="eastAsia" w:ascii="仿宋" w:hAnsi="仿宋" w:eastAsia="仿宋" w:cs="仿宋"/>
          <w:sz w:val="24"/>
          <w:highlight w:val="none"/>
        </w:rPr>
        <w:t>区域施工时，遵守</w:t>
      </w:r>
      <w:r>
        <w:rPr>
          <w:rFonts w:hint="default" w:ascii="仿宋" w:hAnsi="仿宋" w:eastAsia="仿宋" w:cs="仿宋"/>
          <w:sz w:val="24"/>
          <w:highlight w:val="none"/>
        </w:rPr>
        <w:t>发包人</w:t>
      </w:r>
      <w:r>
        <w:rPr>
          <w:rFonts w:hint="eastAsia" w:ascii="仿宋" w:hAnsi="仿宋" w:eastAsia="仿宋" w:cs="仿宋"/>
          <w:sz w:val="24"/>
          <w:highlight w:val="none"/>
        </w:rPr>
        <w:t>的管理制度和规定。</w:t>
      </w:r>
    </w:p>
    <w:p>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default" w:ascii="仿宋" w:hAnsi="仿宋" w:eastAsia="仿宋" w:cs="仿宋"/>
          <w:sz w:val="24"/>
          <w:highlight w:val="none"/>
        </w:rPr>
        <w:t>承包人</w:t>
      </w:r>
      <w:r>
        <w:rPr>
          <w:rFonts w:hint="eastAsia" w:ascii="仿宋" w:hAnsi="仿宋" w:eastAsia="仿宋" w:cs="仿宋"/>
          <w:sz w:val="24"/>
          <w:highlight w:val="none"/>
        </w:rPr>
        <w:t>应有安全管理组织体制，包括安全生产主管等人员；应有完善的安全操作规程和制度。</w:t>
      </w:r>
    </w:p>
    <w:p>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w:t>
      </w:r>
      <w:r>
        <w:rPr>
          <w:rFonts w:hint="default" w:ascii="仿宋" w:hAnsi="仿宋" w:eastAsia="仿宋" w:cs="仿宋"/>
          <w:sz w:val="24"/>
          <w:highlight w:val="none"/>
        </w:rPr>
        <w:t>承包人</w:t>
      </w:r>
      <w:r>
        <w:rPr>
          <w:rFonts w:hint="eastAsia" w:ascii="仿宋" w:hAnsi="仿宋" w:eastAsia="仿宋" w:cs="仿宋"/>
          <w:sz w:val="24"/>
          <w:highlight w:val="none"/>
        </w:rPr>
        <w:t>在施工前要认真勘查现场，编制施工组织方案，制订有针对性的安全技术措施，报</w:t>
      </w:r>
      <w:r>
        <w:rPr>
          <w:rFonts w:hint="default" w:ascii="仿宋" w:hAnsi="仿宋" w:eastAsia="仿宋" w:cs="仿宋"/>
          <w:sz w:val="24"/>
          <w:highlight w:val="none"/>
        </w:rPr>
        <w:t>发包人</w:t>
      </w:r>
      <w:r>
        <w:rPr>
          <w:rFonts w:hint="eastAsia" w:ascii="仿宋" w:hAnsi="仿宋" w:eastAsia="仿宋" w:cs="仿宋"/>
          <w:sz w:val="24"/>
          <w:highlight w:val="none"/>
        </w:rPr>
        <w:t>审核同意；</w:t>
      </w:r>
      <w:r>
        <w:rPr>
          <w:rFonts w:hint="default" w:ascii="仿宋" w:hAnsi="仿宋" w:eastAsia="仿宋" w:cs="仿宋"/>
          <w:sz w:val="24"/>
          <w:highlight w:val="none"/>
        </w:rPr>
        <w:t>承包人</w:t>
      </w:r>
      <w:r>
        <w:rPr>
          <w:rFonts w:hint="eastAsia" w:ascii="仿宋" w:hAnsi="仿宋" w:eastAsia="仿宋" w:cs="仿宋"/>
          <w:sz w:val="24"/>
          <w:highlight w:val="none"/>
        </w:rPr>
        <w:t>应严格按施工组织设计的要求进行施工。</w:t>
      </w:r>
    </w:p>
    <w:p>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w:t>
      </w:r>
      <w:r>
        <w:rPr>
          <w:rFonts w:hint="default" w:ascii="仿宋" w:hAnsi="仿宋" w:eastAsia="仿宋" w:cs="仿宋"/>
          <w:sz w:val="24"/>
          <w:highlight w:val="none"/>
        </w:rPr>
        <w:t>承包人</w:t>
      </w:r>
      <w:r>
        <w:rPr>
          <w:rFonts w:hint="eastAsia" w:ascii="仿宋" w:hAnsi="仿宋" w:eastAsia="仿宋" w:cs="仿宋"/>
          <w:sz w:val="24"/>
          <w:highlight w:val="none"/>
        </w:rPr>
        <w:t>在施工期间必须严格执行和遵守</w:t>
      </w:r>
      <w:r>
        <w:rPr>
          <w:rFonts w:hint="default" w:ascii="仿宋" w:hAnsi="仿宋" w:eastAsia="仿宋" w:cs="仿宋"/>
          <w:sz w:val="24"/>
          <w:highlight w:val="none"/>
        </w:rPr>
        <w:t>发包人</w:t>
      </w:r>
      <w:r>
        <w:rPr>
          <w:rFonts w:hint="eastAsia" w:ascii="仿宋" w:hAnsi="仿宋" w:eastAsia="仿宋" w:cs="仿宋"/>
          <w:sz w:val="24"/>
          <w:highlight w:val="none"/>
        </w:rPr>
        <w:t>的安全生产、防火管理的各项规定，接受</w:t>
      </w:r>
      <w:r>
        <w:rPr>
          <w:rFonts w:hint="default" w:ascii="仿宋" w:hAnsi="仿宋" w:eastAsia="仿宋" w:cs="仿宋"/>
          <w:sz w:val="24"/>
          <w:highlight w:val="none"/>
        </w:rPr>
        <w:t>发包人</w:t>
      </w:r>
      <w:r>
        <w:rPr>
          <w:rFonts w:hint="eastAsia" w:ascii="仿宋" w:hAnsi="仿宋" w:eastAsia="仿宋" w:cs="仿宋"/>
          <w:sz w:val="24"/>
          <w:highlight w:val="none"/>
        </w:rPr>
        <w:t>的督促和指导。</w:t>
      </w:r>
      <w:r>
        <w:rPr>
          <w:rFonts w:hint="default" w:ascii="仿宋" w:hAnsi="仿宋" w:eastAsia="仿宋" w:cs="仿宋"/>
          <w:sz w:val="24"/>
          <w:highlight w:val="none"/>
        </w:rPr>
        <w:t>发包人</w:t>
      </w:r>
      <w:r>
        <w:rPr>
          <w:rFonts w:hint="eastAsia" w:ascii="仿宋" w:hAnsi="仿宋" w:eastAsia="仿宋" w:cs="仿宋"/>
          <w:sz w:val="24"/>
          <w:highlight w:val="none"/>
        </w:rPr>
        <w:t>协助</w:t>
      </w:r>
      <w:r>
        <w:rPr>
          <w:rFonts w:hint="default" w:ascii="仿宋" w:hAnsi="仿宋" w:eastAsia="仿宋" w:cs="仿宋"/>
          <w:sz w:val="24"/>
          <w:highlight w:val="none"/>
        </w:rPr>
        <w:t>承包人</w:t>
      </w:r>
      <w:r>
        <w:rPr>
          <w:rFonts w:hint="eastAsia" w:ascii="仿宋" w:hAnsi="仿宋" w:eastAsia="仿宋" w:cs="仿宋"/>
          <w:sz w:val="24"/>
          <w:highlight w:val="none"/>
        </w:rPr>
        <w:t>搞好安全、防火管理并督促</w:t>
      </w:r>
      <w:r>
        <w:rPr>
          <w:rFonts w:hint="default" w:ascii="仿宋" w:hAnsi="仿宋" w:eastAsia="仿宋" w:cs="仿宋"/>
          <w:sz w:val="24"/>
          <w:highlight w:val="none"/>
        </w:rPr>
        <w:t>承包人</w:t>
      </w:r>
      <w:r>
        <w:rPr>
          <w:rFonts w:hint="eastAsia" w:ascii="仿宋" w:hAnsi="仿宋" w:eastAsia="仿宋" w:cs="仿宋"/>
          <w:sz w:val="24"/>
          <w:highlight w:val="none"/>
        </w:rPr>
        <w:t>定期检查；对于查出的隐患，</w:t>
      </w:r>
      <w:r>
        <w:rPr>
          <w:rFonts w:hint="default" w:ascii="仿宋" w:hAnsi="仿宋" w:eastAsia="仿宋" w:cs="仿宋"/>
          <w:sz w:val="24"/>
          <w:highlight w:val="none"/>
        </w:rPr>
        <w:t>承包人</w:t>
      </w:r>
      <w:r>
        <w:rPr>
          <w:rFonts w:hint="eastAsia" w:ascii="仿宋" w:hAnsi="仿宋" w:eastAsia="仿宋" w:cs="仿宋"/>
          <w:sz w:val="24"/>
          <w:highlight w:val="none"/>
        </w:rPr>
        <w:t>必须整改。</w:t>
      </w:r>
    </w:p>
    <w:p>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w:t>
      </w:r>
      <w:r>
        <w:rPr>
          <w:rFonts w:hint="default" w:ascii="仿宋" w:hAnsi="仿宋" w:eastAsia="仿宋" w:cs="仿宋"/>
          <w:sz w:val="24"/>
          <w:highlight w:val="none"/>
        </w:rPr>
        <w:t>承包人</w:t>
      </w:r>
      <w:r>
        <w:rPr>
          <w:rFonts w:hint="eastAsia" w:ascii="仿宋" w:hAnsi="仿宋" w:eastAsia="仿宋" w:cs="仿宋"/>
          <w:sz w:val="24"/>
          <w:highlight w:val="none"/>
        </w:rPr>
        <w:t>人员对施工区域、作业环境、操作设施设备、工具用具等必须认真检查，发现隐患，应立即停止施工，并由有关单位落实整改后方准施工。一经施工，就表示该施工单位确认施工场所、作业环境、设施设备、工具用具等符合安全要求和处于安全状态。施工单位对施工过程中产生的后果自行负责。</w:t>
      </w:r>
    </w:p>
    <w:p>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w:t>
      </w:r>
      <w:r>
        <w:rPr>
          <w:rFonts w:hint="default" w:ascii="仿宋" w:hAnsi="仿宋" w:eastAsia="仿宋" w:cs="仿宋"/>
          <w:sz w:val="24"/>
          <w:highlight w:val="none"/>
        </w:rPr>
        <w:t>承包人</w:t>
      </w:r>
      <w:r>
        <w:rPr>
          <w:rFonts w:hint="eastAsia" w:ascii="仿宋" w:hAnsi="仿宋" w:eastAsia="仿宋" w:cs="仿宋"/>
          <w:sz w:val="24"/>
          <w:highlight w:val="none"/>
        </w:rPr>
        <w:t>在施工期间所使用的各种设备以及工具等均应由</w:t>
      </w:r>
      <w:r>
        <w:rPr>
          <w:rFonts w:hint="default" w:ascii="仿宋" w:hAnsi="仿宋" w:eastAsia="仿宋" w:cs="仿宋"/>
          <w:sz w:val="24"/>
          <w:highlight w:val="none"/>
        </w:rPr>
        <w:t>承包人</w:t>
      </w:r>
      <w:r>
        <w:rPr>
          <w:rFonts w:hint="eastAsia" w:ascii="仿宋" w:hAnsi="仿宋" w:eastAsia="仿宋" w:cs="仿宋"/>
          <w:sz w:val="24"/>
          <w:highlight w:val="none"/>
        </w:rPr>
        <w:t>自备。如</w:t>
      </w:r>
      <w:r>
        <w:rPr>
          <w:rFonts w:hint="default" w:ascii="仿宋" w:hAnsi="仿宋" w:eastAsia="仿宋" w:cs="仿宋"/>
          <w:sz w:val="24"/>
          <w:highlight w:val="none"/>
        </w:rPr>
        <w:t>承包人</w:t>
      </w:r>
      <w:r>
        <w:rPr>
          <w:rFonts w:hint="eastAsia" w:ascii="仿宋" w:hAnsi="仿宋" w:eastAsia="仿宋" w:cs="仿宋"/>
          <w:sz w:val="24"/>
          <w:highlight w:val="none"/>
        </w:rPr>
        <w:t>必须借用或租赁，应由双方有关人员办理借用和租赁手续。借入使用方一经接收，设备和工具的保管、维修以及在使用过程中发生的故障、损坏、遗失或造成伤亡事故均由借入使用方来承担责任，负责赔偿。</w:t>
      </w:r>
    </w:p>
    <w:p>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7、特种作业必须执行国家制定的《特种作业人员安全技术培训考核管理办法》，施工人员持国家有权部门颁发的特种作业安全操作证上岗，并保证操作证在有效期内。</w:t>
      </w:r>
    </w:p>
    <w:p>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w:t>
      </w:r>
      <w:r>
        <w:rPr>
          <w:rFonts w:hint="default" w:ascii="仿宋" w:hAnsi="仿宋" w:eastAsia="仿宋" w:cs="仿宋"/>
          <w:sz w:val="24"/>
          <w:highlight w:val="none"/>
        </w:rPr>
        <w:t>承包人</w:t>
      </w:r>
      <w:r>
        <w:rPr>
          <w:rFonts w:hint="eastAsia" w:ascii="仿宋" w:hAnsi="仿宋" w:eastAsia="仿宋" w:cs="仿宋"/>
          <w:sz w:val="24"/>
          <w:highlight w:val="none"/>
        </w:rPr>
        <w:t>凡需要进行动火动焊作业、高空作业、密闭作业，必须向</w:t>
      </w:r>
      <w:r>
        <w:rPr>
          <w:rFonts w:hint="default" w:ascii="仿宋" w:hAnsi="仿宋" w:eastAsia="仿宋" w:cs="仿宋"/>
          <w:sz w:val="24"/>
          <w:highlight w:val="none"/>
        </w:rPr>
        <w:t>发包人</w:t>
      </w:r>
      <w:r>
        <w:rPr>
          <w:rFonts w:hint="eastAsia" w:ascii="仿宋" w:hAnsi="仿宋" w:eastAsia="仿宋" w:cs="仿宋"/>
          <w:sz w:val="24"/>
          <w:highlight w:val="none"/>
        </w:rPr>
        <w:t>书面提出申请，同意后才能实施，</w:t>
      </w:r>
      <w:r>
        <w:rPr>
          <w:rFonts w:hint="default" w:ascii="仿宋" w:hAnsi="仿宋" w:eastAsia="仿宋" w:cs="仿宋"/>
          <w:sz w:val="24"/>
          <w:highlight w:val="none"/>
        </w:rPr>
        <w:t>承包人</w:t>
      </w:r>
      <w:r>
        <w:rPr>
          <w:rFonts w:hint="eastAsia" w:ascii="仿宋" w:hAnsi="仿宋" w:eastAsia="仿宋" w:cs="仿宋"/>
          <w:sz w:val="24"/>
          <w:highlight w:val="none"/>
        </w:rPr>
        <w:t>应派安全管理人员到现场进行监察；起重吊装作业人员必须遵守“十不吊”规定，严禁违章、无证操作等。</w:t>
      </w:r>
    </w:p>
    <w:p>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w:t>
      </w:r>
      <w:r>
        <w:rPr>
          <w:rFonts w:hint="default" w:ascii="仿宋" w:hAnsi="仿宋" w:eastAsia="仿宋" w:cs="仿宋"/>
          <w:sz w:val="24"/>
          <w:highlight w:val="none"/>
        </w:rPr>
        <w:t>承包人</w:t>
      </w:r>
      <w:r>
        <w:rPr>
          <w:rFonts w:hint="eastAsia" w:ascii="仿宋" w:hAnsi="仿宋" w:eastAsia="仿宋" w:cs="仿宋"/>
          <w:sz w:val="24"/>
          <w:highlight w:val="none"/>
        </w:rPr>
        <w:t>在施工中，应注意地上及地下管线、高低压架空线路的保护。</w:t>
      </w:r>
      <w:r>
        <w:rPr>
          <w:rFonts w:hint="default" w:ascii="仿宋" w:hAnsi="仿宋" w:eastAsia="仿宋" w:cs="仿宋"/>
          <w:sz w:val="24"/>
          <w:highlight w:val="none"/>
        </w:rPr>
        <w:t>承包人</w:t>
      </w:r>
      <w:r>
        <w:rPr>
          <w:rFonts w:hint="eastAsia" w:ascii="仿宋" w:hAnsi="仿宋" w:eastAsia="仿宋" w:cs="仿宋"/>
          <w:sz w:val="24"/>
          <w:highlight w:val="none"/>
        </w:rPr>
        <w:t>如遇有此类情况，应及时向</w:t>
      </w:r>
      <w:r>
        <w:rPr>
          <w:rFonts w:hint="default" w:ascii="仿宋" w:hAnsi="仿宋" w:eastAsia="仿宋" w:cs="仿宋"/>
          <w:sz w:val="24"/>
          <w:highlight w:val="none"/>
        </w:rPr>
        <w:t>发包人</w:t>
      </w:r>
      <w:r>
        <w:rPr>
          <w:rFonts w:hint="eastAsia" w:ascii="仿宋" w:hAnsi="仿宋" w:eastAsia="仿宋" w:cs="仿宋"/>
          <w:sz w:val="24"/>
          <w:highlight w:val="none"/>
        </w:rPr>
        <w:t>和有关部门联系，并依约自行采取保护措施。</w:t>
      </w:r>
    </w:p>
    <w:p>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w:t>
      </w:r>
      <w:r>
        <w:rPr>
          <w:rFonts w:hint="default" w:ascii="仿宋" w:hAnsi="仿宋" w:eastAsia="仿宋" w:cs="仿宋"/>
          <w:sz w:val="24"/>
          <w:highlight w:val="none"/>
        </w:rPr>
        <w:t>承包人</w:t>
      </w:r>
      <w:r>
        <w:rPr>
          <w:rFonts w:hint="eastAsia" w:ascii="仿宋" w:hAnsi="仿宋" w:eastAsia="仿宋" w:cs="仿宋"/>
          <w:sz w:val="24"/>
          <w:highlight w:val="none"/>
        </w:rPr>
        <w:t>在</w:t>
      </w:r>
      <w:r>
        <w:rPr>
          <w:rFonts w:hint="default" w:ascii="仿宋" w:hAnsi="仿宋" w:eastAsia="仿宋" w:cs="仿宋"/>
          <w:sz w:val="24"/>
          <w:highlight w:val="none"/>
        </w:rPr>
        <w:t>发包人</w:t>
      </w:r>
      <w:r>
        <w:rPr>
          <w:rFonts w:hint="eastAsia" w:ascii="仿宋" w:hAnsi="仿宋" w:eastAsia="仿宋" w:cs="仿宋"/>
          <w:sz w:val="24"/>
          <w:highlight w:val="none"/>
        </w:rPr>
        <w:t>区域中施工作业时，应严格执行国家及</w:t>
      </w:r>
      <w:r>
        <w:rPr>
          <w:rFonts w:hint="default" w:ascii="仿宋" w:hAnsi="仿宋" w:eastAsia="仿宋" w:cs="仿宋"/>
          <w:sz w:val="24"/>
          <w:highlight w:val="none"/>
        </w:rPr>
        <w:t>发包人</w:t>
      </w:r>
      <w:r>
        <w:rPr>
          <w:rFonts w:hint="eastAsia" w:ascii="仿宋" w:hAnsi="仿宋" w:eastAsia="仿宋" w:cs="仿宋"/>
          <w:sz w:val="24"/>
          <w:highlight w:val="none"/>
        </w:rPr>
        <w:t>企业内部的各项安全制度和规范，遵守公司的各项安全保卫制度，厂区内严禁吸烟及动用明火。施工期间</w:t>
      </w:r>
      <w:r>
        <w:rPr>
          <w:rFonts w:hint="default" w:ascii="仿宋" w:hAnsi="仿宋" w:eastAsia="仿宋" w:cs="仿宋"/>
          <w:sz w:val="24"/>
          <w:highlight w:val="none"/>
        </w:rPr>
        <w:t>承包人</w:t>
      </w:r>
      <w:r>
        <w:rPr>
          <w:rFonts w:hint="eastAsia" w:ascii="仿宋" w:hAnsi="仿宋" w:eastAsia="仿宋" w:cs="仿宋"/>
          <w:sz w:val="24"/>
          <w:highlight w:val="none"/>
        </w:rPr>
        <w:t>应采取适当安全防护措施及设施，妥善保管好</w:t>
      </w:r>
      <w:r>
        <w:rPr>
          <w:rFonts w:hint="eastAsia" w:ascii="仿宋" w:hAnsi="仿宋" w:eastAsia="仿宋" w:cs="仿宋"/>
          <w:sz w:val="24"/>
          <w:highlight w:val="none"/>
          <w:lang w:eastAsia="zh-CN"/>
        </w:rPr>
        <w:t>发包人承包人双方</w:t>
      </w:r>
      <w:r>
        <w:rPr>
          <w:rFonts w:hint="eastAsia" w:ascii="仿宋" w:hAnsi="仿宋" w:eastAsia="仿宋" w:cs="仿宋"/>
          <w:sz w:val="24"/>
          <w:highlight w:val="none"/>
        </w:rPr>
        <w:t>财产物资，不得发生因施工造成的失盗或损坏。</w:t>
      </w:r>
    </w:p>
    <w:p>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w:t>
      </w:r>
      <w:r>
        <w:rPr>
          <w:rFonts w:hint="default" w:ascii="仿宋" w:hAnsi="仿宋" w:eastAsia="仿宋" w:cs="仿宋"/>
          <w:sz w:val="24"/>
          <w:highlight w:val="none"/>
        </w:rPr>
        <w:t>承包人</w:t>
      </w:r>
      <w:r>
        <w:rPr>
          <w:rFonts w:hint="eastAsia" w:ascii="仿宋" w:hAnsi="仿宋" w:eastAsia="仿宋" w:cs="仿宋"/>
          <w:sz w:val="24"/>
          <w:highlight w:val="none"/>
        </w:rPr>
        <w:t>施工期间要为</w:t>
      </w:r>
      <w:r>
        <w:rPr>
          <w:rFonts w:hint="default" w:ascii="仿宋" w:hAnsi="仿宋" w:eastAsia="仿宋" w:cs="仿宋"/>
          <w:sz w:val="24"/>
          <w:highlight w:val="none"/>
        </w:rPr>
        <w:t>发包人</w:t>
      </w:r>
      <w:r>
        <w:rPr>
          <w:rFonts w:hint="eastAsia" w:ascii="仿宋" w:hAnsi="仿宋" w:eastAsia="仿宋" w:cs="仿宋"/>
          <w:sz w:val="24"/>
          <w:highlight w:val="none"/>
        </w:rPr>
        <w:t>、</w:t>
      </w:r>
      <w:r>
        <w:rPr>
          <w:rFonts w:hint="default" w:ascii="仿宋" w:hAnsi="仿宋" w:eastAsia="仿宋" w:cs="仿宋"/>
          <w:sz w:val="24"/>
          <w:highlight w:val="none"/>
        </w:rPr>
        <w:t>承包人</w:t>
      </w:r>
      <w:r>
        <w:rPr>
          <w:rFonts w:hint="eastAsia" w:ascii="仿宋" w:hAnsi="仿宋" w:eastAsia="仿宋" w:cs="仿宋"/>
          <w:sz w:val="24"/>
          <w:highlight w:val="none"/>
        </w:rPr>
        <w:t>人员、车辆设置合理的安全通道和安全警示标志，（包括警示灯具、护栏、挡板、标牌等），保证</w:t>
      </w:r>
      <w:r>
        <w:rPr>
          <w:rFonts w:hint="default" w:ascii="仿宋" w:hAnsi="仿宋" w:eastAsia="仿宋" w:cs="仿宋"/>
          <w:sz w:val="24"/>
          <w:highlight w:val="none"/>
        </w:rPr>
        <w:t>发包人</w:t>
      </w:r>
      <w:r>
        <w:rPr>
          <w:rFonts w:hint="eastAsia" w:ascii="仿宋" w:hAnsi="仿宋" w:eastAsia="仿宋" w:cs="仿宋"/>
          <w:sz w:val="24"/>
          <w:highlight w:val="none"/>
        </w:rPr>
        <w:t>、</w:t>
      </w:r>
      <w:r>
        <w:rPr>
          <w:rFonts w:hint="default" w:ascii="仿宋" w:hAnsi="仿宋" w:eastAsia="仿宋" w:cs="仿宋"/>
          <w:sz w:val="24"/>
          <w:highlight w:val="none"/>
        </w:rPr>
        <w:t>承包人</w:t>
      </w:r>
      <w:r>
        <w:rPr>
          <w:rFonts w:hint="eastAsia" w:ascii="仿宋" w:hAnsi="仿宋" w:eastAsia="仿宋" w:cs="仿宋"/>
          <w:sz w:val="24"/>
          <w:highlight w:val="none"/>
        </w:rPr>
        <w:t>人员、客户、车辆等进出工厂区域的安全畅通无阻。</w:t>
      </w:r>
    </w:p>
    <w:p>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w:t>
      </w:r>
      <w:r>
        <w:rPr>
          <w:rFonts w:hint="default" w:ascii="仿宋" w:hAnsi="仿宋" w:eastAsia="仿宋" w:cs="仿宋"/>
          <w:sz w:val="24"/>
          <w:highlight w:val="none"/>
        </w:rPr>
        <w:t>承包人</w:t>
      </w:r>
      <w:r>
        <w:rPr>
          <w:rFonts w:hint="eastAsia" w:ascii="仿宋" w:hAnsi="仿宋" w:eastAsia="仿宋" w:cs="仿宋"/>
          <w:sz w:val="24"/>
          <w:highlight w:val="none"/>
        </w:rPr>
        <w:t>所有进出</w:t>
      </w:r>
      <w:r>
        <w:rPr>
          <w:rFonts w:hint="default" w:ascii="仿宋" w:hAnsi="仿宋" w:eastAsia="仿宋" w:cs="仿宋"/>
          <w:sz w:val="24"/>
          <w:highlight w:val="none"/>
        </w:rPr>
        <w:t>发包人</w:t>
      </w:r>
      <w:r>
        <w:rPr>
          <w:rFonts w:hint="eastAsia" w:ascii="仿宋" w:hAnsi="仿宋" w:eastAsia="仿宋" w:cs="仿宋"/>
          <w:sz w:val="24"/>
          <w:highlight w:val="none"/>
        </w:rPr>
        <w:t>区的工作人员应持有效证件、接受</w:t>
      </w:r>
      <w:r>
        <w:rPr>
          <w:rFonts w:hint="default" w:ascii="仿宋" w:hAnsi="仿宋" w:eastAsia="仿宋" w:cs="仿宋"/>
          <w:sz w:val="24"/>
          <w:highlight w:val="none"/>
        </w:rPr>
        <w:t>发包人</w:t>
      </w:r>
      <w:r>
        <w:rPr>
          <w:rFonts w:hint="eastAsia" w:ascii="仿宋" w:hAnsi="仿宋" w:eastAsia="仿宋" w:cs="仿宋"/>
          <w:sz w:val="24"/>
          <w:highlight w:val="none"/>
        </w:rPr>
        <w:t>的检查，对无证人员、</w:t>
      </w:r>
      <w:r>
        <w:rPr>
          <w:rFonts w:hint="default" w:ascii="仿宋" w:hAnsi="仿宋" w:eastAsia="仿宋" w:cs="仿宋"/>
          <w:sz w:val="24"/>
          <w:highlight w:val="none"/>
        </w:rPr>
        <w:t>发包人</w:t>
      </w:r>
      <w:r>
        <w:rPr>
          <w:rFonts w:hint="eastAsia" w:ascii="仿宋" w:hAnsi="仿宋" w:eastAsia="仿宋" w:cs="仿宋"/>
          <w:sz w:val="24"/>
          <w:highlight w:val="none"/>
        </w:rPr>
        <w:t>有权拒绝其进入；</w:t>
      </w:r>
      <w:r>
        <w:rPr>
          <w:rFonts w:hint="default" w:ascii="仿宋" w:hAnsi="仿宋" w:eastAsia="仿宋" w:cs="仿宋"/>
          <w:sz w:val="24"/>
          <w:highlight w:val="none"/>
        </w:rPr>
        <w:t>承包人</w:t>
      </w:r>
      <w:r>
        <w:rPr>
          <w:rFonts w:hint="eastAsia" w:ascii="仿宋" w:hAnsi="仿宋" w:eastAsia="仿宋" w:cs="仿宋"/>
          <w:sz w:val="24"/>
          <w:highlight w:val="none"/>
        </w:rPr>
        <w:t>应负责做好各项施工安全保护措施，施工人员应佩戴安全保护用品才能进行施工，否则</w:t>
      </w:r>
      <w:r>
        <w:rPr>
          <w:rFonts w:hint="default" w:ascii="仿宋" w:hAnsi="仿宋" w:eastAsia="仿宋" w:cs="仿宋"/>
          <w:sz w:val="24"/>
          <w:highlight w:val="none"/>
        </w:rPr>
        <w:t>发包人</w:t>
      </w:r>
      <w:r>
        <w:rPr>
          <w:rFonts w:hint="eastAsia" w:ascii="仿宋" w:hAnsi="仿宋" w:eastAsia="仿宋" w:cs="仿宋"/>
          <w:sz w:val="24"/>
          <w:highlight w:val="none"/>
        </w:rPr>
        <w:t>有权拒绝</w:t>
      </w:r>
      <w:r>
        <w:rPr>
          <w:rFonts w:hint="default" w:ascii="仿宋" w:hAnsi="仿宋" w:eastAsia="仿宋" w:cs="仿宋"/>
          <w:sz w:val="24"/>
          <w:highlight w:val="none"/>
        </w:rPr>
        <w:t>承包人</w:t>
      </w:r>
      <w:r>
        <w:rPr>
          <w:rFonts w:hint="eastAsia" w:ascii="仿宋" w:hAnsi="仿宋" w:eastAsia="仿宋" w:cs="仿宋"/>
          <w:sz w:val="24"/>
          <w:highlight w:val="none"/>
        </w:rPr>
        <w:t>进场施工，必要时有权要求</w:t>
      </w:r>
      <w:r>
        <w:rPr>
          <w:rFonts w:hint="default" w:ascii="仿宋" w:hAnsi="仿宋" w:eastAsia="仿宋" w:cs="仿宋"/>
          <w:sz w:val="24"/>
          <w:highlight w:val="none"/>
        </w:rPr>
        <w:t>承包人</w:t>
      </w:r>
      <w:r>
        <w:rPr>
          <w:rFonts w:hint="eastAsia" w:ascii="仿宋" w:hAnsi="仿宋" w:eastAsia="仿宋" w:cs="仿宋"/>
          <w:sz w:val="24"/>
          <w:highlight w:val="none"/>
        </w:rPr>
        <w:t>停工整顿。不听劝阻者，</w:t>
      </w:r>
      <w:r>
        <w:rPr>
          <w:rFonts w:hint="default" w:ascii="仿宋" w:hAnsi="仿宋" w:eastAsia="仿宋" w:cs="仿宋"/>
          <w:sz w:val="24"/>
          <w:highlight w:val="none"/>
        </w:rPr>
        <w:t>发包人</w:t>
      </w:r>
      <w:r>
        <w:rPr>
          <w:rFonts w:hint="eastAsia" w:ascii="仿宋" w:hAnsi="仿宋" w:eastAsia="仿宋" w:cs="仿宋"/>
          <w:sz w:val="24"/>
          <w:highlight w:val="none"/>
        </w:rPr>
        <w:t>有权要求</w:t>
      </w:r>
      <w:r>
        <w:rPr>
          <w:rFonts w:hint="default" w:ascii="仿宋" w:hAnsi="仿宋" w:eastAsia="仿宋" w:cs="仿宋"/>
          <w:sz w:val="24"/>
          <w:highlight w:val="none"/>
        </w:rPr>
        <w:t>承包人</w:t>
      </w:r>
      <w:r>
        <w:rPr>
          <w:rFonts w:hint="eastAsia" w:ascii="仿宋" w:hAnsi="仿宋" w:eastAsia="仿宋" w:cs="仿宋"/>
          <w:sz w:val="24"/>
          <w:highlight w:val="none"/>
        </w:rPr>
        <w:t>支付违约金。</w:t>
      </w:r>
    </w:p>
    <w:p>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13、双方将管理好各自所属人员，</w:t>
      </w:r>
      <w:r>
        <w:rPr>
          <w:rFonts w:hint="default" w:ascii="仿宋" w:hAnsi="仿宋" w:eastAsia="仿宋" w:cs="仿宋"/>
          <w:sz w:val="24"/>
          <w:highlight w:val="none"/>
        </w:rPr>
        <w:t>承包人</w:t>
      </w:r>
      <w:r>
        <w:rPr>
          <w:rFonts w:hint="eastAsia" w:ascii="仿宋" w:hAnsi="仿宋" w:eastAsia="仿宋" w:cs="仿宋"/>
          <w:sz w:val="24"/>
          <w:highlight w:val="none"/>
        </w:rPr>
        <w:t>应确保无关人员不得擅自进入施工区域，</w:t>
      </w:r>
      <w:r>
        <w:rPr>
          <w:rFonts w:hint="default" w:ascii="仿宋" w:hAnsi="仿宋" w:eastAsia="仿宋" w:cs="仿宋"/>
          <w:sz w:val="24"/>
          <w:highlight w:val="none"/>
        </w:rPr>
        <w:t>承包人</w:t>
      </w:r>
      <w:r>
        <w:rPr>
          <w:rFonts w:hint="eastAsia" w:ascii="仿宋" w:hAnsi="仿宋" w:eastAsia="仿宋" w:cs="仿宋"/>
          <w:sz w:val="24"/>
          <w:highlight w:val="none"/>
        </w:rPr>
        <w:t>应在施工现场设立相应的禁止无关人员进入的安全防护围栏、标示牌，并有告知、劝阻的义务，防止无关人员进入。</w:t>
      </w:r>
    </w:p>
    <w:p>
      <w:pPr>
        <w:spacing w:line="440" w:lineRule="exact"/>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14、</w:t>
      </w:r>
      <w:r>
        <w:rPr>
          <w:rFonts w:hint="default" w:ascii="仿宋" w:hAnsi="仿宋" w:eastAsia="仿宋" w:cs="仿宋"/>
          <w:sz w:val="24"/>
          <w:highlight w:val="none"/>
        </w:rPr>
        <w:t>承包人</w:t>
      </w:r>
      <w:r>
        <w:rPr>
          <w:rFonts w:hint="eastAsia" w:ascii="仿宋" w:hAnsi="仿宋" w:eastAsia="仿宋" w:cs="仿宋"/>
          <w:sz w:val="24"/>
          <w:highlight w:val="none"/>
        </w:rPr>
        <w:t>人员在施工期间，造成火警、火灾、伤亡、机械、车辆等事故（包括由</w:t>
      </w:r>
      <w:r>
        <w:rPr>
          <w:rFonts w:hint="default" w:ascii="仿宋" w:hAnsi="仿宋" w:eastAsia="仿宋" w:cs="仿宋"/>
          <w:sz w:val="24"/>
          <w:highlight w:val="none"/>
        </w:rPr>
        <w:t>承包人</w:t>
      </w:r>
      <w:r>
        <w:rPr>
          <w:rFonts w:hint="eastAsia" w:ascii="仿宋" w:hAnsi="仿宋" w:eastAsia="仿宋" w:cs="仿宋"/>
          <w:sz w:val="24"/>
          <w:highlight w:val="none"/>
        </w:rPr>
        <w:t>责任造成</w:t>
      </w:r>
      <w:r>
        <w:rPr>
          <w:rFonts w:hint="default" w:ascii="仿宋" w:hAnsi="仿宋" w:eastAsia="仿宋" w:cs="仿宋"/>
          <w:sz w:val="24"/>
          <w:highlight w:val="none"/>
        </w:rPr>
        <w:t>发包人</w:t>
      </w:r>
      <w:r>
        <w:rPr>
          <w:rFonts w:hint="eastAsia" w:ascii="仿宋" w:hAnsi="仿宋" w:eastAsia="仿宋" w:cs="仿宋"/>
          <w:sz w:val="24"/>
          <w:highlight w:val="none"/>
        </w:rPr>
        <w:t>人员、他方人员、行人伤亡等），全部法律和经济赔偿责任应由</w:t>
      </w:r>
      <w:r>
        <w:rPr>
          <w:rFonts w:hint="default" w:ascii="仿宋" w:hAnsi="仿宋" w:eastAsia="仿宋" w:cs="仿宋"/>
          <w:sz w:val="24"/>
          <w:highlight w:val="none"/>
        </w:rPr>
        <w:t>承包人</w:t>
      </w:r>
      <w:r>
        <w:rPr>
          <w:rFonts w:hint="eastAsia" w:ascii="仿宋" w:hAnsi="仿宋" w:eastAsia="仿宋" w:cs="仿宋"/>
          <w:sz w:val="24"/>
          <w:highlight w:val="none"/>
        </w:rPr>
        <w:t>承担。</w:t>
      </w:r>
      <w:r>
        <w:rPr>
          <w:rFonts w:hint="default" w:ascii="仿宋" w:hAnsi="仿宋" w:eastAsia="仿宋" w:cs="仿宋"/>
          <w:sz w:val="24"/>
          <w:highlight w:val="none"/>
        </w:rPr>
        <w:t>发包人</w:t>
      </w:r>
      <w:r>
        <w:rPr>
          <w:rFonts w:hint="eastAsia" w:ascii="仿宋" w:hAnsi="仿宋" w:eastAsia="仿宋" w:cs="仿宋"/>
          <w:sz w:val="24"/>
          <w:highlight w:val="none"/>
        </w:rPr>
        <w:t>可以协助紧急抢险，但不承担任何法律或经济责任。</w:t>
      </w:r>
      <w:r>
        <w:rPr>
          <w:rFonts w:hint="eastAsia" w:ascii="仿宋" w:hAnsi="仿宋" w:eastAsia="仿宋" w:cs="仿宋"/>
          <w:sz w:val="24"/>
          <w:highlight w:val="none"/>
          <w:lang w:val="en-US" w:eastAsia="zh-CN"/>
        </w:rPr>
        <w:t>施工人员由承包人自行安排并承担用人责任，施工人员的人身、财产安全由承包人负责，若发生工伤（亡）或人身伤亡的，由承包人承担赔偿责任。由此给发包人带来损失的，发包人有权要求承包人赔偿。</w:t>
      </w:r>
    </w:p>
    <w:p>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w:t>
      </w:r>
      <w:r>
        <w:rPr>
          <w:rFonts w:hint="eastAsia" w:ascii="仿宋" w:hAnsi="仿宋" w:eastAsia="仿宋" w:cs="仿宋"/>
          <w:sz w:val="24"/>
          <w:highlight w:val="none"/>
          <w:lang w:val="en-US" w:eastAsia="zh-CN"/>
        </w:rPr>
        <w:t>承包人违反本协议的约定</w:t>
      </w:r>
      <w:r>
        <w:rPr>
          <w:rFonts w:hint="eastAsia" w:ascii="仿宋" w:hAnsi="仿宋" w:eastAsia="仿宋" w:cs="仿宋"/>
          <w:sz w:val="24"/>
          <w:highlight w:val="none"/>
        </w:rPr>
        <w:t>，应向</w:t>
      </w:r>
      <w:r>
        <w:rPr>
          <w:rFonts w:hint="eastAsia" w:ascii="仿宋" w:hAnsi="仿宋" w:eastAsia="仿宋" w:cs="仿宋"/>
          <w:sz w:val="24"/>
          <w:highlight w:val="none"/>
          <w:lang w:val="en-US" w:eastAsia="zh-CN"/>
        </w:rPr>
        <w:t>发包人</w:t>
      </w:r>
      <w:r>
        <w:rPr>
          <w:rFonts w:hint="eastAsia" w:ascii="仿宋" w:hAnsi="仿宋" w:eastAsia="仿宋" w:cs="仿宋"/>
          <w:sz w:val="24"/>
          <w:highlight w:val="none"/>
        </w:rPr>
        <w:t>支付违约金 200-1000 元/次。如给</w:t>
      </w:r>
      <w:r>
        <w:rPr>
          <w:rFonts w:hint="eastAsia" w:ascii="仿宋" w:hAnsi="仿宋" w:eastAsia="仿宋" w:cs="仿宋"/>
          <w:sz w:val="24"/>
          <w:highlight w:val="none"/>
          <w:lang w:val="en-US" w:eastAsia="zh-CN"/>
        </w:rPr>
        <w:t>发包人</w:t>
      </w:r>
      <w:r>
        <w:rPr>
          <w:rFonts w:hint="eastAsia" w:ascii="仿宋" w:hAnsi="仿宋" w:eastAsia="仿宋" w:cs="仿宋"/>
          <w:sz w:val="24"/>
          <w:highlight w:val="none"/>
        </w:rPr>
        <w:t>造成损失的，还应承担损害赔偿责任。</w:t>
      </w:r>
    </w:p>
    <w:p>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16、在本协议履行过程中，如发生争议，双方应协商解决，协商不成，任何一方均有权向</w:t>
      </w:r>
      <w:r>
        <w:rPr>
          <w:rFonts w:hint="eastAsia" w:ascii="仿宋" w:hAnsi="仿宋" w:eastAsia="仿宋" w:cs="仿宋"/>
          <w:sz w:val="24"/>
          <w:highlight w:val="none"/>
          <w:lang w:val="en-US" w:eastAsia="zh-Hans"/>
        </w:rPr>
        <w:t>项目所在地</w:t>
      </w:r>
      <w:r>
        <w:rPr>
          <w:rFonts w:hint="eastAsia" w:ascii="仿宋" w:hAnsi="仿宋" w:eastAsia="仿宋" w:cs="仿宋"/>
          <w:sz w:val="24"/>
          <w:highlight w:val="none"/>
          <w:lang w:val="en-US" w:eastAsia="zh-CN"/>
        </w:rPr>
        <w:t>人民法院起诉</w:t>
      </w:r>
      <w:r>
        <w:rPr>
          <w:rFonts w:hint="eastAsia" w:ascii="仿宋" w:hAnsi="仿宋" w:eastAsia="仿宋" w:cs="仿宋"/>
          <w:sz w:val="24"/>
          <w:highlight w:val="none"/>
        </w:rPr>
        <w:t>。</w:t>
      </w:r>
    </w:p>
    <w:p>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本安全协议书作为主合同（建设工程施工合同）的附件，由施工合同</w:t>
      </w:r>
      <w:r>
        <w:rPr>
          <w:rFonts w:hint="eastAsia" w:ascii="仿宋" w:hAnsi="仿宋" w:eastAsia="仿宋" w:cs="仿宋"/>
          <w:sz w:val="24"/>
          <w:highlight w:val="none"/>
          <w:lang w:eastAsia="zh-CN"/>
        </w:rPr>
        <w:t>发包人承包人双方</w:t>
      </w:r>
      <w:r>
        <w:rPr>
          <w:rFonts w:hint="eastAsia" w:ascii="仿宋" w:hAnsi="仿宋" w:eastAsia="仿宋" w:cs="仿宋"/>
          <w:sz w:val="24"/>
          <w:highlight w:val="none"/>
        </w:rPr>
        <w:t>共同签署，作为施工合同附件，其有效期限至竣工验收合格、交付</w:t>
      </w:r>
      <w:r>
        <w:rPr>
          <w:rFonts w:hint="default" w:ascii="仿宋" w:hAnsi="仿宋" w:eastAsia="仿宋" w:cs="仿宋"/>
          <w:sz w:val="24"/>
          <w:highlight w:val="none"/>
        </w:rPr>
        <w:t>发包人</w:t>
      </w:r>
      <w:r>
        <w:rPr>
          <w:rFonts w:hint="eastAsia" w:ascii="仿宋" w:hAnsi="仿宋" w:eastAsia="仿宋" w:cs="仿宋"/>
          <w:sz w:val="24"/>
          <w:highlight w:val="none"/>
        </w:rPr>
        <w:t>且</w:t>
      </w:r>
      <w:r>
        <w:rPr>
          <w:rFonts w:hint="default" w:ascii="仿宋" w:hAnsi="仿宋" w:eastAsia="仿宋" w:cs="仿宋"/>
          <w:sz w:val="24"/>
          <w:highlight w:val="none"/>
        </w:rPr>
        <w:t>承包人</w:t>
      </w:r>
      <w:r>
        <w:rPr>
          <w:rFonts w:hint="eastAsia" w:ascii="仿宋" w:hAnsi="仿宋" w:eastAsia="仿宋" w:cs="仿宋"/>
          <w:sz w:val="24"/>
          <w:highlight w:val="none"/>
        </w:rPr>
        <w:t>全部人员撤离现场止。</w:t>
      </w:r>
    </w:p>
    <w:p>
      <w:pPr>
        <w:pStyle w:val="41"/>
        <w:spacing w:before="0" w:beforeAutospacing="0" w:after="300" w:afterAutospacing="0" w:line="440" w:lineRule="exact"/>
        <w:jc w:val="both"/>
        <w:rPr>
          <w:rFonts w:hint="eastAsia" w:ascii="仿宋" w:hAnsi="仿宋" w:eastAsia="仿宋" w:cs="仿宋"/>
          <w:kern w:val="2"/>
          <w:highlight w:val="none"/>
        </w:rPr>
      </w:pPr>
    </w:p>
    <w:p>
      <w:pPr>
        <w:pStyle w:val="41"/>
        <w:spacing w:before="0" w:beforeAutospacing="0" w:after="300" w:afterAutospacing="0" w:line="440" w:lineRule="exact"/>
        <w:jc w:val="both"/>
        <w:rPr>
          <w:rFonts w:hint="eastAsia" w:ascii="仿宋" w:hAnsi="仿宋" w:eastAsia="仿宋" w:cs="仿宋"/>
          <w:kern w:val="2"/>
          <w:highlight w:val="none"/>
        </w:rPr>
      </w:pPr>
      <w:r>
        <w:rPr>
          <w:rFonts w:hint="eastAsia" w:ascii="仿宋" w:hAnsi="仿宋" w:eastAsia="仿宋" w:cs="仿宋"/>
          <w:kern w:val="2"/>
          <w:highlight w:val="none"/>
        </w:rPr>
        <w:t>发包人(公章)：                        承包人(公章)：</w:t>
      </w:r>
    </w:p>
    <w:p>
      <w:pPr>
        <w:pStyle w:val="41"/>
        <w:spacing w:before="0" w:beforeAutospacing="0" w:after="300" w:afterAutospacing="0" w:line="440" w:lineRule="exact"/>
        <w:rPr>
          <w:rFonts w:hint="eastAsia" w:ascii="仿宋" w:hAnsi="仿宋" w:eastAsia="仿宋" w:cs="仿宋"/>
          <w:kern w:val="2"/>
          <w:highlight w:val="none"/>
        </w:rPr>
      </w:pPr>
      <w:r>
        <w:rPr>
          <w:rFonts w:hint="eastAsia" w:ascii="仿宋" w:hAnsi="仿宋" w:eastAsia="仿宋" w:cs="仿宋"/>
          <w:kern w:val="2"/>
          <w:highlight w:val="none"/>
        </w:rPr>
        <w:t>地 址：                               地 址：</w:t>
      </w:r>
    </w:p>
    <w:p>
      <w:pPr>
        <w:pStyle w:val="41"/>
        <w:spacing w:before="0" w:beforeAutospacing="0" w:after="300" w:afterAutospacing="0" w:line="440" w:lineRule="exact"/>
        <w:rPr>
          <w:rFonts w:hint="eastAsia" w:ascii="仿宋" w:hAnsi="仿宋" w:eastAsia="仿宋" w:cs="仿宋"/>
          <w:kern w:val="2"/>
          <w:highlight w:val="none"/>
        </w:rPr>
      </w:pPr>
      <w:r>
        <w:rPr>
          <w:rFonts w:hint="eastAsia" w:ascii="仿宋" w:hAnsi="仿宋" w:eastAsia="仿宋" w:cs="仿宋"/>
          <w:kern w:val="2"/>
          <w:highlight w:val="none"/>
        </w:rPr>
        <w:t>法定代表人(签字)：                    法定代表人(签字)：</w:t>
      </w:r>
    </w:p>
    <w:p>
      <w:pPr>
        <w:pStyle w:val="41"/>
        <w:spacing w:before="0" w:beforeAutospacing="0" w:after="300" w:afterAutospacing="0" w:line="440" w:lineRule="exact"/>
        <w:rPr>
          <w:rFonts w:hint="eastAsia" w:ascii="仿宋" w:hAnsi="仿宋" w:eastAsia="仿宋" w:cs="仿宋"/>
          <w:kern w:val="2"/>
          <w:highlight w:val="none"/>
        </w:rPr>
      </w:pPr>
      <w:r>
        <w:rPr>
          <w:rFonts w:hint="eastAsia" w:ascii="仿宋" w:hAnsi="仿宋" w:eastAsia="仿宋" w:cs="仿宋"/>
          <w:kern w:val="2"/>
          <w:highlight w:val="none"/>
        </w:rPr>
        <w:t>委托代理人(签字)：                    委托代理人(签字)：</w:t>
      </w:r>
    </w:p>
    <w:p>
      <w:pPr>
        <w:pStyle w:val="41"/>
        <w:spacing w:before="0" w:beforeAutospacing="0" w:after="300" w:afterAutospacing="0" w:line="440" w:lineRule="exact"/>
        <w:rPr>
          <w:rFonts w:hint="eastAsia" w:ascii="仿宋" w:hAnsi="仿宋" w:eastAsia="仿宋" w:cs="仿宋"/>
          <w:kern w:val="2"/>
          <w:highlight w:val="none"/>
        </w:rPr>
      </w:pPr>
      <w:r>
        <w:rPr>
          <w:rFonts w:hint="eastAsia" w:ascii="仿宋" w:hAnsi="仿宋" w:eastAsia="仿宋" w:cs="仿宋"/>
          <w:kern w:val="2"/>
          <w:highlight w:val="none"/>
        </w:rPr>
        <w:t>签订日期： 年 月 日                   签订日期： 年 月 日</w:t>
      </w:r>
    </w:p>
    <w:p>
      <w:pPr>
        <w:pStyle w:val="162"/>
        <w:spacing w:line="360" w:lineRule="auto"/>
        <w:ind w:left="480" w:firstLine="0" w:firstLineChars="0"/>
        <w:rPr>
          <w:rFonts w:hint="eastAsia" w:ascii="宋体" w:hAnsi="宋体" w:cs="宋体"/>
          <w:color w:val="auto"/>
          <w:highlight w:val="none"/>
        </w:rPr>
      </w:pPr>
      <w:r>
        <w:rPr>
          <w:rFonts w:hint="eastAsia" w:ascii="宋体" w:hAnsi="宋体" w:cs="宋体"/>
          <w:color w:val="auto"/>
          <w:highlight w:val="none"/>
        </w:rPr>
        <w:t xml:space="preserve"> </w:t>
      </w:r>
    </w:p>
    <w:p>
      <w:pPr>
        <w:pStyle w:val="5"/>
        <w:numPr>
          <w:ilvl w:val="0"/>
          <w:numId w:val="0"/>
        </w:numPr>
        <w:spacing w:before="0" w:after="0" w:line="360" w:lineRule="auto"/>
        <w:rPr>
          <w:rFonts w:hint="eastAsia" w:ascii="宋体" w:hAnsi="宋体" w:eastAsia="宋体" w:cs="宋体"/>
          <w:b w:val="0"/>
          <w:color w:val="auto"/>
          <w:highlight w:val="none"/>
        </w:rPr>
        <w:sectPr>
          <w:footerReference r:id="rId7" w:type="default"/>
          <w:pgSz w:w="11906" w:h="16838"/>
          <w:pgMar w:top="1134" w:right="1418" w:bottom="1134" w:left="1418" w:header="850" w:footer="851" w:gutter="0"/>
          <w:pgNumType w:fmt="decimal"/>
          <w:cols w:space="720" w:num="1"/>
          <w:docGrid w:linePitch="312" w:charSpace="0"/>
        </w:sectPr>
      </w:pPr>
    </w:p>
    <w:p>
      <w:pPr>
        <w:pStyle w:val="3"/>
        <w:spacing w:before="120" w:after="120"/>
        <w:rPr>
          <w:rFonts w:ascii="宋体" w:hAnsi="宋体"/>
          <w:color w:val="auto"/>
          <w:highlight w:val="none"/>
        </w:rPr>
      </w:pPr>
      <w:bookmarkStart w:id="608" w:name="_Toc110932122"/>
      <w:r>
        <w:rPr>
          <w:rFonts w:hint="eastAsia" w:ascii="宋体" w:hAnsi="宋体"/>
          <w:color w:val="auto"/>
          <w:highlight w:val="none"/>
        </w:rPr>
        <w:t xml:space="preserve">第五章 </w:t>
      </w:r>
      <w:bookmarkEnd w:id="108"/>
      <w:r>
        <w:rPr>
          <w:rFonts w:hint="eastAsia" w:ascii="宋体" w:hAnsi="宋体"/>
          <w:color w:val="auto"/>
          <w:highlight w:val="none"/>
        </w:rPr>
        <w:t>评审程序、方法及标准</w:t>
      </w:r>
      <w:bookmarkEnd w:id="608"/>
    </w:p>
    <w:p>
      <w:pPr>
        <w:pStyle w:val="4"/>
        <w:snapToGrid w:val="0"/>
        <w:spacing w:before="0" w:after="0" w:line="360" w:lineRule="auto"/>
        <w:jc w:val="left"/>
        <w:rPr>
          <w:rFonts w:ascii="宋体" w:hAnsi="宋体" w:eastAsia="宋体" w:cs="宋体"/>
          <w:b/>
          <w:bCs w:val="0"/>
          <w:color w:val="auto"/>
          <w:sz w:val="21"/>
          <w:szCs w:val="21"/>
          <w:highlight w:val="none"/>
        </w:rPr>
      </w:pPr>
      <w:bookmarkStart w:id="609" w:name="_Toc110932123"/>
      <w:bookmarkStart w:id="610" w:name="_Toc470172701"/>
      <w:r>
        <w:rPr>
          <w:rFonts w:hint="eastAsia" w:ascii="宋体" w:hAnsi="宋体" w:eastAsia="宋体" w:cs="宋体"/>
          <w:b/>
          <w:bCs w:val="0"/>
          <w:color w:val="auto"/>
          <w:sz w:val="21"/>
          <w:szCs w:val="21"/>
          <w:highlight w:val="none"/>
        </w:rPr>
        <w:t>一、评审方法</w:t>
      </w:r>
      <w:bookmarkEnd w:id="609"/>
    </w:p>
    <w:p>
      <w:pPr>
        <w:pStyle w:val="11"/>
        <w:snapToGrid w:val="0"/>
        <w:spacing w:line="360" w:lineRule="auto"/>
        <w:ind w:firstLineChars="200"/>
        <w:rPr>
          <w:rFonts w:ascii="宋体" w:hAnsi="宋体"/>
          <w:bCs/>
          <w:color w:val="auto"/>
          <w:szCs w:val="21"/>
          <w:highlight w:val="none"/>
        </w:rPr>
      </w:pPr>
      <w:r>
        <w:rPr>
          <w:rFonts w:ascii="宋体" w:hAnsi="宋体"/>
          <w:bCs/>
          <w:color w:val="auto"/>
          <w:szCs w:val="21"/>
          <w:highlight w:val="none"/>
        </w:rPr>
        <w:t>本次</w:t>
      </w:r>
      <w:r>
        <w:rPr>
          <w:rFonts w:hint="eastAsia" w:ascii="宋体" w:hAnsi="宋体"/>
          <w:bCs/>
          <w:color w:val="auto"/>
          <w:szCs w:val="21"/>
          <w:highlight w:val="none"/>
        </w:rPr>
        <w:t>评审</w:t>
      </w:r>
      <w:r>
        <w:rPr>
          <w:rFonts w:ascii="宋体" w:hAnsi="宋体"/>
          <w:bCs/>
          <w:color w:val="auto"/>
          <w:szCs w:val="21"/>
          <w:highlight w:val="none"/>
        </w:rPr>
        <w:t>采用</w:t>
      </w:r>
      <w:r>
        <w:rPr>
          <w:rFonts w:hint="eastAsia" w:ascii="宋体" w:hAnsi="宋体"/>
          <w:bCs/>
          <w:color w:val="auto"/>
          <w:szCs w:val="21"/>
          <w:highlight w:val="none"/>
        </w:rPr>
        <w:t>综合评分法（百分制），即响应文件满足磋商文件全部实质性要求且按评审因素的量化指标评审得分最高的供应商为成交候选供应商的评审方法。</w:t>
      </w:r>
    </w:p>
    <w:p>
      <w:pPr>
        <w:pStyle w:val="11"/>
        <w:snapToGrid w:val="0"/>
        <w:spacing w:line="360" w:lineRule="auto"/>
        <w:ind w:firstLineChars="200"/>
        <w:rPr>
          <w:rFonts w:ascii="宋体" w:hAnsi="宋体"/>
          <w:bCs/>
          <w:color w:val="auto"/>
          <w:szCs w:val="21"/>
          <w:highlight w:val="none"/>
        </w:rPr>
      </w:pPr>
      <w:r>
        <w:rPr>
          <w:rFonts w:hint="eastAsia" w:ascii="宋体" w:hAnsi="宋体"/>
          <w:bCs/>
          <w:color w:val="auto"/>
          <w:szCs w:val="21"/>
          <w:highlight w:val="none"/>
        </w:rPr>
        <w:t>推荐成交候选供应商的方法：磋商小组</w:t>
      </w:r>
      <w:r>
        <w:rPr>
          <w:rFonts w:ascii="宋体" w:hAnsi="宋体"/>
          <w:bCs/>
          <w:color w:val="auto"/>
          <w:szCs w:val="21"/>
          <w:highlight w:val="none"/>
        </w:rPr>
        <w:t>按评审后得分由高到低顺序</w:t>
      </w:r>
      <w:r>
        <w:rPr>
          <w:rFonts w:hint="eastAsia" w:ascii="宋体" w:hAnsi="宋体"/>
          <w:bCs/>
          <w:color w:val="auto"/>
          <w:szCs w:val="21"/>
          <w:highlight w:val="none"/>
        </w:rPr>
        <w:t>进行推荐。</w:t>
      </w:r>
      <w:r>
        <w:rPr>
          <w:rFonts w:ascii="宋体" w:hAnsi="宋体"/>
          <w:bCs/>
          <w:color w:val="auto"/>
          <w:szCs w:val="21"/>
          <w:highlight w:val="none"/>
        </w:rPr>
        <w:t>得分相同的，按</w:t>
      </w:r>
      <w:r>
        <w:rPr>
          <w:rFonts w:hint="eastAsia" w:ascii="宋体" w:hAnsi="宋体"/>
          <w:bCs/>
          <w:color w:val="auto"/>
          <w:szCs w:val="21"/>
          <w:highlight w:val="none"/>
        </w:rPr>
        <w:t>最后</w:t>
      </w:r>
      <w:r>
        <w:rPr>
          <w:rFonts w:ascii="宋体" w:hAnsi="宋体"/>
          <w:bCs/>
          <w:color w:val="auto"/>
          <w:szCs w:val="21"/>
          <w:highlight w:val="none"/>
        </w:rPr>
        <w:t>报价由低到高顺序排列</w:t>
      </w:r>
      <w:r>
        <w:rPr>
          <w:rFonts w:hint="eastAsia" w:ascii="宋体" w:hAnsi="宋体"/>
          <w:bCs/>
          <w:color w:val="auto"/>
          <w:szCs w:val="21"/>
          <w:highlight w:val="none"/>
        </w:rPr>
        <w:t>；</w:t>
      </w:r>
      <w:r>
        <w:rPr>
          <w:rFonts w:ascii="宋体" w:hAnsi="宋体"/>
          <w:bCs/>
          <w:color w:val="auto"/>
          <w:szCs w:val="21"/>
          <w:highlight w:val="none"/>
        </w:rPr>
        <w:t>得分且</w:t>
      </w:r>
      <w:r>
        <w:rPr>
          <w:rFonts w:hint="eastAsia" w:ascii="宋体" w:hAnsi="宋体"/>
          <w:bCs/>
          <w:color w:val="auto"/>
          <w:szCs w:val="21"/>
          <w:highlight w:val="none"/>
        </w:rPr>
        <w:t>最后</w:t>
      </w:r>
      <w:r>
        <w:rPr>
          <w:rFonts w:ascii="宋体" w:hAnsi="宋体"/>
          <w:bCs/>
          <w:color w:val="auto"/>
          <w:szCs w:val="21"/>
          <w:highlight w:val="none"/>
        </w:rPr>
        <w:t>报价相同的，按技术指标优劣顺序排列。</w:t>
      </w:r>
    </w:p>
    <w:p>
      <w:pPr>
        <w:pStyle w:val="4"/>
        <w:snapToGrid w:val="0"/>
        <w:spacing w:before="0" w:after="0" w:line="360" w:lineRule="auto"/>
        <w:jc w:val="left"/>
        <w:rPr>
          <w:rFonts w:ascii="宋体" w:hAnsi="宋体" w:eastAsia="宋体" w:cs="宋体"/>
          <w:b/>
          <w:bCs w:val="0"/>
          <w:color w:val="auto"/>
          <w:sz w:val="21"/>
          <w:szCs w:val="21"/>
          <w:highlight w:val="none"/>
        </w:rPr>
      </w:pPr>
      <w:bookmarkStart w:id="611" w:name="_Toc110932124"/>
      <w:r>
        <w:rPr>
          <w:rFonts w:hint="eastAsia" w:ascii="宋体" w:hAnsi="宋体" w:eastAsia="宋体" w:cs="宋体"/>
          <w:b/>
          <w:bCs w:val="0"/>
          <w:color w:val="auto"/>
          <w:sz w:val="21"/>
          <w:szCs w:val="21"/>
          <w:highlight w:val="none"/>
        </w:rPr>
        <w:t>二、</w:t>
      </w:r>
      <w:bookmarkEnd w:id="610"/>
      <w:r>
        <w:rPr>
          <w:rFonts w:hint="eastAsia" w:ascii="宋体" w:hAnsi="宋体" w:eastAsia="宋体" w:cs="宋体"/>
          <w:b/>
          <w:bCs w:val="0"/>
          <w:color w:val="auto"/>
          <w:sz w:val="21"/>
          <w:szCs w:val="21"/>
          <w:highlight w:val="none"/>
        </w:rPr>
        <w:t>评审程序</w:t>
      </w:r>
      <w:bookmarkEnd w:id="611"/>
    </w:p>
    <w:p>
      <w:pPr>
        <w:pStyle w:val="11"/>
        <w:adjustRightInd/>
        <w:snapToGrid w:val="0"/>
        <w:spacing w:line="360" w:lineRule="auto"/>
        <w:ind w:firstLine="413" w:firstLineChars="196"/>
        <w:textAlignment w:val="auto"/>
        <w:outlineLvl w:val="2"/>
        <w:rPr>
          <w:rFonts w:ascii="宋体" w:hAnsi="宋体"/>
          <w:b/>
          <w:color w:val="auto"/>
          <w:szCs w:val="21"/>
          <w:highlight w:val="none"/>
        </w:rPr>
      </w:pPr>
      <w:r>
        <w:rPr>
          <w:rFonts w:hint="eastAsia" w:ascii="宋体" w:hAnsi="宋体"/>
          <w:b/>
          <w:bCs/>
          <w:color w:val="auto"/>
          <w:kern w:val="2"/>
          <w:szCs w:val="21"/>
          <w:highlight w:val="none"/>
        </w:rPr>
        <w:t>（一）</w:t>
      </w:r>
      <w:bookmarkStart w:id="612" w:name="_Toc492403840"/>
      <w:r>
        <w:rPr>
          <w:rFonts w:hint="eastAsia" w:ascii="宋体" w:hAnsi="宋体"/>
          <w:b/>
          <w:bCs/>
          <w:color w:val="auto"/>
          <w:szCs w:val="21"/>
          <w:highlight w:val="none"/>
        </w:rPr>
        <w:t>资格审查表</w:t>
      </w:r>
      <w:bookmarkEnd w:id="612"/>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46"/>
        <w:gridCol w:w="6547"/>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393" w:type="dxa"/>
            <w:gridSpan w:val="2"/>
            <w:vAlign w:val="center"/>
          </w:tcPr>
          <w:p>
            <w:pPr>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资格要求</w:t>
            </w:r>
          </w:p>
        </w:tc>
        <w:tc>
          <w:tcPr>
            <w:tcW w:w="1128" w:type="dxa"/>
            <w:vAlign w:val="center"/>
          </w:tcPr>
          <w:p>
            <w:pPr>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46" w:type="dxa"/>
            <w:vMerge w:val="restart"/>
            <w:vAlign w:val="center"/>
          </w:tcPr>
          <w:p>
            <w:pPr>
              <w:snapToGrid w:val="0"/>
              <w:rPr>
                <w:rFonts w:ascii="宋体" w:hAnsi="宋体"/>
                <w:color w:val="auto"/>
                <w:szCs w:val="21"/>
                <w:highlight w:val="none"/>
                <w:lang w:val="hr-HR"/>
              </w:rPr>
            </w:pPr>
            <w:r>
              <w:rPr>
                <w:rFonts w:hint="eastAsia" w:ascii="宋体" w:hAnsi="宋体"/>
                <w:color w:val="auto"/>
                <w:szCs w:val="21"/>
                <w:highlight w:val="none"/>
                <w:lang w:val="hr-HR"/>
              </w:rPr>
              <w:t>“供应商资格要求”的规定</w:t>
            </w:r>
          </w:p>
        </w:tc>
        <w:tc>
          <w:tcPr>
            <w:tcW w:w="6547" w:type="dxa"/>
          </w:tcPr>
          <w:p>
            <w:pPr>
              <w:rPr>
                <w:rFonts w:ascii="宋体" w:hAnsi="宋体"/>
                <w:color w:val="auto"/>
                <w:szCs w:val="21"/>
                <w:highlight w:val="none"/>
              </w:rPr>
            </w:pPr>
            <w:r>
              <w:rPr>
                <w:rFonts w:hint="eastAsia" w:ascii="宋体" w:hAnsi="宋体" w:eastAsia="宋体"/>
                <w:color w:val="auto"/>
                <w:szCs w:val="21"/>
                <w:highlight w:val="none"/>
              </w:rPr>
              <w:t>1、供应商在中华人民共和国境内注册，具有独立法人资格、有效营业执照。</w:t>
            </w:r>
          </w:p>
        </w:tc>
        <w:tc>
          <w:tcPr>
            <w:tcW w:w="1128" w:type="dxa"/>
            <w:vAlign w:val="center"/>
          </w:tcPr>
          <w:p>
            <w:pPr>
              <w:snapToGrid w:val="0"/>
              <w:rPr>
                <w:rFonts w:hint="eastAsia" w:ascii="宋体" w:hAnsi="宋体" w:eastAsia="宋体"/>
                <w:bCs/>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46" w:type="dxa"/>
            <w:vMerge w:val="continue"/>
            <w:vAlign w:val="center"/>
          </w:tcPr>
          <w:p>
            <w:pPr>
              <w:widowControl/>
              <w:adjustRightInd w:val="0"/>
              <w:snapToGrid w:val="0"/>
              <w:rPr>
                <w:rFonts w:ascii="宋体" w:hAnsi="宋体" w:cs="宋体"/>
                <w:color w:val="auto"/>
                <w:kern w:val="0"/>
                <w:szCs w:val="21"/>
                <w:highlight w:val="none"/>
              </w:rPr>
            </w:pPr>
          </w:p>
        </w:tc>
        <w:tc>
          <w:tcPr>
            <w:tcW w:w="6547" w:type="dxa"/>
          </w:tcPr>
          <w:p>
            <w:pPr>
              <w:rPr>
                <w:color w:val="auto"/>
                <w:highlight w:val="none"/>
              </w:rPr>
            </w:pPr>
            <w:r>
              <w:rPr>
                <w:rFonts w:hint="eastAsia" w:ascii="宋体" w:hAnsi="宋体"/>
                <w:color w:val="auto"/>
                <w:szCs w:val="21"/>
                <w:highlight w:val="none"/>
              </w:rPr>
              <w:t>2、供应商应具有国家建设行政主管部门颁发的</w:t>
            </w:r>
            <w:r>
              <w:rPr>
                <w:rFonts w:hint="eastAsia" w:ascii="宋体" w:hAnsi="宋体"/>
                <w:color w:val="auto"/>
                <w:szCs w:val="21"/>
                <w:highlight w:val="none"/>
                <w:lang w:eastAsia="zh-CN"/>
              </w:rPr>
              <w:t>建筑工程施工总承包三级及以上资质</w:t>
            </w:r>
            <w:r>
              <w:rPr>
                <w:rFonts w:hint="eastAsia" w:ascii="宋体" w:hAnsi="宋体"/>
                <w:color w:val="auto"/>
                <w:szCs w:val="21"/>
                <w:highlight w:val="none"/>
              </w:rPr>
              <w:t>，</w:t>
            </w:r>
            <w:r>
              <w:rPr>
                <w:rFonts w:hint="eastAsia" w:ascii="宋体" w:hAnsi="宋体"/>
                <w:color w:val="auto"/>
                <w:szCs w:val="21"/>
                <w:highlight w:val="none"/>
                <w:lang w:eastAsia="zh-CN"/>
              </w:rPr>
              <w:t>并具有有效的安全生产许可证</w:t>
            </w:r>
            <w:r>
              <w:rPr>
                <w:rFonts w:hint="eastAsia" w:ascii="宋体" w:hAnsi="宋体"/>
                <w:color w:val="auto"/>
                <w:szCs w:val="21"/>
                <w:highlight w:val="none"/>
              </w:rPr>
              <w:t>。</w:t>
            </w:r>
          </w:p>
        </w:tc>
        <w:tc>
          <w:tcPr>
            <w:tcW w:w="1128" w:type="dxa"/>
            <w:vAlign w:val="center"/>
          </w:tcPr>
          <w:p>
            <w:pPr>
              <w:snapToGrid w:val="0"/>
              <w:rPr>
                <w:rFonts w:hint="eastAsia" w:ascii="宋体" w:hAnsi="宋体" w:eastAsia="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46" w:type="dxa"/>
            <w:vMerge w:val="continue"/>
            <w:vAlign w:val="center"/>
          </w:tcPr>
          <w:p>
            <w:pPr>
              <w:widowControl/>
              <w:adjustRightInd w:val="0"/>
              <w:snapToGrid w:val="0"/>
              <w:rPr>
                <w:rFonts w:ascii="宋体" w:hAnsi="宋体" w:cs="宋体"/>
                <w:color w:val="auto"/>
                <w:kern w:val="0"/>
                <w:szCs w:val="21"/>
                <w:highlight w:val="none"/>
              </w:rPr>
            </w:pPr>
          </w:p>
        </w:tc>
        <w:tc>
          <w:tcPr>
            <w:tcW w:w="6547" w:type="dxa"/>
          </w:tcPr>
          <w:p>
            <w:pPr>
              <w:rPr>
                <w:rFonts w:ascii="宋体" w:hAnsi="宋体"/>
                <w:color w:val="auto"/>
                <w:szCs w:val="21"/>
                <w:highlight w:val="none"/>
              </w:rPr>
            </w:pPr>
            <w:r>
              <w:rPr>
                <w:rFonts w:hint="eastAsia" w:ascii="宋体" w:hAnsi="宋体"/>
                <w:color w:val="auto"/>
                <w:szCs w:val="21"/>
                <w:highlight w:val="none"/>
              </w:rPr>
              <w:t>3、供应商近3年（投标截止日往前推算3年，</w:t>
            </w:r>
            <w:r>
              <w:rPr>
                <w:rFonts w:hint="eastAsia" w:ascii="宋体" w:hAnsi="宋体"/>
                <w:color w:val="auto"/>
                <w:szCs w:val="21"/>
                <w:highlight w:val="none"/>
                <w:lang w:eastAsia="zh-CN"/>
              </w:rPr>
              <w:t>以竣工验收时间为准</w:t>
            </w:r>
            <w:r>
              <w:rPr>
                <w:rFonts w:hint="eastAsia" w:ascii="宋体" w:hAnsi="宋体"/>
                <w:color w:val="auto"/>
                <w:szCs w:val="21"/>
                <w:highlight w:val="none"/>
              </w:rPr>
              <w:t>）承接过至少1个单项合同金额在300万元及以上的</w:t>
            </w:r>
            <w:r>
              <w:rPr>
                <w:rFonts w:hint="eastAsia" w:ascii="宋体" w:hAnsi="宋体"/>
                <w:color w:val="auto"/>
                <w:szCs w:val="21"/>
                <w:highlight w:val="none"/>
                <w:lang w:eastAsia="zh-CN"/>
              </w:rPr>
              <w:t>建筑工程施工业绩</w:t>
            </w:r>
            <w:r>
              <w:rPr>
                <w:rFonts w:hint="eastAsia" w:ascii="宋体" w:hAnsi="宋体"/>
                <w:color w:val="auto"/>
                <w:szCs w:val="21"/>
                <w:highlight w:val="none"/>
              </w:rPr>
              <w:t>（须提供合同、竣工验收材料复印件并加盖公章）。</w:t>
            </w:r>
          </w:p>
        </w:tc>
        <w:tc>
          <w:tcPr>
            <w:tcW w:w="1128" w:type="dxa"/>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46" w:type="dxa"/>
            <w:vMerge w:val="continue"/>
            <w:vAlign w:val="center"/>
          </w:tcPr>
          <w:p>
            <w:pPr>
              <w:widowControl/>
              <w:adjustRightInd w:val="0"/>
              <w:snapToGrid w:val="0"/>
              <w:rPr>
                <w:rFonts w:ascii="宋体" w:hAnsi="宋体"/>
                <w:color w:val="auto"/>
                <w:szCs w:val="21"/>
                <w:highlight w:val="none"/>
                <w:lang w:val="hr-HR"/>
              </w:rPr>
            </w:pPr>
          </w:p>
        </w:tc>
        <w:tc>
          <w:tcPr>
            <w:tcW w:w="6547" w:type="dxa"/>
          </w:tcPr>
          <w:p>
            <w:pPr>
              <w:snapToGrid w:val="0"/>
              <w:spacing w:line="324" w:lineRule="auto"/>
              <w:rPr>
                <w:rFonts w:hint="eastAsia" w:ascii="宋体" w:hAnsi="宋体"/>
                <w:color w:val="auto"/>
                <w:szCs w:val="21"/>
                <w:highlight w:val="none"/>
              </w:rPr>
            </w:pPr>
            <w:r>
              <w:rPr>
                <w:rFonts w:hint="eastAsia" w:ascii="宋体" w:hAnsi="宋体"/>
                <w:color w:val="auto"/>
                <w:szCs w:val="21"/>
                <w:highlight w:val="none"/>
              </w:rPr>
              <w:t>4、供应商拟派出担任本项目的项目经理应具有</w:t>
            </w:r>
            <w:r>
              <w:rPr>
                <w:rFonts w:hint="eastAsia" w:ascii="宋体" w:hAnsi="宋体"/>
                <w:color w:val="auto"/>
                <w:szCs w:val="21"/>
                <w:highlight w:val="none"/>
                <w:lang w:eastAsia="zh-CN"/>
              </w:rPr>
              <w:t>建筑工程专业二级及以上注册建造师执业资格</w:t>
            </w:r>
            <w:r>
              <w:rPr>
                <w:rFonts w:hint="eastAsia" w:ascii="宋体" w:hAnsi="宋体"/>
                <w:color w:val="auto"/>
                <w:szCs w:val="21"/>
                <w:highlight w:val="none"/>
              </w:rPr>
              <w:t>和有效的安全生产考核合格证书（B证）。</w:t>
            </w:r>
            <w:r>
              <w:rPr>
                <w:rFonts w:hint="eastAsia" w:ascii="宋体" w:hAnsi="宋体"/>
                <w:color w:val="auto"/>
                <w:szCs w:val="21"/>
                <w:highlight w:val="none"/>
                <w:lang w:val="en-US" w:eastAsia="zh-CN"/>
              </w:rPr>
              <w:t>且</w:t>
            </w:r>
            <w:r>
              <w:rPr>
                <w:rFonts w:hint="eastAsia" w:ascii="宋体" w:hAnsi="宋体" w:eastAsia="宋体" w:cs="宋体"/>
                <w:color w:val="auto"/>
                <w:szCs w:val="21"/>
                <w:highlight w:val="none"/>
              </w:rPr>
              <w:t>项目经理</w:t>
            </w:r>
            <w:r>
              <w:rPr>
                <w:rFonts w:hint="eastAsia" w:ascii="宋体" w:hAnsi="宋体" w:cs="宋体"/>
                <w:color w:val="auto"/>
                <w:szCs w:val="21"/>
                <w:highlight w:val="none"/>
                <w:lang w:val="en-US" w:eastAsia="zh-CN"/>
              </w:rPr>
              <w:t>近</w:t>
            </w:r>
            <w:r>
              <w:rPr>
                <w:rFonts w:hint="eastAsia" w:ascii="宋体" w:hAnsi="宋体" w:cs="宋体"/>
                <w:color w:val="auto"/>
                <w:szCs w:val="21"/>
                <w:highlight w:val="none"/>
              </w:rPr>
              <w:t>3年（投标截止日前推3年，以</w:t>
            </w:r>
            <w:r>
              <w:rPr>
                <w:rFonts w:hint="eastAsia" w:ascii="宋体" w:hAnsi="宋体" w:cs="宋体"/>
                <w:color w:val="auto"/>
                <w:szCs w:val="21"/>
                <w:highlight w:val="none"/>
                <w:lang w:val="en-US" w:eastAsia="zh-CN"/>
              </w:rPr>
              <w:t>合同签订</w:t>
            </w:r>
            <w:r>
              <w:rPr>
                <w:rFonts w:hint="eastAsia" w:ascii="宋体" w:hAnsi="宋体" w:cs="宋体"/>
                <w:color w:val="auto"/>
                <w:szCs w:val="21"/>
                <w:highlight w:val="none"/>
              </w:rPr>
              <w:t>时间为准）</w:t>
            </w:r>
            <w:r>
              <w:rPr>
                <w:rFonts w:hint="eastAsia" w:ascii="宋体" w:hAnsi="宋体" w:eastAsia="宋体" w:cs="宋体"/>
                <w:color w:val="auto"/>
                <w:szCs w:val="21"/>
                <w:highlight w:val="none"/>
              </w:rPr>
              <w:t>承担过</w:t>
            </w: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rPr>
              <w:t>项合同金额在300万元及以上的</w:t>
            </w:r>
            <w:r>
              <w:rPr>
                <w:rFonts w:hint="eastAsia" w:ascii="宋体" w:hAnsi="宋体" w:eastAsia="宋体" w:cs="宋体"/>
                <w:color w:val="auto"/>
                <w:szCs w:val="21"/>
                <w:highlight w:val="none"/>
                <w:lang w:eastAsia="zh-CN"/>
              </w:rPr>
              <w:t>建筑工程施工业绩</w:t>
            </w:r>
            <w:r>
              <w:rPr>
                <w:rFonts w:hint="eastAsia" w:ascii="宋体" w:hAnsi="宋体" w:eastAsia="宋体" w:cs="宋体"/>
                <w:color w:val="auto"/>
                <w:szCs w:val="21"/>
                <w:highlight w:val="none"/>
              </w:rPr>
              <w:t>（提供施工合同</w:t>
            </w:r>
            <w:r>
              <w:rPr>
                <w:rFonts w:hint="eastAsia" w:ascii="宋体" w:hAnsi="宋体" w:eastAsia="宋体" w:cs="宋体"/>
                <w:color w:val="auto"/>
                <w:szCs w:val="21"/>
                <w:highlight w:val="none"/>
                <w:lang w:val="en-US" w:eastAsia="zh-CN"/>
              </w:rPr>
              <w:t>等</w:t>
            </w:r>
            <w:r>
              <w:rPr>
                <w:rFonts w:hint="eastAsia" w:ascii="宋体" w:hAnsi="宋体" w:eastAsia="宋体" w:cs="宋体"/>
                <w:color w:val="auto"/>
                <w:szCs w:val="21"/>
                <w:highlight w:val="none"/>
              </w:rPr>
              <w:t>证明资料复印件，并加盖单位公章。证明材料能体现担任项目经理）</w:t>
            </w:r>
            <w:r>
              <w:rPr>
                <w:rFonts w:hint="eastAsia" w:ascii="宋体" w:hAnsi="宋体" w:cs="宋体"/>
                <w:color w:val="auto"/>
                <w:szCs w:val="21"/>
                <w:highlight w:val="none"/>
                <w:lang w:eastAsia="zh-CN"/>
              </w:rPr>
              <w:t>。</w:t>
            </w:r>
            <w:r>
              <w:rPr>
                <w:rFonts w:hint="eastAsia" w:ascii="宋体" w:hAnsi="宋体"/>
                <w:color w:val="auto"/>
                <w:szCs w:val="21"/>
                <w:highlight w:val="none"/>
              </w:rPr>
              <w:t>另须提供项目经理</w:t>
            </w:r>
            <w:r>
              <w:rPr>
                <w:rFonts w:hint="eastAsia" w:ascii="宋体" w:hAnsi="宋体"/>
                <w:color w:val="auto"/>
                <w:szCs w:val="21"/>
                <w:highlight w:val="none"/>
                <w:lang w:eastAsia="zh-CN"/>
              </w:rPr>
              <w:t>近半年任意一个月</w:t>
            </w:r>
            <w:r>
              <w:rPr>
                <w:rFonts w:hint="eastAsia" w:ascii="宋体" w:hAnsi="宋体"/>
                <w:color w:val="auto"/>
                <w:szCs w:val="21"/>
                <w:highlight w:val="none"/>
              </w:rPr>
              <w:t>在本单位的社保缴纳证明材料，项目经理无在建工程、无不良行为及只承担本工程项目违约经济处罚承诺书。</w:t>
            </w:r>
          </w:p>
        </w:tc>
        <w:tc>
          <w:tcPr>
            <w:tcW w:w="1128" w:type="dxa"/>
            <w:vAlign w:val="center"/>
          </w:tcPr>
          <w:p>
            <w:pPr>
              <w:widowControl/>
              <w:adjustRightInd w:val="0"/>
              <w:snapToGrid w:val="0"/>
              <w:rPr>
                <w:rFonts w:hint="default" w:ascii="宋体" w:hAnsi="宋体" w:eastAsia="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46" w:type="dxa"/>
            <w:vMerge w:val="continue"/>
            <w:vAlign w:val="center"/>
          </w:tcPr>
          <w:p>
            <w:pPr>
              <w:widowControl/>
              <w:adjustRightInd w:val="0"/>
              <w:snapToGrid w:val="0"/>
              <w:rPr>
                <w:rFonts w:ascii="宋体" w:hAnsi="宋体"/>
                <w:color w:val="auto"/>
                <w:szCs w:val="21"/>
                <w:highlight w:val="none"/>
                <w:lang w:val="hr-HR"/>
              </w:rPr>
            </w:pPr>
          </w:p>
        </w:tc>
        <w:tc>
          <w:tcPr>
            <w:tcW w:w="6547" w:type="dxa"/>
          </w:tcPr>
          <w:p>
            <w:pPr>
              <w:snapToGrid w:val="0"/>
              <w:spacing w:line="324"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5</w:t>
            </w:r>
            <w:r>
              <w:rPr>
                <w:rFonts w:hint="eastAsia" w:ascii="宋体" w:hAnsi="宋体" w:eastAsia="宋体"/>
                <w:color w:val="auto"/>
                <w:szCs w:val="21"/>
                <w:highlight w:val="none"/>
              </w:rPr>
              <w:t>、供应商具有良好的商业信誉和健全的财务会计制度，</w:t>
            </w:r>
            <w:r>
              <w:rPr>
                <w:rFonts w:hint="eastAsia" w:ascii="宋体" w:hAnsi="宋体"/>
                <w:color w:val="auto"/>
                <w:szCs w:val="21"/>
                <w:highlight w:val="none"/>
                <w:lang w:eastAsia="zh-CN"/>
              </w:rPr>
              <w:t>提供企业上一年度（2022年度）经审计的财务报告复印件并加盖公章</w:t>
            </w:r>
            <w:r>
              <w:rPr>
                <w:rFonts w:hint="eastAsia" w:ascii="宋体" w:hAnsi="宋体" w:eastAsia="宋体"/>
                <w:color w:val="auto"/>
                <w:szCs w:val="21"/>
                <w:highlight w:val="none"/>
              </w:rPr>
              <w:t>。</w:t>
            </w:r>
          </w:p>
        </w:tc>
        <w:tc>
          <w:tcPr>
            <w:tcW w:w="1128" w:type="dxa"/>
            <w:vAlign w:val="center"/>
          </w:tcPr>
          <w:p>
            <w:pPr>
              <w:widowControl/>
              <w:adjustRightInd w:val="0"/>
              <w:snapToGrid w:val="0"/>
              <w:rPr>
                <w:rFonts w:hint="eastAsia" w:ascii="宋体" w:hAnsi="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46" w:type="dxa"/>
            <w:vMerge w:val="continue"/>
            <w:vAlign w:val="center"/>
          </w:tcPr>
          <w:p>
            <w:pPr>
              <w:widowControl/>
              <w:adjustRightInd w:val="0"/>
              <w:snapToGrid w:val="0"/>
              <w:rPr>
                <w:rFonts w:ascii="宋体" w:hAnsi="宋体"/>
                <w:color w:val="auto"/>
                <w:szCs w:val="21"/>
                <w:highlight w:val="none"/>
                <w:lang w:val="hr-HR"/>
              </w:rPr>
            </w:pPr>
          </w:p>
        </w:tc>
        <w:tc>
          <w:tcPr>
            <w:tcW w:w="6547" w:type="dxa"/>
          </w:tcPr>
          <w:p>
            <w:pPr>
              <w:snapToGrid w:val="0"/>
              <w:spacing w:line="324"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color w:val="auto"/>
                <w:szCs w:val="21"/>
                <w:highlight w:val="none"/>
                <w:lang w:eastAsia="zh-CN"/>
              </w:rPr>
              <w:t>供应商供近三年在经营活动中无重大违法记录，提供书面声明并加盖公章</w:t>
            </w:r>
            <w:r>
              <w:rPr>
                <w:rFonts w:hint="eastAsia" w:ascii="宋体" w:hAnsi="宋体" w:eastAsia="宋体"/>
                <w:color w:val="auto"/>
                <w:szCs w:val="21"/>
                <w:highlight w:val="none"/>
              </w:rPr>
              <w:t>。</w:t>
            </w:r>
          </w:p>
        </w:tc>
        <w:tc>
          <w:tcPr>
            <w:tcW w:w="1128" w:type="dxa"/>
            <w:vAlign w:val="center"/>
          </w:tcPr>
          <w:p>
            <w:pPr>
              <w:widowControl/>
              <w:adjustRightInd w:val="0"/>
              <w:snapToGrid w:val="0"/>
              <w:rPr>
                <w:rFonts w:hint="eastAsia" w:ascii="宋体" w:hAnsi="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46" w:type="dxa"/>
            <w:vMerge w:val="continue"/>
            <w:vAlign w:val="center"/>
          </w:tcPr>
          <w:p>
            <w:pPr>
              <w:widowControl/>
              <w:adjustRightInd w:val="0"/>
              <w:snapToGrid w:val="0"/>
              <w:rPr>
                <w:rFonts w:ascii="宋体" w:hAnsi="宋体"/>
                <w:color w:val="auto"/>
                <w:szCs w:val="21"/>
                <w:highlight w:val="none"/>
                <w:lang w:val="hr-HR"/>
              </w:rPr>
            </w:pPr>
          </w:p>
        </w:tc>
        <w:tc>
          <w:tcPr>
            <w:tcW w:w="6547" w:type="dxa"/>
          </w:tcPr>
          <w:p>
            <w:pPr>
              <w:snapToGrid w:val="0"/>
              <w:spacing w:line="324"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7</w:t>
            </w:r>
            <w:r>
              <w:rPr>
                <w:rFonts w:hint="eastAsia" w:ascii="宋体" w:hAnsi="宋体" w:eastAsia="宋体"/>
                <w:color w:val="auto"/>
                <w:szCs w:val="21"/>
                <w:highlight w:val="none"/>
              </w:rPr>
              <w:t>、供应商未被列入“信用中国”（www.creditchina.gov.cn）失信被执行人、重大税收违法失信主体、政府采购严重违法失信行为记录名单和“中国政府采购网”（www.ccgp.gov.cn）严重违法失信行为记录名单（提供查询截图并加盖公章）。</w:t>
            </w:r>
          </w:p>
        </w:tc>
        <w:tc>
          <w:tcPr>
            <w:tcW w:w="1128" w:type="dxa"/>
            <w:vAlign w:val="center"/>
          </w:tcPr>
          <w:p>
            <w:pPr>
              <w:widowControl/>
              <w:adjustRightInd w:val="0"/>
              <w:snapToGrid w:val="0"/>
              <w:rPr>
                <w:rFonts w:hint="eastAsia" w:ascii="宋体" w:hAnsi="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46" w:type="dxa"/>
            <w:vMerge w:val="continue"/>
            <w:vAlign w:val="center"/>
          </w:tcPr>
          <w:p>
            <w:pPr>
              <w:widowControl/>
              <w:adjustRightInd w:val="0"/>
              <w:snapToGrid w:val="0"/>
              <w:rPr>
                <w:rFonts w:ascii="宋体" w:hAnsi="宋体"/>
                <w:color w:val="auto"/>
                <w:szCs w:val="21"/>
                <w:highlight w:val="none"/>
                <w:lang w:val="hr-HR"/>
              </w:rPr>
            </w:pPr>
          </w:p>
        </w:tc>
        <w:tc>
          <w:tcPr>
            <w:tcW w:w="6547" w:type="dxa"/>
          </w:tcPr>
          <w:p>
            <w:pPr>
              <w:snapToGrid w:val="0"/>
              <w:spacing w:line="324"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8</w:t>
            </w:r>
            <w:r>
              <w:rPr>
                <w:rFonts w:hint="eastAsia" w:ascii="宋体" w:hAnsi="宋体" w:eastAsia="宋体"/>
                <w:color w:val="auto"/>
                <w:szCs w:val="21"/>
                <w:highlight w:val="none"/>
              </w:rPr>
              <w:t>、本项目不接受联合体投标。</w:t>
            </w:r>
          </w:p>
        </w:tc>
        <w:tc>
          <w:tcPr>
            <w:tcW w:w="1128" w:type="dxa"/>
            <w:vAlign w:val="center"/>
          </w:tcPr>
          <w:p>
            <w:pPr>
              <w:widowControl/>
              <w:adjustRightInd w:val="0"/>
              <w:snapToGrid w:val="0"/>
              <w:rPr>
                <w:rFonts w:hint="default" w:ascii="宋体" w:hAnsi="宋体"/>
                <w:color w:val="auto"/>
                <w:szCs w:val="21"/>
                <w:highlight w:val="none"/>
                <w:lang w:val="en-US" w:eastAsia="zh-CN"/>
              </w:rPr>
            </w:pPr>
          </w:p>
        </w:tc>
      </w:tr>
    </w:tbl>
    <w:p>
      <w:pPr>
        <w:rPr>
          <w:rFonts w:ascii="宋体" w:hAnsi="宋体"/>
          <w:color w:val="auto"/>
          <w:kern w:val="0"/>
          <w:szCs w:val="21"/>
          <w:highlight w:val="none"/>
        </w:rPr>
      </w:pPr>
      <w:r>
        <w:rPr>
          <w:rFonts w:hint="eastAsia" w:ascii="宋体" w:hAnsi="宋体"/>
          <w:color w:val="auto"/>
          <w:kern w:val="0"/>
          <w:szCs w:val="21"/>
          <w:highlight w:val="none"/>
        </w:rPr>
        <w:t>备注：</w:t>
      </w:r>
    </w:p>
    <w:p>
      <w:pPr>
        <w:snapToGrid w:val="0"/>
        <w:spacing w:line="30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所有证书、证明文件包括按要求提供的官网截图必须是真实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w:t>
      </w:r>
    </w:p>
    <w:p>
      <w:pPr>
        <w:snapToGrid w:val="0"/>
        <w:spacing w:line="30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证明材料仅限于供应商本身，参股或控股单位及独立法人子公司的材料不能作为证明材料，但供应商兼并的企业的材料可作为证明材料。</w:t>
      </w:r>
    </w:p>
    <w:p>
      <w:pPr>
        <w:snapToGrid w:val="0"/>
        <w:spacing w:line="30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（2）对于响应文件中有任意一条不满足上表要求的将导致其投标无效，不进入下一项评审。</w:t>
      </w:r>
    </w:p>
    <w:p>
      <w:pPr>
        <w:widowControl/>
        <w:jc w:val="left"/>
        <w:rPr>
          <w:rFonts w:ascii="宋体" w:hAnsi="宋体"/>
          <w:color w:val="auto"/>
          <w:kern w:val="0"/>
          <w:szCs w:val="21"/>
          <w:highlight w:val="none"/>
        </w:rPr>
      </w:pPr>
      <w:r>
        <w:rPr>
          <w:rFonts w:ascii="宋体" w:hAnsi="宋体"/>
          <w:color w:val="auto"/>
          <w:kern w:val="0"/>
          <w:szCs w:val="21"/>
          <w:highlight w:val="none"/>
        </w:rPr>
        <w:br w:type="page"/>
      </w:r>
    </w:p>
    <w:p>
      <w:pPr>
        <w:snapToGrid w:val="0"/>
        <w:spacing w:line="300" w:lineRule="auto"/>
        <w:ind w:firstLine="420" w:firstLineChars="200"/>
        <w:rPr>
          <w:rFonts w:ascii="宋体" w:hAnsi="宋体"/>
          <w:color w:val="auto"/>
          <w:kern w:val="0"/>
          <w:szCs w:val="21"/>
          <w:highlight w:val="none"/>
        </w:rPr>
      </w:pPr>
    </w:p>
    <w:p>
      <w:pPr>
        <w:pStyle w:val="11"/>
        <w:adjustRightInd/>
        <w:snapToGrid w:val="0"/>
        <w:spacing w:line="360" w:lineRule="auto"/>
        <w:ind w:firstLine="413" w:firstLineChars="196"/>
        <w:textAlignment w:val="auto"/>
        <w:outlineLvl w:val="2"/>
        <w:rPr>
          <w:rFonts w:ascii="宋体" w:hAnsi="宋体"/>
          <w:b/>
          <w:bCs/>
          <w:color w:val="auto"/>
          <w:kern w:val="2"/>
          <w:szCs w:val="21"/>
          <w:highlight w:val="none"/>
        </w:rPr>
      </w:pPr>
      <w:r>
        <w:rPr>
          <w:rFonts w:hint="eastAsia" w:ascii="宋体" w:hAnsi="宋体"/>
          <w:b/>
          <w:bCs/>
          <w:color w:val="auto"/>
          <w:kern w:val="2"/>
          <w:szCs w:val="21"/>
          <w:highlight w:val="none"/>
        </w:rPr>
        <w:t>（二）符合性检查表</w:t>
      </w:r>
    </w:p>
    <w:tbl>
      <w:tblPr>
        <w:tblStyle w:val="44"/>
        <w:tblW w:w="8947" w:type="dxa"/>
        <w:jc w:val="center"/>
        <w:tblLayout w:type="fixed"/>
        <w:tblCellMar>
          <w:top w:w="57" w:type="dxa"/>
          <w:left w:w="108" w:type="dxa"/>
          <w:bottom w:w="57" w:type="dxa"/>
          <w:right w:w="108" w:type="dxa"/>
        </w:tblCellMar>
      </w:tblPr>
      <w:tblGrid>
        <w:gridCol w:w="451"/>
        <w:gridCol w:w="7455"/>
        <w:gridCol w:w="1041"/>
      </w:tblGrid>
      <w:tr>
        <w:tblPrEx>
          <w:tblCellMar>
            <w:top w:w="57" w:type="dxa"/>
            <w:left w:w="108" w:type="dxa"/>
            <w:bottom w:w="57" w:type="dxa"/>
            <w:right w:w="108" w:type="dxa"/>
          </w:tblCellMar>
        </w:tblPrEx>
        <w:trPr>
          <w:trHeight w:val="454" w:hRule="atLeast"/>
          <w:jc w:val="center"/>
        </w:trPr>
        <w:tc>
          <w:tcPr>
            <w:tcW w:w="4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74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审核内容</w:t>
            </w:r>
          </w:p>
        </w:tc>
        <w:tc>
          <w:tcPr>
            <w:tcW w:w="104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投标单位名称</w:t>
            </w:r>
          </w:p>
        </w:tc>
      </w:tr>
      <w:tr>
        <w:tblPrEx>
          <w:tblCellMar>
            <w:top w:w="57" w:type="dxa"/>
            <w:left w:w="108" w:type="dxa"/>
            <w:bottom w:w="57" w:type="dxa"/>
            <w:right w:w="108" w:type="dxa"/>
          </w:tblCellMar>
        </w:tblPrEx>
        <w:trPr>
          <w:trHeight w:val="454" w:hRule="atLeast"/>
          <w:jc w:val="center"/>
        </w:trPr>
        <w:tc>
          <w:tcPr>
            <w:tcW w:w="451"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adjustRightInd w:val="0"/>
              <w:snapToGrid w:val="0"/>
              <w:rPr>
                <w:rFonts w:ascii="宋体" w:hAnsi="宋体" w:cs="宋体"/>
                <w:color w:val="auto"/>
                <w:kern w:val="0"/>
                <w:szCs w:val="21"/>
                <w:highlight w:val="none"/>
              </w:rPr>
            </w:pPr>
          </w:p>
        </w:tc>
        <w:tc>
          <w:tcPr>
            <w:tcW w:w="7455" w:type="dxa"/>
            <w:tcBorders>
              <w:top w:val="single" w:color="auto" w:sz="4" w:space="0"/>
              <w:left w:val="nil"/>
              <w:bottom w:val="single" w:color="auto" w:sz="4" w:space="0"/>
              <w:right w:val="single" w:color="auto" w:sz="4" w:space="0"/>
            </w:tcBorders>
            <w:vAlign w:val="center"/>
          </w:tcPr>
          <w:p>
            <w:pPr>
              <w:widowControl/>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按照磋商文件要求提交投标保证金；</w:t>
            </w:r>
          </w:p>
        </w:tc>
        <w:tc>
          <w:tcPr>
            <w:tcW w:w="1041" w:type="dxa"/>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auto"/>
                <w:kern w:val="0"/>
                <w:szCs w:val="21"/>
                <w:highlight w:val="none"/>
              </w:rPr>
            </w:pPr>
          </w:p>
        </w:tc>
      </w:tr>
      <w:tr>
        <w:tblPrEx>
          <w:tblCellMar>
            <w:top w:w="57" w:type="dxa"/>
            <w:left w:w="108" w:type="dxa"/>
            <w:bottom w:w="57" w:type="dxa"/>
            <w:right w:w="108" w:type="dxa"/>
          </w:tblCellMar>
        </w:tblPrEx>
        <w:trPr>
          <w:trHeight w:val="454" w:hRule="atLeast"/>
          <w:jc w:val="center"/>
        </w:trPr>
        <w:tc>
          <w:tcPr>
            <w:tcW w:w="451"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adjustRightInd w:val="0"/>
              <w:snapToGrid w:val="0"/>
              <w:rPr>
                <w:rFonts w:ascii="宋体" w:hAnsi="宋体" w:cs="宋体"/>
                <w:color w:val="auto"/>
                <w:kern w:val="0"/>
                <w:szCs w:val="21"/>
                <w:highlight w:val="none"/>
              </w:rPr>
            </w:pPr>
          </w:p>
        </w:tc>
        <w:tc>
          <w:tcPr>
            <w:tcW w:w="7455" w:type="dxa"/>
            <w:tcBorders>
              <w:top w:val="single" w:color="auto" w:sz="4" w:space="0"/>
              <w:left w:val="nil"/>
              <w:bottom w:val="single" w:color="auto" w:sz="4" w:space="0"/>
              <w:right w:val="single" w:color="auto" w:sz="4" w:space="0"/>
            </w:tcBorders>
            <w:vAlign w:val="center"/>
          </w:tcPr>
          <w:p>
            <w:pPr>
              <w:widowControl/>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按照磋商文件规定要求签署、盖章；</w:t>
            </w:r>
          </w:p>
        </w:tc>
        <w:tc>
          <w:tcPr>
            <w:tcW w:w="1041" w:type="dxa"/>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auto"/>
                <w:kern w:val="0"/>
                <w:szCs w:val="21"/>
                <w:highlight w:val="none"/>
              </w:rPr>
            </w:pPr>
          </w:p>
        </w:tc>
      </w:tr>
      <w:tr>
        <w:tblPrEx>
          <w:tblCellMar>
            <w:top w:w="57" w:type="dxa"/>
            <w:left w:w="108" w:type="dxa"/>
            <w:bottom w:w="57" w:type="dxa"/>
            <w:right w:w="108" w:type="dxa"/>
          </w:tblCellMar>
        </w:tblPrEx>
        <w:trPr>
          <w:trHeight w:val="454" w:hRule="atLeast"/>
          <w:jc w:val="center"/>
        </w:trPr>
        <w:tc>
          <w:tcPr>
            <w:tcW w:w="451"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adjustRightInd w:val="0"/>
              <w:snapToGrid w:val="0"/>
              <w:rPr>
                <w:rFonts w:ascii="宋体" w:hAnsi="宋体" w:cs="宋体"/>
                <w:color w:val="auto"/>
                <w:kern w:val="0"/>
                <w:szCs w:val="21"/>
                <w:highlight w:val="none"/>
              </w:rPr>
            </w:pPr>
          </w:p>
        </w:tc>
        <w:tc>
          <w:tcPr>
            <w:tcW w:w="7455" w:type="dxa"/>
            <w:tcBorders>
              <w:top w:val="single" w:color="auto" w:sz="4" w:space="0"/>
              <w:left w:val="nil"/>
              <w:bottom w:val="single" w:color="auto" w:sz="4" w:space="0"/>
              <w:right w:val="single" w:color="auto" w:sz="4" w:space="0"/>
            </w:tcBorders>
            <w:vAlign w:val="center"/>
          </w:tcPr>
          <w:p>
            <w:pPr>
              <w:widowControl/>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按磋商文件要求进行报价；</w:t>
            </w:r>
          </w:p>
        </w:tc>
        <w:tc>
          <w:tcPr>
            <w:tcW w:w="1041" w:type="dxa"/>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auto"/>
                <w:kern w:val="0"/>
                <w:szCs w:val="21"/>
                <w:highlight w:val="none"/>
              </w:rPr>
            </w:pPr>
          </w:p>
        </w:tc>
      </w:tr>
      <w:tr>
        <w:tblPrEx>
          <w:tblCellMar>
            <w:top w:w="57" w:type="dxa"/>
            <w:left w:w="108" w:type="dxa"/>
            <w:bottom w:w="57" w:type="dxa"/>
            <w:right w:w="108" w:type="dxa"/>
          </w:tblCellMar>
        </w:tblPrEx>
        <w:trPr>
          <w:trHeight w:val="454" w:hRule="atLeast"/>
          <w:jc w:val="center"/>
        </w:trPr>
        <w:tc>
          <w:tcPr>
            <w:tcW w:w="451"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adjustRightInd w:val="0"/>
              <w:snapToGrid w:val="0"/>
              <w:rPr>
                <w:rFonts w:ascii="宋体" w:hAnsi="宋体" w:cs="宋体"/>
                <w:color w:val="auto"/>
                <w:kern w:val="0"/>
                <w:szCs w:val="21"/>
                <w:highlight w:val="none"/>
              </w:rPr>
            </w:pPr>
          </w:p>
        </w:tc>
        <w:tc>
          <w:tcPr>
            <w:tcW w:w="7455" w:type="dxa"/>
            <w:tcBorders>
              <w:top w:val="single" w:color="auto" w:sz="4" w:space="0"/>
              <w:left w:val="nil"/>
              <w:bottom w:val="single" w:color="auto" w:sz="4" w:space="0"/>
              <w:right w:val="single" w:color="auto" w:sz="4" w:space="0"/>
            </w:tcBorders>
            <w:vAlign w:val="center"/>
          </w:tcPr>
          <w:p>
            <w:pPr>
              <w:widowControl/>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响应文件有效期满足磋商文件规定；</w:t>
            </w:r>
          </w:p>
        </w:tc>
        <w:tc>
          <w:tcPr>
            <w:tcW w:w="1041" w:type="dxa"/>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auto"/>
                <w:kern w:val="0"/>
                <w:szCs w:val="21"/>
                <w:highlight w:val="none"/>
              </w:rPr>
            </w:pPr>
          </w:p>
        </w:tc>
      </w:tr>
      <w:tr>
        <w:tblPrEx>
          <w:tblCellMar>
            <w:top w:w="57" w:type="dxa"/>
            <w:left w:w="108" w:type="dxa"/>
            <w:bottom w:w="57" w:type="dxa"/>
            <w:right w:w="108" w:type="dxa"/>
          </w:tblCellMar>
        </w:tblPrEx>
        <w:trPr>
          <w:trHeight w:val="454" w:hRule="atLeast"/>
          <w:jc w:val="center"/>
        </w:trPr>
        <w:tc>
          <w:tcPr>
            <w:tcW w:w="451"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adjustRightInd w:val="0"/>
              <w:snapToGrid w:val="0"/>
              <w:rPr>
                <w:rFonts w:ascii="宋体" w:hAnsi="宋体" w:cs="宋体"/>
                <w:color w:val="auto"/>
                <w:kern w:val="0"/>
                <w:szCs w:val="21"/>
                <w:highlight w:val="none"/>
              </w:rPr>
            </w:pPr>
          </w:p>
        </w:tc>
        <w:tc>
          <w:tcPr>
            <w:tcW w:w="7455" w:type="dxa"/>
            <w:tcBorders>
              <w:top w:val="single" w:color="auto" w:sz="4" w:space="0"/>
              <w:left w:val="nil"/>
              <w:bottom w:val="single" w:color="auto" w:sz="4" w:space="0"/>
              <w:right w:val="single" w:color="auto" w:sz="4" w:space="0"/>
            </w:tcBorders>
            <w:vAlign w:val="center"/>
          </w:tcPr>
          <w:p>
            <w:pPr>
              <w:widowControl/>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响应文件中未附有采购人不能接受条件；</w:t>
            </w:r>
          </w:p>
        </w:tc>
        <w:tc>
          <w:tcPr>
            <w:tcW w:w="1041" w:type="dxa"/>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auto"/>
                <w:kern w:val="0"/>
                <w:szCs w:val="21"/>
                <w:highlight w:val="none"/>
              </w:rPr>
            </w:pPr>
          </w:p>
        </w:tc>
      </w:tr>
      <w:tr>
        <w:tblPrEx>
          <w:tblCellMar>
            <w:top w:w="57" w:type="dxa"/>
            <w:left w:w="108" w:type="dxa"/>
            <w:bottom w:w="57" w:type="dxa"/>
            <w:right w:w="108" w:type="dxa"/>
          </w:tblCellMar>
        </w:tblPrEx>
        <w:trPr>
          <w:trHeight w:val="454" w:hRule="atLeast"/>
          <w:jc w:val="center"/>
        </w:trPr>
        <w:tc>
          <w:tcPr>
            <w:tcW w:w="451"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adjustRightInd w:val="0"/>
              <w:snapToGrid w:val="0"/>
              <w:rPr>
                <w:rFonts w:ascii="宋体" w:hAnsi="宋体" w:cs="宋体"/>
                <w:color w:val="auto"/>
                <w:kern w:val="0"/>
                <w:szCs w:val="21"/>
                <w:highlight w:val="none"/>
              </w:rPr>
            </w:pPr>
          </w:p>
        </w:tc>
        <w:tc>
          <w:tcPr>
            <w:tcW w:w="7455" w:type="dxa"/>
            <w:tcBorders>
              <w:top w:val="single" w:color="auto" w:sz="4" w:space="0"/>
              <w:left w:val="nil"/>
              <w:bottom w:val="single" w:color="auto" w:sz="4" w:space="0"/>
              <w:right w:val="single" w:color="auto" w:sz="4" w:space="0"/>
            </w:tcBorders>
            <w:vAlign w:val="center"/>
          </w:tcPr>
          <w:p>
            <w:pPr>
              <w:widowControl/>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响应文件满足磋商文件商务、技术等实质性要求；</w:t>
            </w:r>
          </w:p>
        </w:tc>
        <w:tc>
          <w:tcPr>
            <w:tcW w:w="1041" w:type="dxa"/>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auto"/>
                <w:kern w:val="0"/>
                <w:szCs w:val="21"/>
                <w:highlight w:val="none"/>
              </w:rPr>
            </w:pPr>
          </w:p>
        </w:tc>
      </w:tr>
      <w:tr>
        <w:tblPrEx>
          <w:tblCellMar>
            <w:top w:w="57" w:type="dxa"/>
            <w:left w:w="108" w:type="dxa"/>
            <w:bottom w:w="57" w:type="dxa"/>
            <w:right w:w="108" w:type="dxa"/>
          </w:tblCellMar>
        </w:tblPrEx>
        <w:trPr>
          <w:trHeight w:val="454" w:hRule="atLeast"/>
          <w:jc w:val="center"/>
        </w:trPr>
        <w:tc>
          <w:tcPr>
            <w:tcW w:w="451"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adjustRightInd w:val="0"/>
              <w:snapToGrid w:val="0"/>
              <w:rPr>
                <w:rFonts w:ascii="宋体" w:hAnsi="宋体" w:cs="宋体"/>
                <w:color w:val="auto"/>
                <w:kern w:val="0"/>
                <w:szCs w:val="21"/>
                <w:highlight w:val="none"/>
              </w:rPr>
            </w:pPr>
          </w:p>
        </w:tc>
        <w:tc>
          <w:tcPr>
            <w:tcW w:w="7455" w:type="dxa"/>
            <w:tcBorders>
              <w:top w:val="single" w:color="auto" w:sz="4" w:space="0"/>
              <w:left w:val="nil"/>
              <w:bottom w:val="single" w:color="auto" w:sz="4" w:space="0"/>
              <w:right w:val="single" w:color="auto" w:sz="4" w:space="0"/>
            </w:tcBorders>
            <w:vAlign w:val="center"/>
          </w:tcPr>
          <w:p>
            <w:pPr>
              <w:widowControl/>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供应商未出现磋商文件中规定无效的其它条款；</w:t>
            </w:r>
          </w:p>
        </w:tc>
        <w:tc>
          <w:tcPr>
            <w:tcW w:w="1041" w:type="dxa"/>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auto"/>
                <w:kern w:val="0"/>
                <w:szCs w:val="21"/>
                <w:highlight w:val="none"/>
              </w:rPr>
            </w:pPr>
          </w:p>
        </w:tc>
      </w:tr>
      <w:tr>
        <w:tblPrEx>
          <w:tblCellMar>
            <w:top w:w="57" w:type="dxa"/>
            <w:left w:w="108" w:type="dxa"/>
            <w:bottom w:w="57" w:type="dxa"/>
            <w:right w:w="108" w:type="dxa"/>
          </w:tblCellMar>
        </w:tblPrEx>
        <w:trPr>
          <w:trHeight w:val="454" w:hRule="atLeast"/>
          <w:jc w:val="center"/>
        </w:trPr>
        <w:tc>
          <w:tcPr>
            <w:tcW w:w="451"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adjustRightInd w:val="0"/>
              <w:snapToGrid w:val="0"/>
              <w:rPr>
                <w:rFonts w:ascii="宋体" w:hAnsi="宋体" w:cs="宋体"/>
                <w:color w:val="auto"/>
                <w:kern w:val="0"/>
                <w:szCs w:val="21"/>
                <w:highlight w:val="none"/>
              </w:rPr>
            </w:pPr>
          </w:p>
        </w:tc>
        <w:tc>
          <w:tcPr>
            <w:tcW w:w="7455" w:type="dxa"/>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供应商未有下列任一情形：</w:t>
            </w:r>
          </w:p>
          <w:p>
            <w:pPr>
              <w:widowControl/>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（1）不同供应商的响应文件由同一单位或者个人编制；</w:t>
            </w:r>
          </w:p>
          <w:p>
            <w:pPr>
              <w:widowControl/>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（2）不同供应商委托同一单位或者个人办理投标事宜；</w:t>
            </w:r>
          </w:p>
          <w:p>
            <w:pPr>
              <w:widowControl/>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（3）不同供应商的响应文件载明的项目管理成员或者联系人员为同一人；</w:t>
            </w:r>
          </w:p>
          <w:p>
            <w:pPr>
              <w:widowControl/>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（4）不同供应商的响应文件异常一致或者投标报价呈规律性差异；</w:t>
            </w:r>
          </w:p>
          <w:p>
            <w:pPr>
              <w:widowControl/>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（5）不同供应商的响应文件相互混装；</w:t>
            </w:r>
          </w:p>
          <w:p>
            <w:pPr>
              <w:widowControl/>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（6）不同供应商的投标保证金从同一单位或者个人的账户转出。</w:t>
            </w:r>
          </w:p>
        </w:tc>
        <w:tc>
          <w:tcPr>
            <w:tcW w:w="1041" w:type="dxa"/>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auto"/>
                <w:kern w:val="0"/>
                <w:szCs w:val="21"/>
                <w:highlight w:val="none"/>
              </w:rPr>
            </w:pPr>
          </w:p>
        </w:tc>
      </w:tr>
      <w:tr>
        <w:tblPrEx>
          <w:tblCellMar>
            <w:top w:w="57" w:type="dxa"/>
            <w:left w:w="108" w:type="dxa"/>
            <w:bottom w:w="57" w:type="dxa"/>
            <w:right w:w="108" w:type="dxa"/>
          </w:tblCellMar>
        </w:tblPrEx>
        <w:trPr>
          <w:trHeight w:val="454" w:hRule="atLeast"/>
          <w:jc w:val="center"/>
        </w:trPr>
        <w:tc>
          <w:tcPr>
            <w:tcW w:w="7906"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审核结论</w:t>
            </w:r>
          </w:p>
        </w:tc>
        <w:tc>
          <w:tcPr>
            <w:tcW w:w="1041" w:type="dxa"/>
            <w:tcBorders>
              <w:top w:val="single" w:color="auto" w:sz="4" w:space="0"/>
              <w:left w:val="nil"/>
              <w:bottom w:val="single" w:color="auto" w:sz="4" w:space="0"/>
              <w:right w:val="single" w:color="auto" w:sz="4" w:space="0"/>
            </w:tcBorders>
            <w:vAlign w:val="center"/>
          </w:tcPr>
          <w:p>
            <w:pPr>
              <w:widowControl/>
              <w:adjustRightInd w:val="0"/>
              <w:snapToGrid w:val="0"/>
              <w:rPr>
                <w:rFonts w:ascii="宋体" w:hAnsi="宋体" w:cs="宋体"/>
                <w:color w:val="auto"/>
                <w:kern w:val="0"/>
                <w:szCs w:val="21"/>
                <w:highlight w:val="none"/>
              </w:rPr>
            </w:pPr>
          </w:p>
        </w:tc>
      </w:tr>
      <w:tr>
        <w:tblPrEx>
          <w:tblCellMar>
            <w:top w:w="57" w:type="dxa"/>
            <w:left w:w="108" w:type="dxa"/>
            <w:bottom w:w="57" w:type="dxa"/>
            <w:right w:w="108" w:type="dxa"/>
          </w:tblCellMar>
        </w:tblPrEx>
        <w:trPr>
          <w:trHeight w:val="454" w:hRule="atLeast"/>
          <w:jc w:val="center"/>
        </w:trPr>
        <w:tc>
          <w:tcPr>
            <w:tcW w:w="8947" w:type="dxa"/>
            <w:gridSpan w:val="3"/>
            <w:tcBorders>
              <w:top w:val="single" w:color="auto" w:sz="4" w:space="0"/>
            </w:tcBorders>
            <w:vAlign w:val="center"/>
          </w:tcPr>
          <w:p>
            <w:pPr>
              <w:widowControl/>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说明：</w:t>
            </w:r>
          </w:p>
        </w:tc>
      </w:tr>
      <w:tr>
        <w:tblPrEx>
          <w:tblCellMar>
            <w:top w:w="57" w:type="dxa"/>
            <w:left w:w="108" w:type="dxa"/>
            <w:bottom w:w="57" w:type="dxa"/>
            <w:right w:w="108" w:type="dxa"/>
          </w:tblCellMar>
        </w:tblPrEx>
        <w:trPr>
          <w:trHeight w:val="454" w:hRule="atLeast"/>
          <w:jc w:val="center"/>
        </w:trPr>
        <w:tc>
          <w:tcPr>
            <w:tcW w:w="8947" w:type="dxa"/>
            <w:gridSpan w:val="3"/>
            <w:vAlign w:val="center"/>
          </w:tcPr>
          <w:p>
            <w:pPr>
              <w:widowControl/>
              <w:adjustRightInd w:val="0"/>
              <w:snapToGrid w:val="0"/>
              <w:rPr>
                <w:rFonts w:ascii="宋体" w:hAnsi="宋体" w:cs="宋体"/>
                <w:color w:val="auto"/>
                <w:kern w:val="0"/>
                <w:szCs w:val="21"/>
                <w:highlight w:val="none"/>
              </w:rPr>
            </w:pPr>
            <w:r>
              <w:rPr>
                <w:rFonts w:hint="eastAsia" w:ascii="宋体" w:hAnsi="宋体"/>
                <w:color w:val="auto"/>
                <w:kern w:val="0"/>
                <w:szCs w:val="21"/>
                <w:highlight w:val="none"/>
              </w:rPr>
              <w:t>1）磋商小组分别对每一响应文件依据上表进行检查。</w:t>
            </w:r>
          </w:p>
        </w:tc>
      </w:tr>
      <w:tr>
        <w:tblPrEx>
          <w:tblCellMar>
            <w:top w:w="57" w:type="dxa"/>
            <w:left w:w="108" w:type="dxa"/>
            <w:bottom w:w="57" w:type="dxa"/>
            <w:right w:w="108" w:type="dxa"/>
          </w:tblCellMar>
        </w:tblPrEx>
        <w:trPr>
          <w:trHeight w:val="454" w:hRule="atLeast"/>
          <w:jc w:val="center"/>
        </w:trPr>
        <w:tc>
          <w:tcPr>
            <w:tcW w:w="8947" w:type="dxa"/>
            <w:gridSpan w:val="3"/>
            <w:vAlign w:val="center"/>
          </w:tcPr>
          <w:p>
            <w:pPr>
              <w:widowControl/>
              <w:adjustRightInd w:val="0"/>
              <w:snapToGrid w:val="0"/>
              <w:rPr>
                <w:rFonts w:ascii="宋体" w:hAnsi="宋体" w:cs="宋体"/>
                <w:color w:val="auto"/>
                <w:kern w:val="0"/>
                <w:szCs w:val="21"/>
                <w:highlight w:val="none"/>
              </w:rPr>
            </w:pPr>
            <w:r>
              <w:rPr>
                <w:rFonts w:hint="eastAsia" w:ascii="宋体" w:hAnsi="宋体"/>
                <w:color w:val="auto"/>
                <w:kern w:val="0"/>
                <w:szCs w:val="21"/>
                <w:highlight w:val="none"/>
              </w:rPr>
              <w:t>2）磋商小组决定投标的响应性只根据响应文件本身的真实无误的内容，而不依据外部的证据，但响应文件有不真实不正确的内容时除外。</w:t>
            </w:r>
          </w:p>
        </w:tc>
      </w:tr>
      <w:tr>
        <w:tblPrEx>
          <w:tblCellMar>
            <w:top w:w="57" w:type="dxa"/>
            <w:left w:w="108" w:type="dxa"/>
            <w:bottom w:w="57" w:type="dxa"/>
            <w:right w:w="108" w:type="dxa"/>
          </w:tblCellMar>
        </w:tblPrEx>
        <w:trPr>
          <w:trHeight w:val="454" w:hRule="atLeast"/>
          <w:jc w:val="center"/>
        </w:trPr>
        <w:tc>
          <w:tcPr>
            <w:tcW w:w="8947" w:type="dxa"/>
            <w:gridSpan w:val="3"/>
            <w:vAlign w:val="center"/>
          </w:tcPr>
          <w:p>
            <w:pPr>
              <w:widowControl/>
              <w:adjustRightInd w:val="0"/>
              <w:snapToGrid w:val="0"/>
              <w:rPr>
                <w:rFonts w:ascii="宋体" w:hAnsi="宋体" w:cs="宋体"/>
                <w:color w:val="auto"/>
                <w:kern w:val="0"/>
                <w:szCs w:val="21"/>
                <w:highlight w:val="none"/>
              </w:rPr>
            </w:pPr>
            <w:r>
              <w:rPr>
                <w:rFonts w:hint="eastAsia" w:ascii="宋体" w:hAnsi="宋体"/>
                <w:color w:val="auto"/>
                <w:kern w:val="0"/>
                <w:szCs w:val="21"/>
                <w:highlight w:val="none"/>
              </w:rPr>
              <w:t>3）满足要求的条款打“√”，否则为“×”。</w:t>
            </w:r>
          </w:p>
        </w:tc>
      </w:tr>
      <w:tr>
        <w:tblPrEx>
          <w:tblCellMar>
            <w:top w:w="57" w:type="dxa"/>
            <w:left w:w="108" w:type="dxa"/>
            <w:bottom w:w="57" w:type="dxa"/>
            <w:right w:w="108" w:type="dxa"/>
          </w:tblCellMar>
        </w:tblPrEx>
        <w:trPr>
          <w:trHeight w:val="454" w:hRule="atLeast"/>
          <w:jc w:val="center"/>
        </w:trPr>
        <w:tc>
          <w:tcPr>
            <w:tcW w:w="8947" w:type="dxa"/>
            <w:gridSpan w:val="3"/>
            <w:vAlign w:val="center"/>
          </w:tcPr>
          <w:p>
            <w:pPr>
              <w:widowControl/>
              <w:adjustRightInd w:val="0"/>
              <w:snapToGrid w:val="0"/>
              <w:rPr>
                <w:rFonts w:ascii="宋体" w:hAnsi="宋体" w:cs="宋体"/>
                <w:color w:val="auto"/>
                <w:kern w:val="0"/>
                <w:szCs w:val="21"/>
                <w:highlight w:val="none"/>
              </w:rPr>
            </w:pPr>
            <w:r>
              <w:rPr>
                <w:rFonts w:hint="eastAsia" w:ascii="宋体" w:hAnsi="宋体"/>
                <w:color w:val="auto"/>
                <w:kern w:val="0"/>
                <w:szCs w:val="21"/>
                <w:highlight w:val="none"/>
              </w:rPr>
              <w:t>4）对于响应文件中有任意一条不满足要求将导致其投标无效，不进入下一项评审。</w:t>
            </w:r>
          </w:p>
        </w:tc>
      </w:tr>
    </w:tbl>
    <w:p>
      <w:pPr>
        <w:rPr>
          <w:color w:val="auto"/>
          <w:highlight w:val="none"/>
        </w:rPr>
      </w:pPr>
    </w:p>
    <w:p>
      <w:pPr>
        <w:widowControl/>
        <w:jc w:val="left"/>
        <w:rPr>
          <w:color w:val="auto"/>
          <w:highlight w:val="none"/>
        </w:rPr>
      </w:pPr>
      <w:r>
        <w:rPr>
          <w:color w:val="auto"/>
          <w:highlight w:val="none"/>
        </w:rPr>
        <w:br w:type="page"/>
      </w:r>
    </w:p>
    <w:p>
      <w:pPr>
        <w:pStyle w:val="11"/>
        <w:adjustRightInd/>
        <w:snapToGrid w:val="0"/>
        <w:spacing w:line="360" w:lineRule="auto"/>
        <w:ind w:firstLine="413" w:firstLineChars="196"/>
        <w:textAlignment w:val="auto"/>
        <w:outlineLvl w:val="2"/>
        <w:rPr>
          <w:rFonts w:hint="eastAsia" w:ascii="宋体" w:hAnsi="宋体" w:eastAsia="宋体"/>
          <w:b/>
          <w:bCs/>
          <w:color w:val="auto"/>
          <w:kern w:val="2"/>
          <w:szCs w:val="21"/>
          <w:highlight w:val="none"/>
          <w:lang w:eastAsia="zh-CN"/>
        </w:rPr>
      </w:pPr>
      <w:r>
        <w:rPr>
          <w:rFonts w:hint="eastAsia" w:ascii="宋体" w:hAnsi="宋体"/>
          <w:b/>
          <w:bCs/>
          <w:color w:val="auto"/>
          <w:kern w:val="2"/>
          <w:szCs w:val="21"/>
          <w:highlight w:val="none"/>
        </w:rPr>
        <w:t>（三）详细评审</w:t>
      </w:r>
    </w:p>
    <w:tbl>
      <w:tblPr>
        <w:tblStyle w:val="44"/>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459"/>
        <w:gridCol w:w="509"/>
        <w:gridCol w:w="5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59" w:type="dxa"/>
            <w:vAlign w:val="center"/>
          </w:tcPr>
          <w:p>
            <w:pPr>
              <w:widowControl/>
              <w:rPr>
                <w:rFonts w:ascii="宋体" w:hAnsi="宋体"/>
                <w:color w:val="auto"/>
                <w:szCs w:val="21"/>
                <w:highlight w:val="none"/>
              </w:rPr>
            </w:pPr>
            <w:r>
              <w:rPr>
                <w:rFonts w:ascii="宋体" w:hAnsi="宋体"/>
                <w:color w:val="auto"/>
                <w:szCs w:val="21"/>
                <w:highlight w:val="none"/>
              </w:rPr>
              <w:t>评标项目</w:t>
            </w:r>
          </w:p>
        </w:tc>
        <w:tc>
          <w:tcPr>
            <w:tcW w:w="1459" w:type="dxa"/>
            <w:vAlign w:val="center"/>
          </w:tcPr>
          <w:p>
            <w:pPr>
              <w:widowControl/>
              <w:jc w:val="center"/>
              <w:rPr>
                <w:rFonts w:ascii="宋体" w:hAnsi="宋体"/>
                <w:color w:val="auto"/>
                <w:szCs w:val="21"/>
                <w:highlight w:val="none"/>
              </w:rPr>
            </w:pPr>
            <w:r>
              <w:rPr>
                <w:rFonts w:ascii="宋体" w:hAnsi="宋体"/>
                <w:color w:val="auto"/>
                <w:szCs w:val="21"/>
                <w:highlight w:val="none"/>
              </w:rPr>
              <w:t>评标分项</w:t>
            </w:r>
          </w:p>
        </w:tc>
        <w:tc>
          <w:tcPr>
            <w:tcW w:w="509" w:type="dxa"/>
            <w:vAlign w:val="center"/>
          </w:tcPr>
          <w:p>
            <w:pPr>
              <w:widowControl/>
              <w:jc w:val="center"/>
              <w:rPr>
                <w:rFonts w:ascii="宋体" w:hAnsi="宋体"/>
                <w:color w:val="auto"/>
                <w:szCs w:val="21"/>
                <w:highlight w:val="none"/>
              </w:rPr>
            </w:pPr>
            <w:r>
              <w:rPr>
                <w:rFonts w:ascii="宋体" w:hAnsi="宋体"/>
                <w:color w:val="auto"/>
                <w:szCs w:val="21"/>
                <w:highlight w:val="none"/>
              </w:rPr>
              <w:t>分值</w:t>
            </w:r>
          </w:p>
        </w:tc>
        <w:tc>
          <w:tcPr>
            <w:tcW w:w="5987" w:type="dxa"/>
            <w:vAlign w:val="center"/>
          </w:tcPr>
          <w:p>
            <w:pPr>
              <w:widowControl/>
              <w:ind w:left="59" w:leftChars="28"/>
              <w:jc w:val="center"/>
              <w:rPr>
                <w:rFonts w:ascii="宋体" w:hAnsi="宋体"/>
                <w:color w:val="auto"/>
                <w:szCs w:val="21"/>
                <w:highlight w:val="none"/>
              </w:rPr>
            </w:pPr>
            <w:r>
              <w:rPr>
                <w:rFonts w:ascii="宋体" w:hAnsi="宋体"/>
                <w:color w:val="auto"/>
                <w:szCs w:val="21"/>
                <w:highlight w:val="none"/>
              </w:rPr>
              <w:t>子项目及分值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59" w:type="dxa"/>
            <w:vAlign w:val="center"/>
          </w:tcPr>
          <w:p>
            <w:pPr>
              <w:widowControl/>
              <w:rPr>
                <w:rFonts w:ascii="宋体" w:hAnsi="宋体"/>
                <w:color w:val="auto"/>
                <w:szCs w:val="21"/>
                <w:highlight w:val="none"/>
              </w:rPr>
            </w:pPr>
            <w:r>
              <w:rPr>
                <w:rFonts w:ascii="宋体" w:hAnsi="宋体"/>
                <w:color w:val="auto"/>
                <w:szCs w:val="21"/>
                <w:highlight w:val="none"/>
              </w:rPr>
              <w:t>价格</w:t>
            </w:r>
            <w:r>
              <w:rPr>
                <w:rFonts w:hint="eastAsia" w:ascii="宋体" w:hAnsi="宋体"/>
                <w:color w:val="auto"/>
                <w:szCs w:val="21"/>
                <w:highlight w:val="none"/>
                <w:lang w:val="en-US" w:eastAsia="zh-CN"/>
              </w:rPr>
              <w:t>部分</w:t>
            </w:r>
            <w:r>
              <w:rPr>
                <w:rFonts w:ascii="宋体" w:hAnsi="宋体"/>
                <w:color w:val="auto"/>
                <w:szCs w:val="21"/>
                <w:highlight w:val="none"/>
              </w:rPr>
              <w:t>（</w:t>
            </w:r>
            <w:r>
              <w:rPr>
                <w:rFonts w:hint="eastAsia" w:ascii="宋体" w:hAnsi="宋体"/>
                <w:color w:val="auto"/>
                <w:szCs w:val="21"/>
                <w:highlight w:val="none"/>
                <w:lang w:val="en-US" w:eastAsia="zh-CN"/>
              </w:rPr>
              <w:t>30</w:t>
            </w:r>
            <w:r>
              <w:rPr>
                <w:rFonts w:ascii="宋体" w:hAnsi="宋体"/>
                <w:color w:val="auto"/>
                <w:szCs w:val="21"/>
                <w:highlight w:val="none"/>
              </w:rPr>
              <w:t>分）</w:t>
            </w:r>
          </w:p>
        </w:tc>
        <w:tc>
          <w:tcPr>
            <w:tcW w:w="1459" w:type="dxa"/>
            <w:vAlign w:val="center"/>
          </w:tcPr>
          <w:p>
            <w:pPr>
              <w:widowControl/>
              <w:jc w:val="center"/>
              <w:rPr>
                <w:rFonts w:ascii="宋体" w:hAnsi="宋体"/>
                <w:color w:val="auto"/>
                <w:szCs w:val="21"/>
                <w:highlight w:val="none"/>
              </w:rPr>
            </w:pPr>
            <w:r>
              <w:rPr>
                <w:rFonts w:ascii="宋体" w:hAnsi="宋体"/>
                <w:color w:val="auto"/>
                <w:szCs w:val="21"/>
                <w:highlight w:val="none"/>
              </w:rPr>
              <w:t>投标价格</w:t>
            </w:r>
          </w:p>
        </w:tc>
        <w:tc>
          <w:tcPr>
            <w:tcW w:w="509" w:type="dxa"/>
            <w:vAlign w:val="center"/>
          </w:tcPr>
          <w:p>
            <w:pPr>
              <w:widowControl/>
              <w:jc w:val="center"/>
              <w:rPr>
                <w:rFonts w:ascii="宋体" w:hAnsi="宋体"/>
                <w:color w:val="auto"/>
                <w:szCs w:val="21"/>
                <w:highlight w:val="none"/>
              </w:rPr>
            </w:pPr>
            <w:r>
              <w:rPr>
                <w:rFonts w:hint="eastAsia" w:ascii="宋体" w:hAnsi="宋体"/>
                <w:color w:val="auto"/>
                <w:szCs w:val="21"/>
                <w:highlight w:val="none"/>
                <w:lang w:val="en-US" w:eastAsia="zh-CN"/>
              </w:rPr>
              <w:t>30</w:t>
            </w:r>
          </w:p>
        </w:tc>
        <w:tc>
          <w:tcPr>
            <w:tcW w:w="5987" w:type="dxa"/>
            <w:vAlign w:val="center"/>
          </w:tcPr>
          <w:p>
            <w:pPr>
              <w:widowControl/>
              <w:rPr>
                <w:rFonts w:ascii="宋体" w:hAnsi="宋体"/>
                <w:color w:val="auto"/>
                <w:szCs w:val="21"/>
                <w:highlight w:val="none"/>
              </w:rPr>
            </w:pPr>
            <w:r>
              <w:rPr>
                <w:rFonts w:hint="eastAsia" w:ascii="宋体" w:hAnsi="宋体"/>
                <w:color w:val="auto"/>
                <w:szCs w:val="21"/>
                <w:highlight w:val="none"/>
              </w:rPr>
              <w:t>1、投标基准价：</w:t>
            </w:r>
          </w:p>
          <w:p>
            <w:pPr>
              <w:rPr>
                <w:rFonts w:ascii="宋体" w:hAnsi="宋体"/>
                <w:color w:val="auto"/>
                <w:szCs w:val="21"/>
                <w:highlight w:val="none"/>
              </w:rPr>
            </w:pPr>
            <w:r>
              <w:rPr>
                <w:rFonts w:hint="eastAsia" w:ascii="宋体" w:hAnsi="宋体"/>
                <w:color w:val="auto"/>
                <w:szCs w:val="21"/>
                <w:highlight w:val="none"/>
              </w:rPr>
              <w:t>有效供应商</w:t>
            </w:r>
            <w:r>
              <w:rPr>
                <w:rFonts w:hint="eastAsia" w:ascii="宋体" w:hAnsi="宋体"/>
                <w:color w:val="auto"/>
                <w:szCs w:val="21"/>
                <w:highlight w:val="none"/>
                <w:lang w:val="en-US" w:eastAsia="zh-CN"/>
              </w:rPr>
              <w:t>＞</w:t>
            </w:r>
            <w:r>
              <w:rPr>
                <w:rFonts w:hint="eastAsia" w:ascii="宋体" w:hAnsi="宋体"/>
                <w:color w:val="auto"/>
                <w:szCs w:val="21"/>
                <w:highlight w:val="none"/>
              </w:rPr>
              <w:t>5</w:t>
            </w:r>
            <w:r>
              <w:rPr>
                <w:rFonts w:hint="eastAsia" w:ascii="宋体" w:hAnsi="宋体"/>
                <w:color w:val="auto"/>
                <w:szCs w:val="21"/>
                <w:highlight w:val="none"/>
                <w:lang w:val="en-US" w:eastAsia="zh-CN"/>
              </w:rPr>
              <w:t>家</w:t>
            </w:r>
            <w:r>
              <w:rPr>
                <w:rFonts w:hint="eastAsia" w:ascii="宋体" w:hAnsi="宋体"/>
                <w:color w:val="auto"/>
                <w:szCs w:val="21"/>
                <w:highlight w:val="none"/>
              </w:rPr>
              <w:t>，去掉一个最高报价，去掉一个最低报价后再计算投标基准价；</w:t>
            </w:r>
          </w:p>
          <w:p>
            <w:pPr>
              <w:rPr>
                <w:rFonts w:ascii="宋体" w:hAnsi="宋体"/>
                <w:color w:val="auto"/>
                <w:szCs w:val="21"/>
                <w:highlight w:val="none"/>
              </w:rPr>
            </w:pPr>
            <w:r>
              <w:rPr>
                <w:rFonts w:hint="eastAsia" w:ascii="宋体" w:hAnsi="宋体"/>
                <w:color w:val="auto"/>
                <w:szCs w:val="21"/>
                <w:highlight w:val="none"/>
              </w:rPr>
              <w:t>有效供应商</w:t>
            </w:r>
            <w:r>
              <w:rPr>
                <w:rFonts w:hint="eastAsia" w:ascii="宋体" w:hAnsi="宋体"/>
                <w:color w:val="auto"/>
                <w:szCs w:val="21"/>
                <w:highlight w:val="none"/>
                <w:lang w:val="en-US" w:eastAsia="zh-CN"/>
              </w:rPr>
              <w:t>≤</w:t>
            </w:r>
            <w:r>
              <w:rPr>
                <w:rFonts w:hint="eastAsia" w:ascii="宋体" w:hAnsi="宋体"/>
                <w:color w:val="auto"/>
                <w:szCs w:val="21"/>
                <w:highlight w:val="none"/>
              </w:rPr>
              <w:t>5家，则按所有有效供应商报价相加再算投标基准价。</w:t>
            </w:r>
          </w:p>
          <w:p>
            <w:pPr>
              <w:rPr>
                <w:rFonts w:ascii="宋体" w:hAnsi="宋体"/>
                <w:color w:val="auto"/>
                <w:szCs w:val="21"/>
                <w:highlight w:val="none"/>
              </w:rPr>
            </w:pPr>
            <w:r>
              <w:rPr>
                <w:rFonts w:ascii="宋体" w:hAnsi="宋体"/>
                <w:color w:val="auto"/>
                <w:szCs w:val="21"/>
                <w:highlight w:val="none"/>
              </w:rPr>
              <w:t>投标基准价=所有有效供应商投标报价的算术平均值；</w:t>
            </w:r>
            <w:r>
              <w:rPr>
                <w:rFonts w:hint="eastAsia" w:ascii="宋体" w:hAnsi="宋体"/>
                <w:color w:val="auto"/>
                <w:szCs w:val="21"/>
                <w:highlight w:val="none"/>
              </w:rPr>
              <w:t>按四舍五入方式，保留小数点后两位。</w:t>
            </w:r>
          </w:p>
          <w:p>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、供应商价格得分评分方法如下：</w:t>
            </w:r>
          </w:p>
          <w:p>
            <w:pPr>
              <w:rPr>
                <w:rFonts w:ascii="宋体" w:hAnsi="宋体"/>
                <w:color w:val="auto"/>
                <w:szCs w:val="21"/>
                <w:highlight w:val="none"/>
              </w:rPr>
            </w:pPr>
            <w:r>
              <w:rPr>
                <w:rFonts w:hint="eastAsia" w:ascii="宋体" w:hAnsi="宋体"/>
                <w:color w:val="auto"/>
                <w:szCs w:val="21"/>
                <w:highlight w:val="none"/>
              </w:rPr>
              <w:t>投标价格=投标基准价的，得满分</w:t>
            </w:r>
            <w:r>
              <w:rPr>
                <w:rFonts w:hint="eastAsia" w:ascii="宋体" w:hAnsi="宋体"/>
                <w:color w:val="auto"/>
                <w:szCs w:val="21"/>
                <w:highlight w:val="none"/>
                <w:lang w:val="en-US" w:eastAsia="zh-CN"/>
              </w:rPr>
              <w:t>30</w:t>
            </w:r>
            <w:r>
              <w:rPr>
                <w:rFonts w:hint="eastAsia" w:ascii="宋体" w:hAnsi="宋体"/>
                <w:color w:val="auto"/>
                <w:szCs w:val="21"/>
                <w:highlight w:val="none"/>
              </w:rPr>
              <w:t>分。</w:t>
            </w:r>
          </w:p>
          <w:p>
            <w:pPr>
              <w:rPr>
                <w:rFonts w:ascii="宋体" w:hAnsi="宋体"/>
                <w:color w:val="auto"/>
                <w:szCs w:val="21"/>
                <w:highlight w:val="none"/>
              </w:rPr>
            </w:pPr>
            <w:r>
              <w:rPr>
                <w:rFonts w:hint="eastAsia" w:ascii="宋体" w:hAnsi="宋体"/>
                <w:color w:val="auto"/>
                <w:szCs w:val="21"/>
                <w:highlight w:val="none"/>
              </w:rPr>
              <w:t>投标价格＜投标基准价的，每低于投标基价</w:t>
            </w:r>
            <w:r>
              <w:rPr>
                <w:rFonts w:ascii="宋体" w:hAnsi="宋体"/>
                <w:color w:val="auto"/>
                <w:szCs w:val="21"/>
                <w:highlight w:val="none"/>
              </w:rPr>
              <w:t>1%</w:t>
            </w:r>
            <w:r>
              <w:rPr>
                <w:rFonts w:hint="eastAsia" w:ascii="宋体" w:hAnsi="宋体"/>
                <w:color w:val="auto"/>
                <w:szCs w:val="21"/>
                <w:highlight w:val="none"/>
              </w:rPr>
              <w:t>，扣0.</w:t>
            </w:r>
            <w:r>
              <w:rPr>
                <w:rFonts w:hint="eastAsia" w:ascii="宋体" w:hAnsi="宋体"/>
                <w:color w:val="auto"/>
                <w:szCs w:val="21"/>
                <w:highlight w:val="none"/>
                <w:lang w:val="en-US" w:eastAsia="zh-CN"/>
              </w:rPr>
              <w:t>5</w:t>
            </w:r>
            <w:r>
              <w:rPr>
                <w:rFonts w:hint="eastAsia" w:ascii="宋体" w:hAnsi="宋体"/>
                <w:color w:val="auto"/>
                <w:szCs w:val="21"/>
                <w:highlight w:val="none"/>
              </w:rPr>
              <w:t>分，按四舍五入方式，保留小数点后两位。</w:t>
            </w:r>
          </w:p>
          <w:p>
            <w:pPr>
              <w:rPr>
                <w:rFonts w:ascii="宋体" w:hAnsi="宋体"/>
                <w:color w:val="auto"/>
                <w:szCs w:val="21"/>
                <w:highlight w:val="none"/>
              </w:rPr>
            </w:pPr>
            <w:r>
              <w:rPr>
                <w:rFonts w:hint="eastAsia" w:ascii="宋体" w:hAnsi="宋体"/>
                <w:color w:val="auto"/>
                <w:szCs w:val="21"/>
                <w:highlight w:val="none"/>
              </w:rPr>
              <w:t>投标价格＞投标基准价的，每高于投标基价</w:t>
            </w:r>
            <w:r>
              <w:rPr>
                <w:rFonts w:ascii="宋体" w:hAnsi="宋体"/>
                <w:color w:val="auto"/>
                <w:szCs w:val="21"/>
                <w:highlight w:val="none"/>
              </w:rPr>
              <w:t>1%</w:t>
            </w:r>
            <w:r>
              <w:rPr>
                <w:rFonts w:hint="eastAsia" w:ascii="宋体" w:hAnsi="宋体"/>
                <w:color w:val="auto"/>
                <w:szCs w:val="21"/>
                <w:highlight w:val="none"/>
              </w:rPr>
              <w:t>，扣</w:t>
            </w:r>
            <w:r>
              <w:rPr>
                <w:rFonts w:hint="eastAsia" w:ascii="宋体" w:hAnsi="宋体"/>
                <w:color w:val="auto"/>
                <w:szCs w:val="21"/>
                <w:highlight w:val="none"/>
                <w:lang w:val="en-US" w:eastAsia="zh-CN"/>
              </w:rPr>
              <w:t>1</w:t>
            </w:r>
            <w:r>
              <w:rPr>
                <w:rFonts w:hint="eastAsia" w:ascii="宋体" w:hAnsi="宋体"/>
                <w:color w:val="auto"/>
                <w:szCs w:val="21"/>
                <w:highlight w:val="none"/>
              </w:rPr>
              <w:t>分，按四舍五入方式，保留小数点后两位。</w:t>
            </w:r>
          </w:p>
          <w:p>
            <w:pPr>
              <w:widowControl/>
              <w:rPr>
                <w:rFonts w:ascii="宋体" w:hAnsi="宋体"/>
                <w:color w:val="auto"/>
                <w:szCs w:val="21"/>
                <w:highlight w:val="none"/>
              </w:rPr>
            </w:pPr>
            <w:r>
              <w:rPr>
                <w:rFonts w:hint="eastAsia" w:ascii="宋体" w:hAnsi="宋体"/>
                <w:color w:val="auto"/>
                <w:szCs w:val="21"/>
                <w:highlight w:val="none"/>
              </w:rPr>
              <w:t>3、本项最低得分为20分，最高得分为</w:t>
            </w:r>
            <w:r>
              <w:rPr>
                <w:rFonts w:hint="eastAsia" w:ascii="宋体" w:hAnsi="宋体"/>
                <w:color w:val="auto"/>
                <w:szCs w:val="21"/>
                <w:highlight w:val="none"/>
                <w:lang w:val="en-US" w:eastAsia="zh-CN"/>
              </w:rPr>
              <w:t>30</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059" w:type="dxa"/>
            <w:vMerge w:val="restart"/>
            <w:vAlign w:val="center"/>
          </w:tcPr>
          <w:p>
            <w:pPr>
              <w:rPr>
                <w:rFonts w:ascii="宋体" w:hAnsi="宋体"/>
                <w:color w:val="auto"/>
                <w:szCs w:val="21"/>
                <w:highlight w:val="none"/>
              </w:rPr>
            </w:pPr>
            <w:r>
              <w:rPr>
                <w:rFonts w:ascii="宋体" w:hAnsi="宋体"/>
                <w:color w:val="auto"/>
                <w:szCs w:val="21"/>
                <w:highlight w:val="none"/>
              </w:rPr>
              <w:t>商务</w:t>
            </w:r>
            <w:r>
              <w:rPr>
                <w:rFonts w:hint="eastAsia" w:ascii="宋体" w:hAnsi="宋体"/>
                <w:color w:val="auto"/>
                <w:szCs w:val="21"/>
                <w:highlight w:val="none"/>
                <w:lang w:val="en-US" w:eastAsia="zh-CN"/>
              </w:rPr>
              <w:t>部分</w:t>
            </w: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0分）</w:t>
            </w:r>
          </w:p>
        </w:tc>
        <w:tc>
          <w:tcPr>
            <w:tcW w:w="1459" w:type="dxa"/>
            <w:vAlign w:val="center"/>
          </w:tcPr>
          <w:p>
            <w:pPr>
              <w:widowControl/>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企业实力</w:t>
            </w:r>
          </w:p>
        </w:tc>
        <w:tc>
          <w:tcPr>
            <w:tcW w:w="509" w:type="dxa"/>
            <w:vAlign w:val="center"/>
          </w:tcPr>
          <w:p>
            <w:pPr>
              <w:widowControl/>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w:t>
            </w:r>
          </w:p>
        </w:tc>
        <w:tc>
          <w:tcPr>
            <w:tcW w:w="5987" w:type="dxa"/>
            <w:vAlign w:val="center"/>
          </w:tcPr>
          <w:p>
            <w:pPr>
              <w:widowControl/>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具有有效期内的质量</w:t>
            </w:r>
            <w:r>
              <w:rPr>
                <w:rFonts w:hint="eastAsia" w:ascii="宋体" w:hAnsi="宋体"/>
                <w:color w:val="auto"/>
                <w:szCs w:val="21"/>
                <w:highlight w:val="none"/>
                <w:lang w:val="en-US" w:eastAsia="zh-CN"/>
              </w:rPr>
              <w:t>管理</w:t>
            </w:r>
            <w:r>
              <w:rPr>
                <w:rFonts w:hint="eastAsia" w:ascii="宋体" w:hAnsi="宋体"/>
                <w:color w:val="auto"/>
                <w:szCs w:val="21"/>
                <w:highlight w:val="none"/>
              </w:rPr>
              <w:t>体系认证证书、环境管理体系认证证书、职业健康安全管理体系认证证书，每有一项得1分，最多得3分。（须提供证书复印件并加盖公章）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059" w:type="dxa"/>
            <w:vMerge w:val="continue"/>
            <w:vAlign w:val="center"/>
          </w:tcPr>
          <w:p>
            <w:pPr>
              <w:rPr>
                <w:rFonts w:ascii="宋体" w:hAnsi="宋体"/>
                <w:color w:val="auto"/>
                <w:szCs w:val="21"/>
                <w:highlight w:val="none"/>
              </w:rPr>
            </w:pPr>
          </w:p>
        </w:tc>
        <w:tc>
          <w:tcPr>
            <w:tcW w:w="1459" w:type="dxa"/>
            <w:vAlign w:val="center"/>
          </w:tcPr>
          <w:p>
            <w:pPr>
              <w:widowControl/>
              <w:jc w:val="center"/>
              <w:rPr>
                <w:rFonts w:ascii="宋体" w:hAnsi="宋体"/>
                <w:color w:val="auto"/>
                <w:szCs w:val="21"/>
                <w:highlight w:val="none"/>
              </w:rPr>
            </w:pPr>
            <w:r>
              <w:rPr>
                <w:rFonts w:hint="eastAsia" w:ascii="宋体" w:hAnsi="宋体"/>
                <w:color w:val="auto"/>
                <w:szCs w:val="21"/>
                <w:highlight w:val="none"/>
              </w:rPr>
              <w:t>类似业绩</w:t>
            </w:r>
          </w:p>
        </w:tc>
        <w:tc>
          <w:tcPr>
            <w:tcW w:w="509" w:type="dxa"/>
            <w:vAlign w:val="center"/>
          </w:tcPr>
          <w:p>
            <w:pPr>
              <w:widowControl/>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5987" w:type="dxa"/>
            <w:vAlign w:val="center"/>
          </w:tcPr>
          <w:p>
            <w:pPr>
              <w:widowControl/>
              <w:rPr>
                <w:rFonts w:ascii="宋体" w:hAnsi="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近3年（投标截止日前推3年，以竣工验收时间为准）</w:t>
            </w:r>
            <w:r>
              <w:rPr>
                <w:rFonts w:hint="eastAsia" w:ascii="宋体" w:hAnsi="宋体" w:cs="宋体"/>
                <w:color w:val="auto"/>
                <w:szCs w:val="21"/>
                <w:highlight w:val="none"/>
                <w:lang w:val="en-US" w:eastAsia="zh-CN"/>
              </w:rPr>
              <w:t>承接过</w:t>
            </w:r>
            <w:r>
              <w:rPr>
                <w:rFonts w:hint="eastAsia" w:ascii="宋体" w:hAnsi="宋体" w:cs="宋体"/>
                <w:color w:val="auto"/>
                <w:szCs w:val="21"/>
                <w:highlight w:val="none"/>
              </w:rPr>
              <w:t>单项合同金额在300万元及以上的</w:t>
            </w:r>
            <w:r>
              <w:rPr>
                <w:rFonts w:hint="eastAsia" w:ascii="宋体" w:hAnsi="宋体" w:cs="宋体"/>
                <w:color w:val="auto"/>
                <w:szCs w:val="21"/>
                <w:highlight w:val="none"/>
                <w:lang w:eastAsia="zh-CN"/>
              </w:rPr>
              <w:t>建筑工程施工业绩</w:t>
            </w:r>
            <w:r>
              <w:rPr>
                <w:rFonts w:hint="eastAsia" w:ascii="宋体" w:hAnsi="宋体" w:cs="宋体"/>
                <w:color w:val="auto"/>
                <w:szCs w:val="21"/>
                <w:highlight w:val="none"/>
              </w:rPr>
              <w:t>，每有一个得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分，满分</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r>
              <w:rPr>
                <w:rFonts w:hint="eastAsia" w:ascii="宋体" w:hAnsi="宋体"/>
                <w:color w:val="auto"/>
                <w:szCs w:val="21"/>
                <w:highlight w:val="none"/>
                <w:lang w:val="en-US" w:eastAsia="zh-CN"/>
              </w:rPr>
              <w:t>须提供</w:t>
            </w:r>
            <w:r>
              <w:rPr>
                <w:rFonts w:hint="eastAsia" w:ascii="宋体" w:hAnsi="宋体"/>
                <w:color w:val="auto"/>
                <w:szCs w:val="21"/>
                <w:highlight w:val="none"/>
                <w:lang w:val="hr-HR"/>
              </w:rPr>
              <w:t>合同、竣工验收</w:t>
            </w:r>
            <w:r>
              <w:rPr>
                <w:rFonts w:hint="eastAsia" w:ascii="宋体" w:hAnsi="宋体"/>
                <w:color w:val="auto"/>
                <w:szCs w:val="21"/>
                <w:highlight w:val="none"/>
                <w:lang w:val="en-US" w:eastAsia="zh-CN"/>
              </w:rPr>
              <w:t>材料</w:t>
            </w:r>
            <w:r>
              <w:rPr>
                <w:rFonts w:hint="eastAsia" w:ascii="宋体" w:hAnsi="宋体"/>
                <w:color w:val="auto"/>
                <w:szCs w:val="21"/>
                <w:highlight w:val="none"/>
                <w:lang w:val="hr-HR"/>
              </w:rPr>
              <w:t>复印件并加盖公章</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059" w:type="dxa"/>
            <w:vMerge w:val="continue"/>
            <w:vAlign w:val="center"/>
          </w:tcPr>
          <w:p>
            <w:pPr>
              <w:widowControl/>
              <w:rPr>
                <w:rFonts w:ascii="宋体" w:hAnsi="宋体"/>
                <w:color w:val="auto"/>
                <w:szCs w:val="21"/>
                <w:highlight w:val="none"/>
              </w:rPr>
            </w:pPr>
          </w:p>
        </w:tc>
        <w:tc>
          <w:tcPr>
            <w:tcW w:w="1459" w:type="dxa"/>
            <w:vAlign w:val="center"/>
          </w:tcPr>
          <w:p>
            <w:pPr>
              <w:widowControl/>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项目经理业绩</w:t>
            </w:r>
          </w:p>
        </w:tc>
        <w:tc>
          <w:tcPr>
            <w:tcW w:w="509" w:type="dxa"/>
            <w:vAlign w:val="center"/>
          </w:tcPr>
          <w:p>
            <w:pPr>
              <w:widowControl/>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5987" w:type="dxa"/>
            <w:vAlign w:val="center"/>
          </w:tcPr>
          <w:p>
            <w:pPr>
              <w:widowControl/>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拟派的项目经理</w:t>
            </w:r>
            <w:r>
              <w:rPr>
                <w:rFonts w:hint="eastAsia" w:ascii="宋体" w:hAnsi="宋体" w:cs="宋体"/>
                <w:color w:val="auto"/>
                <w:szCs w:val="21"/>
                <w:highlight w:val="none"/>
                <w:lang w:val="en-US" w:eastAsia="zh-CN"/>
              </w:rPr>
              <w:t>近</w:t>
            </w:r>
            <w:r>
              <w:rPr>
                <w:rFonts w:hint="eastAsia" w:ascii="宋体" w:hAnsi="宋体" w:cs="宋体"/>
                <w:color w:val="auto"/>
                <w:szCs w:val="21"/>
                <w:highlight w:val="none"/>
              </w:rPr>
              <w:t>3年（投标截止日前推3年，以</w:t>
            </w:r>
            <w:r>
              <w:rPr>
                <w:rFonts w:hint="eastAsia" w:ascii="宋体" w:hAnsi="宋体" w:cs="宋体"/>
                <w:color w:val="auto"/>
                <w:szCs w:val="21"/>
                <w:highlight w:val="none"/>
                <w:lang w:val="en-US" w:eastAsia="zh-CN"/>
              </w:rPr>
              <w:t>合同签订</w:t>
            </w:r>
            <w:r>
              <w:rPr>
                <w:rFonts w:hint="eastAsia" w:ascii="宋体" w:hAnsi="宋体" w:cs="宋体"/>
                <w:color w:val="auto"/>
                <w:szCs w:val="21"/>
                <w:highlight w:val="none"/>
              </w:rPr>
              <w:t>时间为准）</w:t>
            </w:r>
            <w:r>
              <w:rPr>
                <w:rFonts w:hint="eastAsia" w:ascii="宋体" w:hAnsi="宋体" w:eastAsia="宋体" w:cs="宋体"/>
                <w:color w:val="auto"/>
                <w:szCs w:val="21"/>
                <w:highlight w:val="none"/>
              </w:rPr>
              <w:t>承担过单项合同金额在300万元及以上的</w:t>
            </w:r>
            <w:r>
              <w:rPr>
                <w:rFonts w:hint="eastAsia" w:ascii="宋体" w:hAnsi="宋体" w:eastAsia="宋体" w:cs="宋体"/>
                <w:color w:val="auto"/>
                <w:szCs w:val="21"/>
                <w:highlight w:val="none"/>
                <w:lang w:eastAsia="zh-CN"/>
              </w:rPr>
              <w:t>建筑工程施工业绩</w:t>
            </w:r>
            <w:r>
              <w:rPr>
                <w:rFonts w:hint="eastAsia" w:ascii="宋体" w:hAnsi="宋体" w:eastAsia="宋体" w:cs="宋体"/>
                <w:color w:val="auto"/>
                <w:szCs w:val="21"/>
                <w:highlight w:val="none"/>
              </w:rPr>
              <w:t>，每提供一项得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分，最高得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分。（提供施工合同</w:t>
            </w:r>
            <w:r>
              <w:rPr>
                <w:rFonts w:hint="eastAsia" w:ascii="宋体" w:hAnsi="宋体" w:eastAsia="宋体" w:cs="宋体"/>
                <w:color w:val="auto"/>
                <w:szCs w:val="21"/>
                <w:highlight w:val="none"/>
                <w:lang w:val="en-US" w:eastAsia="zh-CN"/>
              </w:rPr>
              <w:t>等</w:t>
            </w:r>
            <w:r>
              <w:rPr>
                <w:rFonts w:hint="eastAsia" w:ascii="宋体" w:hAnsi="宋体" w:eastAsia="宋体" w:cs="宋体"/>
                <w:color w:val="auto"/>
                <w:szCs w:val="21"/>
                <w:highlight w:val="none"/>
              </w:rPr>
              <w:t>证明资料复印件，并加盖单位公章。证明材料能体现担任项目经理）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059" w:type="dxa"/>
            <w:vMerge w:val="continue"/>
            <w:vAlign w:val="center"/>
          </w:tcPr>
          <w:p>
            <w:pPr>
              <w:widowControl/>
              <w:rPr>
                <w:rFonts w:ascii="宋体" w:hAnsi="宋体"/>
                <w:color w:val="auto"/>
                <w:szCs w:val="21"/>
                <w:highlight w:val="none"/>
              </w:rPr>
            </w:pPr>
          </w:p>
        </w:tc>
        <w:tc>
          <w:tcPr>
            <w:tcW w:w="1459" w:type="dxa"/>
            <w:vAlign w:val="center"/>
          </w:tcPr>
          <w:p>
            <w:pPr>
              <w:widowControl/>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项目团队</w:t>
            </w:r>
          </w:p>
        </w:tc>
        <w:tc>
          <w:tcPr>
            <w:tcW w:w="509" w:type="dxa"/>
            <w:vAlign w:val="center"/>
          </w:tcPr>
          <w:p>
            <w:pPr>
              <w:widowControl/>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5987" w:type="dxa"/>
            <w:vAlign w:val="center"/>
          </w:tcPr>
          <w:p>
            <w:pPr>
              <w:widowControl/>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项目团队：有详细的服务团队名单、岗位设置及人员安排，内容完整，专业配套，满足项目实际执行要求：</w:t>
            </w:r>
          </w:p>
          <w:p>
            <w:pPr>
              <w:widowControl/>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1）团队人员配备科学合理，得4-6分；</w:t>
            </w:r>
          </w:p>
          <w:p>
            <w:pPr>
              <w:widowControl/>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2）团队人员配备基本合理，得2-3分；</w:t>
            </w:r>
          </w:p>
          <w:p>
            <w:pPr>
              <w:widowControl/>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3）团队人员配备欠合理，得0-1分；</w:t>
            </w:r>
          </w:p>
          <w:p>
            <w:pPr>
              <w:widowControl/>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注：提供团队人员有效资格证书等证明材料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059" w:type="dxa"/>
            <w:vMerge w:val="restart"/>
            <w:vAlign w:val="center"/>
          </w:tcPr>
          <w:p>
            <w:pPr>
              <w:widowControl/>
              <w:jc w:val="center"/>
              <w:rPr>
                <w:color w:val="auto"/>
                <w:highlight w:val="none"/>
              </w:rPr>
            </w:pPr>
            <w:r>
              <w:rPr>
                <w:rFonts w:ascii="宋体" w:hAnsi="宋体"/>
                <w:color w:val="auto"/>
                <w:szCs w:val="21"/>
                <w:highlight w:val="none"/>
              </w:rPr>
              <w:t>技术</w:t>
            </w:r>
            <w:r>
              <w:rPr>
                <w:rFonts w:hint="eastAsia" w:ascii="宋体" w:hAnsi="宋体"/>
                <w:color w:val="auto"/>
                <w:szCs w:val="21"/>
                <w:highlight w:val="none"/>
                <w:lang w:val="en-US" w:eastAsia="zh-CN"/>
              </w:rPr>
              <w:t>部分</w:t>
            </w:r>
            <w:r>
              <w:rPr>
                <w:rFonts w:ascii="宋体" w:hAnsi="宋体"/>
                <w:color w:val="auto"/>
                <w:szCs w:val="21"/>
                <w:highlight w:val="none"/>
              </w:rPr>
              <w:t>（</w:t>
            </w:r>
            <w:r>
              <w:rPr>
                <w:rFonts w:hint="eastAsia" w:ascii="宋体" w:hAnsi="宋体"/>
                <w:color w:val="auto"/>
                <w:szCs w:val="21"/>
                <w:highlight w:val="none"/>
                <w:lang w:val="en-US" w:eastAsia="zh-CN"/>
              </w:rPr>
              <w:t>5</w:t>
            </w:r>
            <w:r>
              <w:rPr>
                <w:rFonts w:ascii="宋体" w:hAnsi="宋体"/>
                <w:color w:val="auto"/>
                <w:szCs w:val="21"/>
                <w:highlight w:val="none"/>
              </w:rPr>
              <w:t>0分）</w:t>
            </w:r>
          </w:p>
        </w:tc>
        <w:tc>
          <w:tcPr>
            <w:tcW w:w="1459" w:type="dxa"/>
            <w:vAlign w:val="center"/>
          </w:tcPr>
          <w:p>
            <w:pPr>
              <w:pStyle w:val="19"/>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主要施工方法</w:t>
            </w:r>
          </w:p>
        </w:tc>
        <w:tc>
          <w:tcPr>
            <w:tcW w:w="509" w:type="dxa"/>
            <w:vAlign w:val="center"/>
          </w:tcPr>
          <w:p>
            <w:pPr>
              <w:pStyle w:val="19"/>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5987" w:type="dxa"/>
            <w:tcBorders>
              <w:bottom w:val="single" w:color="auto" w:sz="4" w:space="0"/>
            </w:tcBorders>
            <w:vAlign w:val="center"/>
          </w:tcPr>
          <w:p>
            <w:pPr>
              <w:pStyle w:val="19"/>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1）主要</w:t>
            </w:r>
            <w:r>
              <w:rPr>
                <w:rFonts w:hint="default" w:ascii="宋体" w:hAnsi="宋体" w:eastAsia="宋体" w:cs="宋体"/>
                <w:color w:val="auto"/>
                <w:kern w:val="2"/>
                <w:sz w:val="21"/>
                <w:szCs w:val="21"/>
                <w:highlight w:val="none"/>
                <w:lang w:val="en-US" w:eastAsia="zh-CN" w:bidi="ar-SA"/>
              </w:rPr>
              <w:t>施工方</w:t>
            </w:r>
            <w:r>
              <w:rPr>
                <w:rFonts w:hint="eastAsia" w:ascii="宋体" w:hAnsi="宋体" w:eastAsia="宋体" w:cs="宋体"/>
                <w:color w:val="auto"/>
                <w:kern w:val="2"/>
                <w:sz w:val="21"/>
                <w:szCs w:val="21"/>
                <w:highlight w:val="none"/>
                <w:lang w:val="en-US" w:eastAsia="zh-CN" w:bidi="ar-SA"/>
              </w:rPr>
              <w:t>法</w:t>
            </w:r>
            <w:r>
              <w:rPr>
                <w:rFonts w:hint="default" w:ascii="宋体" w:hAnsi="宋体" w:eastAsia="宋体" w:cs="宋体"/>
                <w:color w:val="auto"/>
                <w:kern w:val="2"/>
                <w:sz w:val="21"/>
                <w:szCs w:val="21"/>
                <w:highlight w:val="none"/>
                <w:lang w:val="en-US" w:eastAsia="zh-CN" w:bidi="ar-SA"/>
              </w:rPr>
              <w:t>科学、合理、针对性强的得7-10分；</w:t>
            </w:r>
          </w:p>
          <w:p>
            <w:pPr>
              <w:pStyle w:val="19"/>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default" w:ascii="宋体" w:hAnsi="宋体" w:eastAsia="宋体" w:cs="宋体"/>
                <w:color w:val="auto"/>
                <w:kern w:val="2"/>
                <w:sz w:val="21"/>
                <w:szCs w:val="21"/>
                <w:highlight w:val="none"/>
                <w:lang w:val="en-US" w:eastAsia="zh-CN" w:bidi="ar-SA"/>
              </w:rPr>
              <w:t>合理、可行的得4-6分；</w:t>
            </w:r>
          </w:p>
          <w:p>
            <w:pPr>
              <w:pStyle w:val="19"/>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default" w:ascii="宋体" w:hAnsi="宋体" w:eastAsia="宋体" w:cs="宋体"/>
                <w:color w:val="auto"/>
                <w:kern w:val="2"/>
                <w:sz w:val="21"/>
                <w:szCs w:val="21"/>
                <w:highlight w:val="none"/>
                <w:lang w:val="en-US" w:eastAsia="zh-CN" w:bidi="ar-SA"/>
              </w:rPr>
              <w:t>欠合理，基本可行的得1-3分；</w:t>
            </w:r>
          </w:p>
          <w:p>
            <w:pPr>
              <w:pStyle w:val="19"/>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r>
              <w:rPr>
                <w:rFonts w:hint="default" w:ascii="宋体" w:hAnsi="宋体" w:eastAsia="宋体" w:cs="宋体"/>
                <w:color w:val="auto"/>
                <w:kern w:val="2"/>
                <w:sz w:val="21"/>
                <w:szCs w:val="21"/>
                <w:highlight w:val="none"/>
                <w:lang w:val="en-US" w:eastAsia="zh-CN" w:bidi="ar-SA"/>
              </w:rPr>
              <w:t>不可行，不能满足工程需要的得0分。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059" w:type="dxa"/>
            <w:vMerge w:val="continue"/>
            <w:vAlign w:val="center"/>
          </w:tcPr>
          <w:p>
            <w:pPr>
              <w:widowControl/>
              <w:jc w:val="center"/>
              <w:rPr>
                <w:rFonts w:ascii="宋体" w:hAnsi="宋体"/>
                <w:color w:val="auto"/>
                <w:szCs w:val="21"/>
                <w:highlight w:val="none"/>
              </w:rPr>
            </w:pPr>
          </w:p>
        </w:tc>
        <w:tc>
          <w:tcPr>
            <w:tcW w:w="1459" w:type="dxa"/>
            <w:vAlign w:val="center"/>
          </w:tcPr>
          <w:p>
            <w:pPr>
              <w:pStyle w:val="19"/>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拟投入的主要施工机械计划</w:t>
            </w:r>
          </w:p>
        </w:tc>
        <w:tc>
          <w:tcPr>
            <w:tcW w:w="509" w:type="dxa"/>
            <w:vAlign w:val="center"/>
          </w:tcPr>
          <w:p>
            <w:pPr>
              <w:pStyle w:val="19"/>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5987" w:type="dxa"/>
            <w:tcBorders>
              <w:bottom w:val="single" w:color="auto" w:sz="4" w:space="0"/>
            </w:tcBorders>
            <w:vAlign w:val="center"/>
          </w:tcPr>
          <w:p>
            <w:pPr>
              <w:pStyle w:val="19"/>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根据拟投入的主要施工机械计划情况酌情得分0-</w:t>
            </w:r>
            <w:r>
              <w:rPr>
                <w:rFonts w:hint="eastAsia" w:ascii="宋体" w:hAnsi="宋体" w:eastAsia="宋体" w:cs="宋体"/>
                <w:color w:val="auto"/>
                <w:kern w:val="2"/>
                <w:sz w:val="21"/>
                <w:szCs w:val="21"/>
                <w:highlight w:val="none"/>
                <w:lang w:val="en-US" w:eastAsia="zh-CN" w:bidi="ar-SA"/>
              </w:rPr>
              <w:t>6</w:t>
            </w:r>
            <w:r>
              <w:rPr>
                <w:rFonts w:hint="default" w:ascii="宋体" w:hAnsi="宋体" w:eastAsia="宋体" w:cs="宋体"/>
                <w:color w:val="auto"/>
                <w:kern w:val="2"/>
                <w:sz w:val="21"/>
                <w:szCs w:val="21"/>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059" w:type="dxa"/>
            <w:vMerge w:val="continue"/>
            <w:vAlign w:val="center"/>
          </w:tcPr>
          <w:p>
            <w:pPr>
              <w:widowControl/>
              <w:jc w:val="center"/>
              <w:rPr>
                <w:rFonts w:ascii="宋体" w:hAnsi="宋体"/>
                <w:color w:val="auto"/>
                <w:szCs w:val="21"/>
                <w:highlight w:val="none"/>
              </w:rPr>
            </w:pPr>
          </w:p>
        </w:tc>
        <w:tc>
          <w:tcPr>
            <w:tcW w:w="1459" w:type="dxa"/>
            <w:vAlign w:val="center"/>
          </w:tcPr>
          <w:p>
            <w:pPr>
              <w:pStyle w:val="19"/>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劳动力安排计划</w:t>
            </w:r>
          </w:p>
        </w:tc>
        <w:tc>
          <w:tcPr>
            <w:tcW w:w="509" w:type="dxa"/>
            <w:vAlign w:val="center"/>
          </w:tcPr>
          <w:p>
            <w:pPr>
              <w:pStyle w:val="19"/>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5987" w:type="dxa"/>
            <w:tcBorders>
              <w:bottom w:val="single" w:color="auto" w:sz="4" w:space="0"/>
            </w:tcBorders>
            <w:vAlign w:val="center"/>
          </w:tcPr>
          <w:p>
            <w:pPr>
              <w:pStyle w:val="19"/>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根据劳动力安排计划情况酌情得分0-</w:t>
            </w:r>
            <w:r>
              <w:rPr>
                <w:rFonts w:hint="eastAsia" w:ascii="宋体" w:hAnsi="宋体" w:eastAsia="宋体" w:cs="宋体"/>
                <w:color w:val="auto"/>
                <w:kern w:val="2"/>
                <w:sz w:val="21"/>
                <w:szCs w:val="21"/>
                <w:highlight w:val="none"/>
                <w:lang w:val="en-US" w:eastAsia="zh-CN" w:bidi="ar-SA"/>
              </w:rPr>
              <w:t>6</w:t>
            </w:r>
            <w:r>
              <w:rPr>
                <w:rFonts w:hint="default" w:ascii="宋体" w:hAnsi="宋体" w:eastAsia="宋体" w:cs="宋体"/>
                <w:color w:val="auto"/>
                <w:kern w:val="2"/>
                <w:sz w:val="21"/>
                <w:szCs w:val="21"/>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059" w:type="dxa"/>
            <w:vMerge w:val="continue"/>
            <w:vAlign w:val="center"/>
          </w:tcPr>
          <w:p>
            <w:pPr>
              <w:widowControl/>
              <w:jc w:val="center"/>
              <w:rPr>
                <w:rFonts w:ascii="宋体" w:hAnsi="宋体"/>
                <w:color w:val="auto"/>
                <w:szCs w:val="21"/>
                <w:highlight w:val="none"/>
              </w:rPr>
            </w:pPr>
          </w:p>
        </w:tc>
        <w:tc>
          <w:tcPr>
            <w:tcW w:w="1459" w:type="dxa"/>
            <w:vAlign w:val="center"/>
          </w:tcPr>
          <w:p>
            <w:pPr>
              <w:pStyle w:val="19"/>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确保工程质量的技术组织措施</w:t>
            </w:r>
          </w:p>
        </w:tc>
        <w:tc>
          <w:tcPr>
            <w:tcW w:w="509" w:type="dxa"/>
            <w:vAlign w:val="center"/>
          </w:tcPr>
          <w:p>
            <w:pPr>
              <w:pStyle w:val="19"/>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5987" w:type="dxa"/>
            <w:tcBorders>
              <w:bottom w:val="single" w:color="auto" w:sz="4" w:space="0"/>
            </w:tcBorders>
            <w:vAlign w:val="center"/>
          </w:tcPr>
          <w:p>
            <w:pPr>
              <w:pStyle w:val="19"/>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确保工程质量的技术组织措施：</w:t>
            </w:r>
          </w:p>
          <w:p>
            <w:pPr>
              <w:pStyle w:val="19"/>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default" w:ascii="宋体" w:hAnsi="宋体" w:eastAsia="宋体" w:cs="宋体"/>
                <w:color w:val="auto"/>
                <w:kern w:val="2"/>
                <w:sz w:val="21"/>
                <w:szCs w:val="21"/>
                <w:highlight w:val="none"/>
                <w:lang w:val="en-US" w:eastAsia="zh-CN" w:bidi="ar-SA"/>
              </w:rPr>
              <w:t>内容完备，合理、针对性强的，得</w:t>
            </w:r>
            <w:r>
              <w:rPr>
                <w:rFonts w:hint="eastAsia" w:ascii="宋体" w:hAnsi="宋体" w:eastAsia="宋体" w:cs="宋体"/>
                <w:color w:val="auto"/>
                <w:kern w:val="2"/>
                <w:sz w:val="21"/>
                <w:szCs w:val="21"/>
                <w:highlight w:val="none"/>
                <w:lang w:val="en-US" w:eastAsia="zh-CN" w:bidi="ar-SA"/>
              </w:rPr>
              <w:t>5-</w:t>
            </w:r>
            <w:r>
              <w:rPr>
                <w:rFonts w:hint="default" w:ascii="宋体" w:hAnsi="宋体" w:eastAsia="宋体" w:cs="宋体"/>
                <w:color w:val="auto"/>
                <w:kern w:val="2"/>
                <w:sz w:val="21"/>
                <w:szCs w:val="21"/>
                <w:highlight w:val="none"/>
                <w:lang w:val="en-US" w:eastAsia="zh-CN" w:bidi="ar-SA"/>
              </w:rPr>
              <w:t>6分；</w:t>
            </w:r>
          </w:p>
          <w:p>
            <w:pPr>
              <w:pStyle w:val="19"/>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default" w:ascii="宋体" w:hAnsi="宋体" w:eastAsia="宋体" w:cs="宋体"/>
                <w:color w:val="auto"/>
                <w:kern w:val="2"/>
                <w:sz w:val="21"/>
                <w:szCs w:val="21"/>
                <w:highlight w:val="none"/>
                <w:lang w:val="en-US" w:eastAsia="zh-CN" w:bidi="ar-SA"/>
              </w:rPr>
              <w:t>内容完备，可行的，得3</w:t>
            </w:r>
            <w:r>
              <w:rPr>
                <w:rFonts w:hint="eastAsia" w:ascii="宋体" w:hAnsi="宋体" w:eastAsia="宋体" w:cs="宋体"/>
                <w:color w:val="auto"/>
                <w:kern w:val="2"/>
                <w:sz w:val="21"/>
                <w:szCs w:val="21"/>
                <w:highlight w:val="none"/>
                <w:lang w:val="en-US" w:eastAsia="zh-CN" w:bidi="ar-SA"/>
              </w:rPr>
              <w:t>-4</w:t>
            </w:r>
            <w:r>
              <w:rPr>
                <w:rFonts w:hint="default" w:ascii="宋体" w:hAnsi="宋体" w:eastAsia="宋体" w:cs="宋体"/>
                <w:color w:val="auto"/>
                <w:kern w:val="2"/>
                <w:sz w:val="21"/>
                <w:szCs w:val="21"/>
                <w:highlight w:val="none"/>
                <w:lang w:val="en-US" w:eastAsia="zh-CN" w:bidi="ar-SA"/>
              </w:rPr>
              <w:t>分；</w:t>
            </w:r>
          </w:p>
          <w:p>
            <w:pPr>
              <w:pStyle w:val="19"/>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default" w:ascii="宋体" w:hAnsi="宋体" w:eastAsia="宋体" w:cs="宋体"/>
                <w:color w:val="auto"/>
                <w:kern w:val="2"/>
                <w:sz w:val="21"/>
                <w:szCs w:val="21"/>
                <w:highlight w:val="none"/>
                <w:lang w:val="en-US" w:eastAsia="zh-CN" w:bidi="ar-SA"/>
              </w:rPr>
              <w:t>内容欠完备，基本可行的，得1</w:t>
            </w:r>
            <w:r>
              <w:rPr>
                <w:rFonts w:hint="eastAsia" w:ascii="宋体" w:hAnsi="宋体" w:eastAsia="宋体" w:cs="宋体"/>
                <w:color w:val="auto"/>
                <w:kern w:val="2"/>
                <w:sz w:val="21"/>
                <w:szCs w:val="21"/>
                <w:highlight w:val="none"/>
                <w:lang w:val="en-US" w:eastAsia="zh-CN" w:bidi="ar-SA"/>
              </w:rPr>
              <w:t>-2</w:t>
            </w:r>
            <w:r>
              <w:rPr>
                <w:rFonts w:hint="default" w:ascii="宋体" w:hAnsi="宋体" w:eastAsia="宋体" w:cs="宋体"/>
                <w:color w:val="auto"/>
                <w:kern w:val="2"/>
                <w:sz w:val="21"/>
                <w:szCs w:val="21"/>
                <w:highlight w:val="none"/>
                <w:lang w:val="en-US" w:eastAsia="zh-CN" w:bidi="ar-SA"/>
              </w:rPr>
              <w:t>分；</w:t>
            </w:r>
          </w:p>
          <w:p>
            <w:pPr>
              <w:pStyle w:val="19"/>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r>
              <w:rPr>
                <w:rFonts w:hint="default" w:ascii="宋体" w:hAnsi="宋体" w:eastAsia="宋体" w:cs="宋体"/>
                <w:color w:val="auto"/>
                <w:kern w:val="2"/>
                <w:sz w:val="21"/>
                <w:szCs w:val="21"/>
                <w:highlight w:val="none"/>
                <w:lang w:val="en-US" w:eastAsia="zh-CN" w:bidi="ar-SA"/>
              </w:rPr>
              <w:t>不可行的，得0分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059" w:type="dxa"/>
            <w:vMerge w:val="continue"/>
            <w:vAlign w:val="center"/>
          </w:tcPr>
          <w:p>
            <w:pPr>
              <w:widowControl/>
              <w:jc w:val="center"/>
              <w:rPr>
                <w:rFonts w:ascii="宋体" w:hAnsi="宋体"/>
                <w:color w:val="auto"/>
                <w:szCs w:val="21"/>
                <w:highlight w:val="none"/>
              </w:rPr>
            </w:pPr>
          </w:p>
        </w:tc>
        <w:tc>
          <w:tcPr>
            <w:tcW w:w="1459" w:type="dxa"/>
            <w:vAlign w:val="center"/>
          </w:tcPr>
          <w:p>
            <w:pPr>
              <w:pStyle w:val="19"/>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确保安全生产的技术组织措施</w:t>
            </w:r>
          </w:p>
        </w:tc>
        <w:tc>
          <w:tcPr>
            <w:tcW w:w="509" w:type="dxa"/>
            <w:vAlign w:val="center"/>
          </w:tcPr>
          <w:p>
            <w:pPr>
              <w:pStyle w:val="19"/>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5987" w:type="dxa"/>
            <w:tcBorders>
              <w:bottom w:val="single" w:color="auto" w:sz="4" w:space="0"/>
            </w:tcBorders>
            <w:vAlign w:val="center"/>
          </w:tcPr>
          <w:p>
            <w:pPr>
              <w:pStyle w:val="19"/>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确保安全生产的技术组织措施：</w:t>
            </w:r>
          </w:p>
          <w:p>
            <w:pPr>
              <w:pStyle w:val="19"/>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default" w:ascii="宋体" w:hAnsi="宋体" w:eastAsia="宋体" w:cs="宋体"/>
                <w:color w:val="auto"/>
                <w:kern w:val="2"/>
                <w:sz w:val="21"/>
                <w:szCs w:val="21"/>
                <w:highlight w:val="none"/>
                <w:lang w:val="en-US" w:eastAsia="zh-CN" w:bidi="ar-SA"/>
              </w:rPr>
              <w:t>内容完备，合理、针对性强的，得</w:t>
            </w:r>
            <w:r>
              <w:rPr>
                <w:rFonts w:hint="eastAsia" w:ascii="宋体" w:hAnsi="宋体" w:eastAsia="宋体" w:cs="宋体"/>
                <w:color w:val="auto"/>
                <w:kern w:val="2"/>
                <w:sz w:val="21"/>
                <w:szCs w:val="21"/>
                <w:highlight w:val="none"/>
                <w:lang w:val="en-US" w:eastAsia="zh-CN" w:bidi="ar-SA"/>
              </w:rPr>
              <w:t>5-</w:t>
            </w:r>
            <w:r>
              <w:rPr>
                <w:rFonts w:hint="default" w:ascii="宋体" w:hAnsi="宋体" w:eastAsia="宋体" w:cs="宋体"/>
                <w:color w:val="auto"/>
                <w:kern w:val="2"/>
                <w:sz w:val="21"/>
                <w:szCs w:val="21"/>
                <w:highlight w:val="none"/>
                <w:lang w:val="en-US" w:eastAsia="zh-CN" w:bidi="ar-SA"/>
              </w:rPr>
              <w:t>6分；</w:t>
            </w:r>
          </w:p>
          <w:p>
            <w:pPr>
              <w:pStyle w:val="19"/>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default" w:ascii="宋体" w:hAnsi="宋体" w:eastAsia="宋体" w:cs="宋体"/>
                <w:color w:val="auto"/>
                <w:kern w:val="2"/>
                <w:sz w:val="21"/>
                <w:szCs w:val="21"/>
                <w:highlight w:val="none"/>
                <w:lang w:val="en-US" w:eastAsia="zh-CN" w:bidi="ar-SA"/>
              </w:rPr>
              <w:t>内容完备，可行的，得3</w:t>
            </w:r>
            <w:r>
              <w:rPr>
                <w:rFonts w:hint="eastAsia" w:ascii="宋体" w:hAnsi="宋体" w:eastAsia="宋体" w:cs="宋体"/>
                <w:color w:val="auto"/>
                <w:kern w:val="2"/>
                <w:sz w:val="21"/>
                <w:szCs w:val="21"/>
                <w:highlight w:val="none"/>
                <w:lang w:val="en-US" w:eastAsia="zh-CN" w:bidi="ar-SA"/>
              </w:rPr>
              <w:t>-4</w:t>
            </w:r>
            <w:r>
              <w:rPr>
                <w:rFonts w:hint="default" w:ascii="宋体" w:hAnsi="宋体" w:eastAsia="宋体" w:cs="宋体"/>
                <w:color w:val="auto"/>
                <w:kern w:val="2"/>
                <w:sz w:val="21"/>
                <w:szCs w:val="21"/>
                <w:highlight w:val="none"/>
                <w:lang w:val="en-US" w:eastAsia="zh-CN" w:bidi="ar-SA"/>
              </w:rPr>
              <w:t>分；</w:t>
            </w:r>
          </w:p>
          <w:p>
            <w:pPr>
              <w:pStyle w:val="19"/>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default" w:ascii="宋体" w:hAnsi="宋体" w:eastAsia="宋体" w:cs="宋体"/>
                <w:color w:val="auto"/>
                <w:kern w:val="2"/>
                <w:sz w:val="21"/>
                <w:szCs w:val="21"/>
                <w:highlight w:val="none"/>
                <w:lang w:val="en-US" w:eastAsia="zh-CN" w:bidi="ar-SA"/>
              </w:rPr>
              <w:t>内容欠完备，基本可行的，得1</w:t>
            </w:r>
            <w:r>
              <w:rPr>
                <w:rFonts w:hint="eastAsia" w:ascii="宋体" w:hAnsi="宋体" w:eastAsia="宋体" w:cs="宋体"/>
                <w:color w:val="auto"/>
                <w:kern w:val="2"/>
                <w:sz w:val="21"/>
                <w:szCs w:val="21"/>
                <w:highlight w:val="none"/>
                <w:lang w:val="en-US" w:eastAsia="zh-CN" w:bidi="ar-SA"/>
              </w:rPr>
              <w:t>-2</w:t>
            </w:r>
            <w:r>
              <w:rPr>
                <w:rFonts w:hint="default" w:ascii="宋体" w:hAnsi="宋体" w:eastAsia="宋体" w:cs="宋体"/>
                <w:color w:val="auto"/>
                <w:kern w:val="2"/>
                <w:sz w:val="21"/>
                <w:szCs w:val="21"/>
                <w:highlight w:val="none"/>
                <w:lang w:val="en-US" w:eastAsia="zh-CN" w:bidi="ar-SA"/>
              </w:rPr>
              <w:t>分；</w:t>
            </w:r>
          </w:p>
          <w:p>
            <w:pPr>
              <w:pStyle w:val="19"/>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r>
              <w:rPr>
                <w:rFonts w:hint="default" w:ascii="宋体" w:hAnsi="宋体" w:eastAsia="宋体" w:cs="宋体"/>
                <w:color w:val="auto"/>
                <w:kern w:val="2"/>
                <w:sz w:val="21"/>
                <w:szCs w:val="21"/>
                <w:highlight w:val="none"/>
                <w:lang w:val="en-US" w:eastAsia="zh-CN" w:bidi="ar-SA"/>
              </w:rPr>
              <w:t>不可行的，得0分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059" w:type="dxa"/>
            <w:vMerge w:val="continue"/>
            <w:vAlign w:val="center"/>
          </w:tcPr>
          <w:p>
            <w:pPr>
              <w:widowControl/>
              <w:jc w:val="center"/>
              <w:rPr>
                <w:rFonts w:ascii="宋体" w:hAnsi="宋体"/>
                <w:color w:val="auto"/>
                <w:szCs w:val="21"/>
                <w:highlight w:val="none"/>
              </w:rPr>
            </w:pPr>
          </w:p>
        </w:tc>
        <w:tc>
          <w:tcPr>
            <w:tcW w:w="1459" w:type="dxa"/>
            <w:vAlign w:val="center"/>
          </w:tcPr>
          <w:p>
            <w:pPr>
              <w:pStyle w:val="19"/>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确保工期的技术组织措施</w:t>
            </w:r>
          </w:p>
        </w:tc>
        <w:tc>
          <w:tcPr>
            <w:tcW w:w="509" w:type="dxa"/>
            <w:vAlign w:val="center"/>
          </w:tcPr>
          <w:p>
            <w:pPr>
              <w:pStyle w:val="19"/>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5987" w:type="dxa"/>
            <w:tcBorders>
              <w:bottom w:val="single" w:color="auto" w:sz="4" w:space="0"/>
            </w:tcBorders>
            <w:vAlign w:val="center"/>
          </w:tcPr>
          <w:p>
            <w:pPr>
              <w:pStyle w:val="19"/>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确保工期的技术组织措施：</w:t>
            </w:r>
          </w:p>
          <w:p>
            <w:pPr>
              <w:pStyle w:val="19"/>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default" w:ascii="宋体" w:hAnsi="宋体" w:eastAsia="宋体" w:cs="宋体"/>
                <w:color w:val="auto"/>
                <w:kern w:val="2"/>
                <w:sz w:val="21"/>
                <w:szCs w:val="21"/>
                <w:highlight w:val="none"/>
                <w:lang w:val="en-US" w:eastAsia="zh-CN" w:bidi="ar-SA"/>
              </w:rPr>
              <w:t>内容完备，合理、可行性强的，得</w:t>
            </w:r>
            <w:r>
              <w:rPr>
                <w:rFonts w:hint="eastAsia" w:ascii="宋体" w:hAnsi="宋体" w:eastAsia="宋体" w:cs="宋体"/>
                <w:color w:val="auto"/>
                <w:kern w:val="2"/>
                <w:sz w:val="21"/>
                <w:szCs w:val="21"/>
                <w:highlight w:val="none"/>
                <w:lang w:val="en-US" w:eastAsia="zh-CN" w:bidi="ar-SA"/>
              </w:rPr>
              <w:t>5-</w:t>
            </w:r>
            <w:r>
              <w:rPr>
                <w:rFonts w:hint="default" w:ascii="宋体" w:hAnsi="宋体" w:eastAsia="宋体" w:cs="宋体"/>
                <w:color w:val="auto"/>
                <w:kern w:val="2"/>
                <w:sz w:val="21"/>
                <w:szCs w:val="21"/>
                <w:highlight w:val="none"/>
                <w:lang w:val="en-US" w:eastAsia="zh-CN" w:bidi="ar-SA"/>
              </w:rPr>
              <w:t>6分；</w:t>
            </w:r>
          </w:p>
          <w:p>
            <w:pPr>
              <w:pStyle w:val="19"/>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default" w:ascii="宋体" w:hAnsi="宋体" w:eastAsia="宋体" w:cs="宋体"/>
                <w:color w:val="auto"/>
                <w:kern w:val="2"/>
                <w:sz w:val="21"/>
                <w:szCs w:val="21"/>
                <w:highlight w:val="none"/>
                <w:lang w:val="en-US" w:eastAsia="zh-CN" w:bidi="ar-SA"/>
              </w:rPr>
              <w:t>内容完备，可行的，得3</w:t>
            </w:r>
            <w:r>
              <w:rPr>
                <w:rFonts w:hint="eastAsia" w:ascii="宋体" w:hAnsi="宋体" w:eastAsia="宋体" w:cs="宋体"/>
                <w:color w:val="auto"/>
                <w:kern w:val="2"/>
                <w:sz w:val="21"/>
                <w:szCs w:val="21"/>
                <w:highlight w:val="none"/>
                <w:lang w:val="en-US" w:eastAsia="zh-CN" w:bidi="ar-SA"/>
              </w:rPr>
              <w:t>-4</w:t>
            </w:r>
            <w:r>
              <w:rPr>
                <w:rFonts w:hint="default" w:ascii="宋体" w:hAnsi="宋体" w:eastAsia="宋体" w:cs="宋体"/>
                <w:color w:val="auto"/>
                <w:kern w:val="2"/>
                <w:sz w:val="21"/>
                <w:szCs w:val="21"/>
                <w:highlight w:val="none"/>
                <w:lang w:val="en-US" w:eastAsia="zh-CN" w:bidi="ar-SA"/>
              </w:rPr>
              <w:t>分；</w:t>
            </w:r>
          </w:p>
          <w:p>
            <w:pPr>
              <w:pStyle w:val="19"/>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default" w:ascii="宋体" w:hAnsi="宋体" w:eastAsia="宋体" w:cs="宋体"/>
                <w:color w:val="auto"/>
                <w:kern w:val="2"/>
                <w:sz w:val="21"/>
                <w:szCs w:val="21"/>
                <w:highlight w:val="none"/>
                <w:lang w:val="en-US" w:eastAsia="zh-CN" w:bidi="ar-SA"/>
              </w:rPr>
              <w:t>内容欠完备，基本可行的，得1</w:t>
            </w:r>
            <w:r>
              <w:rPr>
                <w:rFonts w:hint="eastAsia" w:ascii="宋体" w:hAnsi="宋体" w:eastAsia="宋体" w:cs="宋体"/>
                <w:color w:val="auto"/>
                <w:kern w:val="2"/>
                <w:sz w:val="21"/>
                <w:szCs w:val="21"/>
                <w:highlight w:val="none"/>
                <w:lang w:val="en-US" w:eastAsia="zh-CN" w:bidi="ar-SA"/>
              </w:rPr>
              <w:t>-2</w:t>
            </w:r>
            <w:r>
              <w:rPr>
                <w:rFonts w:hint="default" w:ascii="宋体" w:hAnsi="宋体" w:eastAsia="宋体" w:cs="宋体"/>
                <w:color w:val="auto"/>
                <w:kern w:val="2"/>
                <w:sz w:val="21"/>
                <w:szCs w:val="21"/>
                <w:highlight w:val="none"/>
                <w:lang w:val="en-US" w:eastAsia="zh-CN" w:bidi="ar-SA"/>
              </w:rPr>
              <w:t>分；</w:t>
            </w:r>
          </w:p>
          <w:p>
            <w:pPr>
              <w:pStyle w:val="19"/>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r>
              <w:rPr>
                <w:rFonts w:hint="default" w:ascii="宋体" w:hAnsi="宋体" w:eastAsia="宋体" w:cs="宋体"/>
                <w:color w:val="auto"/>
                <w:kern w:val="2"/>
                <w:sz w:val="21"/>
                <w:szCs w:val="21"/>
                <w:highlight w:val="none"/>
                <w:lang w:val="en-US" w:eastAsia="zh-CN" w:bidi="ar-SA"/>
              </w:rPr>
              <w:t>不可行的，得0分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059" w:type="dxa"/>
            <w:vMerge w:val="continue"/>
            <w:vAlign w:val="center"/>
          </w:tcPr>
          <w:p>
            <w:pPr>
              <w:widowControl/>
              <w:jc w:val="center"/>
              <w:rPr>
                <w:rFonts w:ascii="宋体" w:hAnsi="宋体"/>
                <w:color w:val="auto"/>
                <w:szCs w:val="21"/>
                <w:highlight w:val="none"/>
              </w:rPr>
            </w:pPr>
          </w:p>
        </w:tc>
        <w:tc>
          <w:tcPr>
            <w:tcW w:w="1459" w:type="dxa"/>
            <w:vAlign w:val="center"/>
          </w:tcPr>
          <w:p>
            <w:pPr>
              <w:pStyle w:val="19"/>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确保文明施工的技术组织措施</w:t>
            </w:r>
          </w:p>
        </w:tc>
        <w:tc>
          <w:tcPr>
            <w:tcW w:w="509" w:type="dxa"/>
            <w:vAlign w:val="center"/>
          </w:tcPr>
          <w:p>
            <w:pPr>
              <w:pStyle w:val="19"/>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5987" w:type="dxa"/>
            <w:tcBorders>
              <w:bottom w:val="single" w:color="auto" w:sz="4" w:space="0"/>
            </w:tcBorders>
            <w:vAlign w:val="center"/>
          </w:tcPr>
          <w:p>
            <w:pPr>
              <w:pStyle w:val="19"/>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确保文明施工的技术组织措施：</w:t>
            </w:r>
          </w:p>
          <w:p>
            <w:pPr>
              <w:pStyle w:val="19"/>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default" w:ascii="宋体" w:hAnsi="宋体" w:eastAsia="宋体" w:cs="宋体"/>
                <w:color w:val="auto"/>
                <w:kern w:val="2"/>
                <w:sz w:val="21"/>
                <w:szCs w:val="21"/>
                <w:highlight w:val="none"/>
                <w:lang w:val="en-US" w:eastAsia="zh-CN" w:bidi="ar-SA"/>
              </w:rPr>
              <w:t>内容完备，合理、针对性强的，得</w:t>
            </w:r>
            <w:r>
              <w:rPr>
                <w:rFonts w:hint="eastAsia" w:ascii="宋体" w:hAnsi="宋体" w:eastAsia="宋体" w:cs="宋体"/>
                <w:color w:val="auto"/>
                <w:kern w:val="2"/>
                <w:sz w:val="21"/>
                <w:szCs w:val="21"/>
                <w:highlight w:val="none"/>
                <w:lang w:val="en-US" w:eastAsia="zh-CN" w:bidi="ar-SA"/>
              </w:rPr>
              <w:t>5</w:t>
            </w:r>
            <w:r>
              <w:rPr>
                <w:rFonts w:hint="default" w:ascii="宋体" w:hAnsi="宋体" w:eastAsia="宋体" w:cs="宋体"/>
                <w:color w:val="auto"/>
                <w:kern w:val="2"/>
                <w:sz w:val="21"/>
                <w:szCs w:val="21"/>
                <w:highlight w:val="none"/>
                <w:lang w:val="en-US" w:eastAsia="zh-CN" w:bidi="ar-SA"/>
              </w:rPr>
              <w:t>分；</w:t>
            </w:r>
          </w:p>
          <w:p>
            <w:pPr>
              <w:pStyle w:val="19"/>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default" w:ascii="宋体" w:hAnsi="宋体" w:eastAsia="宋体" w:cs="宋体"/>
                <w:color w:val="auto"/>
                <w:kern w:val="2"/>
                <w:sz w:val="21"/>
                <w:szCs w:val="21"/>
                <w:highlight w:val="none"/>
                <w:lang w:val="en-US" w:eastAsia="zh-CN" w:bidi="ar-SA"/>
              </w:rPr>
              <w:t>内容完备，可行的，得3</w:t>
            </w:r>
            <w:r>
              <w:rPr>
                <w:rFonts w:hint="eastAsia" w:ascii="宋体" w:hAnsi="宋体" w:eastAsia="宋体" w:cs="宋体"/>
                <w:color w:val="auto"/>
                <w:kern w:val="2"/>
                <w:sz w:val="21"/>
                <w:szCs w:val="21"/>
                <w:highlight w:val="none"/>
                <w:lang w:val="en-US" w:eastAsia="zh-CN" w:bidi="ar-SA"/>
              </w:rPr>
              <w:t>-4</w:t>
            </w:r>
            <w:r>
              <w:rPr>
                <w:rFonts w:hint="default" w:ascii="宋体" w:hAnsi="宋体" w:eastAsia="宋体" w:cs="宋体"/>
                <w:color w:val="auto"/>
                <w:kern w:val="2"/>
                <w:sz w:val="21"/>
                <w:szCs w:val="21"/>
                <w:highlight w:val="none"/>
                <w:lang w:val="en-US" w:eastAsia="zh-CN" w:bidi="ar-SA"/>
              </w:rPr>
              <w:t>分；</w:t>
            </w:r>
          </w:p>
          <w:p>
            <w:pPr>
              <w:pStyle w:val="19"/>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default" w:ascii="宋体" w:hAnsi="宋体" w:eastAsia="宋体" w:cs="宋体"/>
                <w:color w:val="auto"/>
                <w:kern w:val="2"/>
                <w:sz w:val="21"/>
                <w:szCs w:val="21"/>
                <w:highlight w:val="none"/>
                <w:lang w:val="en-US" w:eastAsia="zh-CN" w:bidi="ar-SA"/>
              </w:rPr>
              <w:t>内容欠完备，基本可行的，得1</w:t>
            </w:r>
            <w:r>
              <w:rPr>
                <w:rFonts w:hint="eastAsia" w:ascii="宋体" w:hAnsi="宋体" w:eastAsia="宋体" w:cs="宋体"/>
                <w:color w:val="auto"/>
                <w:kern w:val="2"/>
                <w:sz w:val="21"/>
                <w:szCs w:val="21"/>
                <w:highlight w:val="none"/>
                <w:lang w:val="en-US" w:eastAsia="zh-CN" w:bidi="ar-SA"/>
              </w:rPr>
              <w:t>-2</w:t>
            </w:r>
            <w:r>
              <w:rPr>
                <w:rFonts w:hint="default" w:ascii="宋体" w:hAnsi="宋体" w:eastAsia="宋体" w:cs="宋体"/>
                <w:color w:val="auto"/>
                <w:kern w:val="2"/>
                <w:sz w:val="21"/>
                <w:szCs w:val="21"/>
                <w:highlight w:val="none"/>
                <w:lang w:val="en-US" w:eastAsia="zh-CN" w:bidi="ar-SA"/>
              </w:rPr>
              <w:t>分；</w:t>
            </w:r>
          </w:p>
          <w:p>
            <w:pPr>
              <w:pStyle w:val="19"/>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r>
              <w:rPr>
                <w:rFonts w:hint="default" w:ascii="宋体" w:hAnsi="宋体" w:eastAsia="宋体" w:cs="宋体"/>
                <w:color w:val="auto"/>
                <w:kern w:val="2"/>
                <w:sz w:val="21"/>
                <w:szCs w:val="21"/>
                <w:highlight w:val="none"/>
                <w:lang w:val="en-US" w:eastAsia="zh-CN" w:bidi="ar-SA"/>
              </w:rPr>
              <w:t>不可行的，得0分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059" w:type="dxa"/>
            <w:vMerge w:val="continue"/>
            <w:vAlign w:val="center"/>
          </w:tcPr>
          <w:p>
            <w:pPr>
              <w:widowControl/>
              <w:jc w:val="center"/>
              <w:rPr>
                <w:rFonts w:ascii="宋体" w:hAnsi="宋体"/>
                <w:color w:val="auto"/>
                <w:szCs w:val="21"/>
                <w:highlight w:val="none"/>
              </w:rPr>
            </w:pPr>
          </w:p>
        </w:tc>
        <w:tc>
          <w:tcPr>
            <w:tcW w:w="1459" w:type="dxa"/>
            <w:vAlign w:val="center"/>
          </w:tcPr>
          <w:p>
            <w:pPr>
              <w:pStyle w:val="19"/>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售后保障措施</w:t>
            </w:r>
          </w:p>
        </w:tc>
        <w:tc>
          <w:tcPr>
            <w:tcW w:w="509" w:type="dxa"/>
            <w:vAlign w:val="center"/>
          </w:tcPr>
          <w:p>
            <w:pPr>
              <w:pStyle w:val="19"/>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5987" w:type="dxa"/>
            <w:tcBorders>
              <w:bottom w:val="single" w:color="auto" w:sz="4" w:space="0"/>
            </w:tcBorders>
            <w:vAlign w:val="center"/>
          </w:tcPr>
          <w:p>
            <w:pPr>
              <w:pStyle w:val="19"/>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售后保障措施：</w:t>
            </w:r>
          </w:p>
          <w:p>
            <w:pPr>
              <w:pStyle w:val="19"/>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default" w:ascii="宋体" w:hAnsi="宋体" w:eastAsia="宋体" w:cs="宋体"/>
                <w:color w:val="auto"/>
                <w:kern w:val="2"/>
                <w:sz w:val="21"/>
                <w:szCs w:val="21"/>
                <w:highlight w:val="none"/>
                <w:lang w:val="en-US" w:eastAsia="zh-CN" w:bidi="ar-SA"/>
              </w:rPr>
              <w:t>内容完备，合理、针对性强的，得5分；</w:t>
            </w:r>
          </w:p>
          <w:p>
            <w:pPr>
              <w:pStyle w:val="19"/>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default" w:ascii="宋体" w:hAnsi="宋体" w:eastAsia="宋体" w:cs="宋体"/>
                <w:color w:val="auto"/>
                <w:kern w:val="2"/>
                <w:sz w:val="21"/>
                <w:szCs w:val="21"/>
                <w:highlight w:val="none"/>
                <w:lang w:val="en-US" w:eastAsia="zh-CN" w:bidi="ar-SA"/>
              </w:rPr>
              <w:t>内容完备，可行的，得3</w:t>
            </w:r>
            <w:r>
              <w:rPr>
                <w:rFonts w:hint="eastAsia" w:ascii="宋体" w:hAnsi="宋体" w:eastAsia="宋体" w:cs="宋体"/>
                <w:color w:val="auto"/>
                <w:kern w:val="2"/>
                <w:sz w:val="21"/>
                <w:szCs w:val="21"/>
                <w:highlight w:val="none"/>
                <w:lang w:val="en-US" w:eastAsia="zh-CN" w:bidi="ar-SA"/>
              </w:rPr>
              <w:t>-4</w:t>
            </w:r>
            <w:r>
              <w:rPr>
                <w:rFonts w:hint="default" w:ascii="宋体" w:hAnsi="宋体" w:eastAsia="宋体" w:cs="宋体"/>
                <w:color w:val="auto"/>
                <w:kern w:val="2"/>
                <w:sz w:val="21"/>
                <w:szCs w:val="21"/>
                <w:highlight w:val="none"/>
                <w:lang w:val="en-US" w:eastAsia="zh-CN" w:bidi="ar-SA"/>
              </w:rPr>
              <w:t>分；</w:t>
            </w:r>
          </w:p>
          <w:p>
            <w:pPr>
              <w:pStyle w:val="19"/>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default" w:ascii="宋体" w:hAnsi="宋体" w:eastAsia="宋体" w:cs="宋体"/>
                <w:color w:val="auto"/>
                <w:kern w:val="2"/>
                <w:sz w:val="21"/>
                <w:szCs w:val="21"/>
                <w:highlight w:val="none"/>
                <w:lang w:val="en-US" w:eastAsia="zh-CN" w:bidi="ar-SA"/>
              </w:rPr>
              <w:t>内容欠完备，基本可行的，得1</w:t>
            </w:r>
            <w:r>
              <w:rPr>
                <w:rFonts w:hint="eastAsia" w:ascii="宋体" w:hAnsi="宋体" w:eastAsia="宋体" w:cs="宋体"/>
                <w:color w:val="auto"/>
                <w:kern w:val="2"/>
                <w:sz w:val="21"/>
                <w:szCs w:val="21"/>
                <w:highlight w:val="none"/>
                <w:lang w:val="en-US" w:eastAsia="zh-CN" w:bidi="ar-SA"/>
              </w:rPr>
              <w:t>-2</w:t>
            </w:r>
            <w:r>
              <w:rPr>
                <w:rFonts w:hint="default" w:ascii="宋体" w:hAnsi="宋体" w:eastAsia="宋体" w:cs="宋体"/>
                <w:color w:val="auto"/>
                <w:kern w:val="2"/>
                <w:sz w:val="21"/>
                <w:szCs w:val="21"/>
                <w:highlight w:val="none"/>
                <w:lang w:val="en-US" w:eastAsia="zh-CN" w:bidi="ar-SA"/>
              </w:rPr>
              <w:t>分；</w:t>
            </w:r>
          </w:p>
          <w:p>
            <w:pPr>
              <w:pStyle w:val="19"/>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r>
              <w:rPr>
                <w:rFonts w:hint="default" w:ascii="宋体" w:hAnsi="宋体" w:eastAsia="宋体" w:cs="宋体"/>
                <w:color w:val="auto"/>
                <w:kern w:val="2"/>
                <w:sz w:val="21"/>
                <w:szCs w:val="21"/>
                <w:highlight w:val="none"/>
                <w:lang w:val="en-US" w:eastAsia="zh-CN" w:bidi="ar-SA"/>
              </w:rPr>
              <w:t>不可行的，得0分。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059" w:type="dxa"/>
            <w:vAlign w:val="center"/>
          </w:tcPr>
          <w:p>
            <w:pPr>
              <w:widowControl/>
              <w:rPr>
                <w:rFonts w:ascii="宋体" w:hAnsi="宋体"/>
                <w:color w:val="auto"/>
                <w:szCs w:val="21"/>
                <w:highlight w:val="none"/>
              </w:rPr>
            </w:pPr>
            <w:r>
              <w:rPr>
                <w:rFonts w:ascii="宋体" w:hAnsi="宋体"/>
                <w:color w:val="auto"/>
                <w:szCs w:val="21"/>
                <w:highlight w:val="none"/>
              </w:rPr>
              <w:t>总分</w:t>
            </w:r>
          </w:p>
        </w:tc>
        <w:tc>
          <w:tcPr>
            <w:tcW w:w="7955" w:type="dxa"/>
            <w:gridSpan w:val="3"/>
            <w:vAlign w:val="center"/>
          </w:tcPr>
          <w:p>
            <w:pPr>
              <w:widowControl/>
              <w:jc w:val="center"/>
              <w:rPr>
                <w:rFonts w:ascii="宋体" w:hAnsi="宋体"/>
                <w:color w:val="auto"/>
                <w:szCs w:val="21"/>
                <w:highlight w:val="none"/>
              </w:rPr>
            </w:pPr>
            <w:r>
              <w:rPr>
                <w:rFonts w:ascii="宋体" w:hAnsi="宋体"/>
                <w:color w:val="auto"/>
                <w:szCs w:val="21"/>
                <w:highlight w:val="none"/>
              </w:rPr>
              <w:t>100分</w:t>
            </w:r>
          </w:p>
        </w:tc>
      </w:tr>
    </w:tbl>
    <w:p>
      <w:pPr>
        <w:widowControl/>
        <w:jc w:val="left"/>
        <w:rPr>
          <w:rFonts w:ascii="宋体" w:hAnsi="宋体"/>
          <w:b/>
          <w:bCs/>
          <w:color w:val="auto"/>
          <w:szCs w:val="21"/>
          <w:highlight w:val="none"/>
        </w:rPr>
      </w:pPr>
    </w:p>
    <w:p>
      <w:pPr>
        <w:pStyle w:val="57"/>
        <w:rPr>
          <w:rFonts w:ascii="宋体" w:hAnsi="宋体"/>
          <w:b/>
          <w:bCs/>
          <w:color w:val="auto"/>
          <w:szCs w:val="21"/>
          <w:highlight w:val="none"/>
        </w:rPr>
      </w:pPr>
    </w:p>
    <w:p>
      <w:pPr>
        <w:pStyle w:val="4"/>
        <w:snapToGrid w:val="0"/>
        <w:spacing w:before="0" w:after="0" w:line="360" w:lineRule="auto"/>
        <w:jc w:val="left"/>
        <w:rPr>
          <w:rFonts w:ascii="宋体" w:hAnsi="宋体" w:eastAsia="宋体" w:cs="宋体"/>
          <w:b/>
          <w:bCs w:val="0"/>
          <w:color w:val="auto"/>
          <w:sz w:val="21"/>
          <w:szCs w:val="21"/>
          <w:highlight w:val="none"/>
        </w:rPr>
      </w:pPr>
      <w:bookmarkStart w:id="613" w:name="_Toc110932125"/>
      <w:r>
        <w:rPr>
          <w:rFonts w:hint="eastAsia" w:ascii="宋体" w:hAnsi="宋体" w:eastAsia="宋体" w:cs="宋体"/>
          <w:b/>
          <w:bCs w:val="0"/>
          <w:color w:val="auto"/>
          <w:sz w:val="21"/>
          <w:szCs w:val="21"/>
          <w:highlight w:val="none"/>
        </w:rPr>
        <w:t>三、编写评审报告</w:t>
      </w:r>
      <w:bookmarkEnd w:id="613"/>
    </w:p>
    <w:p>
      <w:pPr>
        <w:pStyle w:val="11"/>
        <w:adjustRightInd/>
        <w:snapToGrid w:val="0"/>
        <w:spacing w:line="360" w:lineRule="auto"/>
        <w:ind w:firstLine="413" w:firstLineChars="196"/>
        <w:textAlignment w:val="auto"/>
        <w:outlineLvl w:val="2"/>
        <w:rPr>
          <w:rFonts w:ascii="宋体" w:hAnsi="宋体"/>
          <w:b/>
          <w:bCs/>
          <w:color w:val="auto"/>
          <w:kern w:val="2"/>
          <w:szCs w:val="21"/>
          <w:highlight w:val="none"/>
        </w:rPr>
      </w:pPr>
      <w:r>
        <w:rPr>
          <w:rFonts w:hint="eastAsia" w:ascii="宋体" w:hAnsi="宋体"/>
          <w:b/>
          <w:bCs/>
          <w:color w:val="auto"/>
          <w:kern w:val="2"/>
          <w:szCs w:val="21"/>
          <w:highlight w:val="none"/>
        </w:rPr>
        <w:t>（一）评审报告的内容</w:t>
      </w:r>
    </w:p>
    <w:p>
      <w:pPr>
        <w:pStyle w:val="11"/>
        <w:snapToGrid w:val="0"/>
        <w:spacing w:line="360" w:lineRule="auto"/>
        <w:ind w:firstLineChars="200"/>
        <w:rPr>
          <w:rFonts w:ascii="宋体" w:hAnsi="宋体"/>
          <w:bCs/>
          <w:color w:val="auto"/>
          <w:szCs w:val="21"/>
          <w:highlight w:val="none"/>
        </w:rPr>
      </w:pPr>
      <w:r>
        <w:rPr>
          <w:rFonts w:hint="eastAsia" w:ascii="宋体" w:hAnsi="宋体"/>
          <w:bCs/>
          <w:color w:val="auto"/>
          <w:szCs w:val="21"/>
          <w:highlight w:val="none"/>
        </w:rPr>
        <w:t>评审报告应当包括以下主要内容：</w:t>
      </w:r>
    </w:p>
    <w:p>
      <w:pPr>
        <w:pStyle w:val="11"/>
        <w:snapToGrid w:val="0"/>
        <w:spacing w:line="360" w:lineRule="auto"/>
        <w:ind w:firstLineChars="200"/>
        <w:rPr>
          <w:rFonts w:ascii="宋体" w:hAnsi="宋体"/>
          <w:bCs/>
          <w:color w:val="auto"/>
          <w:szCs w:val="21"/>
          <w:highlight w:val="none"/>
        </w:rPr>
      </w:pPr>
      <w:r>
        <w:rPr>
          <w:rFonts w:hint="eastAsia" w:ascii="宋体" w:hAnsi="宋体"/>
          <w:bCs/>
          <w:color w:val="auto"/>
          <w:szCs w:val="21"/>
          <w:highlight w:val="none"/>
        </w:rPr>
        <w:t>1、邀请供应商参加采购活动的具体方式和相关情况；</w:t>
      </w:r>
    </w:p>
    <w:p>
      <w:pPr>
        <w:pStyle w:val="11"/>
        <w:snapToGrid w:val="0"/>
        <w:spacing w:line="360" w:lineRule="auto"/>
        <w:ind w:firstLineChars="200"/>
        <w:rPr>
          <w:rFonts w:ascii="宋体" w:hAnsi="宋体"/>
          <w:bCs/>
          <w:color w:val="auto"/>
          <w:szCs w:val="21"/>
          <w:highlight w:val="none"/>
        </w:rPr>
      </w:pPr>
      <w:r>
        <w:rPr>
          <w:rFonts w:hint="eastAsia" w:ascii="宋体" w:hAnsi="宋体"/>
          <w:bCs/>
          <w:color w:val="auto"/>
          <w:szCs w:val="21"/>
          <w:highlight w:val="none"/>
        </w:rPr>
        <w:t>2、响应文件开启日期和地点；</w:t>
      </w:r>
    </w:p>
    <w:p>
      <w:pPr>
        <w:pStyle w:val="11"/>
        <w:snapToGrid w:val="0"/>
        <w:spacing w:line="360" w:lineRule="auto"/>
        <w:ind w:firstLineChars="200"/>
        <w:rPr>
          <w:rFonts w:ascii="宋体" w:hAnsi="宋体"/>
          <w:bCs/>
          <w:color w:val="auto"/>
          <w:szCs w:val="21"/>
          <w:highlight w:val="none"/>
        </w:rPr>
      </w:pPr>
      <w:r>
        <w:rPr>
          <w:rFonts w:hint="eastAsia" w:ascii="宋体" w:hAnsi="宋体"/>
          <w:bCs/>
          <w:color w:val="auto"/>
          <w:szCs w:val="21"/>
          <w:highlight w:val="none"/>
        </w:rPr>
        <w:t>3、获取磋商文件的供应商名单和磋商小组成员名单；</w:t>
      </w:r>
    </w:p>
    <w:p>
      <w:pPr>
        <w:pStyle w:val="11"/>
        <w:snapToGrid w:val="0"/>
        <w:spacing w:line="360" w:lineRule="auto"/>
        <w:ind w:firstLineChars="200"/>
        <w:rPr>
          <w:rFonts w:ascii="宋体" w:hAnsi="宋体"/>
          <w:bCs/>
          <w:color w:val="auto"/>
          <w:szCs w:val="21"/>
          <w:highlight w:val="none"/>
        </w:rPr>
      </w:pPr>
      <w:r>
        <w:rPr>
          <w:rFonts w:hint="eastAsia" w:ascii="宋体" w:hAnsi="宋体"/>
          <w:bCs/>
          <w:color w:val="auto"/>
          <w:szCs w:val="21"/>
          <w:highlight w:val="none"/>
        </w:rPr>
        <w:t>4、评审情况记录和说明，包括对供应商的资格审查情况、供应商响应文件评审情况、磋商情况、报价情况等；</w:t>
      </w:r>
    </w:p>
    <w:p>
      <w:pPr>
        <w:pStyle w:val="11"/>
        <w:snapToGrid w:val="0"/>
        <w:spacing w:line="360" w:lineRule="auto"/>
        <w:ind w:firstLineChars="200"/>
        <w:rPr>
          <w:rFonts w:ascii="宋体" w:hAnsi="宋体"/>
          <w:bCs/>
          <w:color w:val="auto"/>
          <w:szCs w:val="21"/>
          <w:highlight w:val="none"/>
        </w:rPr>
      </w:pPr>
      <w:r>
        <w:rPr>
          <w:rFonts w:hint="eastAsia" w:ascii="宋体" w:hAnsi="宋体"/>
          <w:bCs/>
          <w:color w:val="auto"/>
          <w:szCs w:val="21"/>
          <w:highlight w:val="none"/>
        </w:rPr>
        <w:t>5、提出的成交候选供应商的排序名单及理由。</w:t>
      </w:r>
    </w:p>
    <w:p>
      <w:pPr>
        <w:pStyle w:val="11"/>
        <w:adjustRightInd/>
        <w:snapToGrid w:val="0"/>
        <w:spacing w:line="360" w:lineRule="auto"/>
        <w:ind w:firstLine="413" w:firstLineChars="196"/>
        <w:textAlignment w:val="auto"/>
        <w:outlineLvl w:val="2"/>
        <w:rPr>
          <w:rFonts w:ascii="宋体" w:hAnsi="宋体"/>
          <w:b/>
          <w:bCs/>
          <w:color w:val="auto"/>
          <w:kern w:val="2"/>
          <w:szCs w:val="21"/>
          <w:highlight w:val="none"/>
        </w:rPr>
      </w:pPr>
      <w:r>
        <w:rPr>
          <w:rFonts w:hint="eastAsia" w:ascii="宋体" w:hAnsi="宋体"/>
          <w:b/>
          <w:bCs/>
          <w:color w:val="auto"/>
          <w:kern w:val="2"/>
          <w:szCs w:val="21"/>
          <w:highlight w:val="none"/>
        </w:rPr>
        <w:t>（二）评审报告的签署</w:t>
      </w:r>
    </w:p>
    <w:p>
      <w:pPr>
        <w:pStyle w:val="11"/>
        <w:snapToGrid w:val="0"/>
        <w:spacing w:line="360" w:lineRule="auto"/>
        <w:ind w:firstLineChars="200"/>
        <w:rPr>
          <w:rFonts w:ascii="宋体" w:hAnsi="宋体"/>
          <w:bCs/>
          <w:color w:val="auto"/>
          <w:sz w:val="24"/>
          <w:highlight w:val="none"/>
        </w:rPr>
        <w:sectPr>
          <w:headerReference r:id="rId8" w:type="default"/>
          <w:footerReference r:id="rId9" w:type="default"/>
          <w:footerReference r:id="rId10" w:type="even"/>
          <w:pgSz w:w="11907" w:h="16840"/>
          <w:pgMar w:top="1247" w:right="1588" w:bottom="1247" w:left="1588" w:header="907" w:footer="907" w:gutter="0"/>
          <w:pgNumType w:fmt="decimal"/>
          <w:cols w:space="720" w:num="1"/>
          <w:docGrid w:linePitch="312" w:charSpace="0"/>
        </w:sectPr>
      </w:pPr>
      <w:r>
        <w:rPr>
          <w:rFonts w:hint="eastAsia" w:ascii="宋体" w:hAnsi="宋体"/>
          <w:bCs/>
          <w:color w:val="auto"/>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bookmarkEnd w:id="105"/>
    <w:bookmarkEnd w:id="106"/>
    <w:bookmarkEnd w:id="107"/>
    <w:p>
      <w:pPr>
        <w:pStyle w:val="3"/>
        <w:spacing w:before="240" w:after="120"/>
        <w:rPr>
          <w:rFonts w:ascii="宋体" w:hAnsi="宋体"/>
          <w:color w:val="auto"/>
          <w:highlight w:val="none"/>
        </w:rPr>
      </w:pPr>
      <w:bookmarkStart w:id="614" w:name="_Toc110932126"/>
      <w:r>
        <w:rPr>
          <w:rFonts w:ascii="宋体" w:hAnsi="宋体"/>
          <w:color w:val="auto"/>
          <w:highlight w:val="none"/>
        </w:rPr>
        <w:t>第</w:t>
      </w:r>
      <w:r>
        <w:rPr>
          <w:rFonts w:hint="eastAsia" w:ascii="宋体" w:hAnsi="宋体"/>
          <w:color w:val="auto"/>
          <w:highlight w:val="none"/>
        </w:rPr>
        <w:t>六</w:t>
      </w:r>
      <w:r>
        <w:rPr>
          <w:rFonts w:ascii="宋体" w:hAnsi="宋体"/>
          <w:color w:val="auto"/>
          <w:highlight w:val="none"/>
        </w:rPr>
        <w:t>章</w:t>
      </w:r>
      <w:r>
        <w:rPr>
          <w:rFonts w:hint="eastAsia" w:ascii="宋体" w:hAnsi="宋体"/>
          <w:color w:val="auto"/>
          <w:highlight w:val="none"/>
        </w:rPr>
        <w:t xml:space="preserve"> 响应</w:t>
      </w:r>
      <w:r>
        <w:rPr>
          <w:rFonts w:ascii="宋体" w:hAnsi="宋体"/>
          <w:color w:val="auto"/>
          <w:highlight w:val="none"/>
        </w:rPr>
        <w:t>文件的格式</w:t>
      </w:r>
      <w:bookmarkEnd w:id="614"/>
    </w:p>
    <w:p>
      <w:pPr>
        <w:rPr>
          <w:color w:val="auto"/>
          <w:highlight w:val="none"/>
        </w:rPr>
      </w:pPr>
      <w:bookmarkStart w:id="615" w:name="_Toc68574771"/>
    </w:p>
    <w:p>
      <w:pPr>
        <w:autoSpaceDE w:val="0"/>
        <w:autoSpaceDN w:val="0"/>
        <w:adjustRightInd w:val="0"/>
        <w:rPr>
          <w:rFonts w:ascii="宋体" w:hAnsi="宋体"/>
          <w:color w:val="auto"/>
          <w:highlight w:val="none"/>
        </w:rPr>
      </w:pPr>
      <w:r>
        <w:rPr>
          <w:rFonts w:hint="eastAsia" w:ascii="宋体" w:hAnsi="宋体"/>
          <w:color w:val="auto"/>
          <w:highlight w:val="none"/>
        </w:rPr>
        <w:t>封面：</w:t>
      </w:r>
    </w:p>
    <w:p>
      <w:pPr>
        <w:autoSpaceDE w:val="0"/>
        <w:autoSpaceDN w:val="0"/>
        <w:adjustRightInd w:val="0"/>
        <w:rPr>
          <w:rFonts w:ascii="宋体" w:hAnsi="宋体"/>
          <w:color w:val="auto"/>
          <w:highlight w:val="none"/>
        </w:rPr>
      </w:pPr>
    </w:p>
    <w:p>
      <w:pPr>
        <w:autoSpaceDE w:val="0"/>
        <w:autoSpaceDN w:val="0"/>
        <w:adjustRightInd w:val="0"/>
        <w:rPr>
          <w:rFonts w:ascii="宋体" w:hAnsi="宋体"/>
          <w:color w:val="auto"/>
          <w:highlight w:val="none"/>
        </w:rPr>
      </w:pPr>
    </w:p>
    <w:p>
      <w:pPr>
        <w:tabs>
          <w:tab w:val="left" w:pos="1260"/>
        </w:tabs>
        <w:spacing w:line="300" w:lineRule="auto"/>
        <w:jc w:val="center"/>
        <w:rPr>
          <w:rFonts w:hAnsi="宋体"/>
          <w:b/>
          <w:bCs/>
          <w:color w:val="auto"/>
          <w:spacing w:val="100"/>
          <w:w w:val="110"/>
          <w:kern w:val="0"/>
          <w:sz w:val="44"/>
          <w:szCs w:val="44"/>
          <w:highlight w:val="none"/>
        </w:rPr>
      </w:pPr>
      <w:r>
        <w:rPr>
          <w:rFonts w:hint="eastAsia" w:hAnsi="宋体"/>
          <w:b/>
          <w:bCs/>
          <w:color w:val="auto"/>
          <w:spacing w:val="100"/>
          <w:w w:val="110"/>
          <w:kern w:val="0"/>
          <w:sz w:val="44"/>
          <w:szCs w:val="44"/>
          <w:highlight w:val="none"/>
          <w:u w:val="single"/>
          <w:lang w:val="en-US" w:eastAsia="zh-CN"/>
        </w:rPr>
        <w:t xml:space="preserve">    </w:t>
      </w:r>
      <w:r>
        <w:rPr>
          <w:rFonts w:hint="eastAsia" w:hAnsi="宋体"/>
          <w:b/>
          <w:bCs/>
          <w:color w:val="auto"/>
          <w:spacing w:val="100"/>
          <w:w w:val="110"/>
          <w:kern w:val="0"/>
          <w:sz w:val="44"/>
          <w:szCs w:val="44"/>
          <w:highlight w:val="none"/>
          <w:u w:val="single"/>
        </w:rPr>
        <w:t>项目</w:t>
      </w:r>
    </w:p>
    <w:p>
      <w:pPr>
        <w:autoSpaceDE w:val="0"/>
        <w:autoSpaceDN w:val="0"/>
        <w:adjustRightInd w:val="0"/>
        <w:jc w:val="center"/>
        <w:rPr>
          <w:rFonts w:ascii="宋体" w:hAnsi="宋体"/>
          <w:b/>
          <w:color w:val="auto"/>
          <w:sz w:val="84"/>
          <w:szCs w:val="84"/>
          <w:highlight w:val="none"/>
        </w:rPr>
      </w:pPr>
      <w:r>
        <w:rPr>
          <w:rFonts w:hint="eastAsia" w:ascii="宋体" w:hAnsi="宋体"/>
          <w:b/>
          <w:color w:val="auto"/>
          <w:sz w:val="84"/>
          <w:szCs w:val="84"/>
          <w:highlight w:val="none"/>
        </w:rPr>
        <w:t>响 应 文 件</w:t>
      </w:r>
    </w:p>
    <w:p>
      <w:pPr>
        <w:autoSpaceDE w:val="0"/>
        <w:autoSpaceDN w:val="0"/>
        <w:adjustRightInd w:val="0"/>
        <w:rPr>
          <w:rFonts w:ascii="宋体" w:hAnsi="宋体"/>
          <w:color w:val="auto"/>
          <w:szCs w:val="21"/>
          <w:highlight w:val="none"/>
        </w:rPr>
      </w:pPr>
    </w:p>
    <w:p>
      <w:pPr>
        <w:autoSpaceDE w:val="0"/>
        <w:autoSpaceDN w:val="0"/>
        <w:adjustRightInd w:val="0"/>
        <w:rPr>
          <w:rFonts w:ascii="宋体" w:hAnsi="宋体"/>
          <w:color w:val="auto"/>
          <w:szCs w:val="21"/>
          <w:highlight w:val="none"/>
        </w:rPr>
      </w:pPr>
    </w:p>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（正本/副本）</w:t>
      </w:r>
    </w:p>
    <w:p>
      <w:pPr>
        <w:autoSpaceDE w:val="0"/>
        <w:autoSpaceDN w:val="0"/>
        <w:adjustRightInd w:val="0"/>
        <w:rPr>
          <w:rFonts w:ascii="宋体" w:hAnsi="宋体"/>
          <w:color w:val="auto"/>
          <w:szCs w:val="21"/>
          <w:highlight w:val="none"/>
        </w:rPr>
      </w:pPr>
    </w:p>
    <w:p>
      <w:pPr>
        <w:autoSpaceDE w:val="0"/>
        <w:autoSpaceDN w:val="0"/>
        <w:adjustRightInd w:val="0"/>
        <w:rPr>
          <w:rFonts w:ascii="宋体" w:hAnsi="宋体"/>
          <w:color w:val="auto"/>
          <w:szCs w:val="21"/>
          <w:highlight w:val="none"/>
        </w:rPr>
      </w:pPr>
    </w:p>
    <w:p>
      <w:pPr>
        <w:autoSpaceDE w:val="0"/>
        <w:autoSpaceDN w:val="0"/>
        <w:adjustRightInd w:val="0"/>
        <w:rPr>
          <w:rFonts w:ascii="宋体" w:hAnsi="宋体"/>
          <w:color w:val="auto"/>
          <w:szCs w:val="21"/>
          <w:highlight w:val="none"/>
        </w:rPr>
      </w:pPr>
    </w:p>
    <w:p>
      <w:pPr>
        <w:autoSpaceDE w:val="0"/>
        <w:autoSpaceDN w:val="0"/>
        <w:adjustRightInd w:val="0"/>
        <w:rPr>
          <w:rFonts w:ascii="宋体" w:hAnsi="宋体"/>
          <w:color w:val="auto"/>
          <w:szCs w:val="21"/>
          <w:highlight w:val="none"/>
        </w:rPr>
      </w:pPr>
    </w:p>
    <w:p>
      <w:pPr>
        <w:autoSpaceDE w:val="0"/>
        <w:autoSpaceDN w:val="0"/>
        <w:adjustRightInd w:val="0"/>
        <w:ind w:firstLine="1190" w:firstLineChars="395"/>
        <w:rPr>
          <w:rFonts w:ascii="宋体" w:hAnsi="宋体"/>
          <w:b/>
          <w:bCs/>
          <w:color w:val="auto"/>
          <w:sz w:val="30"/>
          <w:szCs w:val="30"/>
          <w:highlight w:val="none"/>
          <w:u w:val="single"/>
        </w:rPr>
      </w:pPr>
      <w:r>
        <w:rPr>
          <w:rFonts w:hint="eastAsia" w:ascii="宋体" w:hAnsi="宋体"/>
          <w:b/>
          <w:bCs/>
          <w:color w:val="auto"/>
          <w:sz w:val="30"/>
          <w:szCs w:val="30"/>
          <w:highlight w:val="none"/>
        </w:rPr>
        <w:t>项目编号：</w:t>
      </w:r>
    </w:p>
    <w:p>
      <w:pPr>
        <w:tabs>
          <w:tab w:val="left" w:pos="7230"/>
        </w:tabs>
        <w:ind w:firstLine="1190" w:firstLineChars="395"/>
        <w:rPr>
          <w:rFonts w:ascii="宋体" w:hAnsi="宋体"/>
          <w:b/>
          <w:bCs/>
          <w:color w:val="auto"/>
          <w:sz w:val="30"/>
          <w:szCs w:val="30"/>
          <w:highlight w:val="none"/>
          <w:u w:val="single"/>
        </w:rPr>
      </w:pPr>
      <w:r>
        <w:rPr>
          <w:rFonts w:hint="eastAsia" w:ascii="宋体" w:hAnsi="宋体"/>
          <w:b/>
          <w:bCs/>
          <w:color w:val="auto"/>
          <w:sz w:val="30"/>
          <w:szCs w:val="30"/>
          <w:highlight w:val="none"/>
        </w:rPr>
        <w:t>项目名称：</w:t>
      </w:r>
    </w:p>
    <w:p>
      <w:pPr>
        <w:autoSpaceDE w:val="0"/>
        <w:autoSpaceDN w:val="0"/>
        <w:adjustRightInd w:val="0"/>
        <w:ind w:firstLine="1190" w:firstLineChars="395"/>
        <w:rPr>
          <w:rFonts w:ascii="宋体" w:hAnsi="宋体"/>
          <w:b/>
          <w:bCs/>
          <w:color w:val="auto"/>
          <w:sz w:val="30"/>
          <w:szCs w:val="30"/>
          <w:highlight w:val="none"/>
        </w:rPr>
      </w:pPr>
    </w:p>
    <w:p>
      <w:pPr>
        <w:autoSpaceDE w:val="0"/>
        <w:autoSpaceDN w:val="0"/>
        <w:adjustRightInd w:val="0"/>
        <w:rPr>
          <w:rFonts w:ascii="宋体" w:hAnsi="宋体"/>
          <w:color w:val="auto"/>
          <w:szCs w:val="21"/>
          <w:highlight w:val="none"/>
        </w:rPr>
      </w:pPr>
    </w:p>
    <w:p>
      <w:pPr>
        <w:autoSpaceDE w:val="0"/>
        <w:autoSpaceDN w:val="0"/>
        <w:adjustRightInd w:val="0"/>
        <w:rPr>
          <w:rFonts w:ascii="宋体" w:hAnsi="宋体"/>
          <w:color w:val="auto"/>
          <w:szCs w:val="21"/>
          <w:highlight w:val="none"/>
        </w:rPr>
      </w:pPr>
    </w:p>
    <w:p>
      <w:pPr>
        <w:autoSpaceDE w:val="0"/>
        <w:autoSpaceDN w:val="0"/>
        <w:adjustRightInd w:val="0"/>
        <w:rPr>
          <w:rFonts w:ascii="宋体" w:hAnsi="宋体"/>
          <w:color w:val="auto"/>
          <w:szCs w:val="21"/>
          <w:highlight w:val="none"/>
        </w:rPr>
      </w:pPr>
    </w:p>
    <w:p>
      <w:pPr>
        <w:autoSpaceDE w:val="0"/>
        <w:autoSpaceDN w:val="0"/>
        <w:adjustRightInd w:val="0"/>
        <w:rPr>
          <w:rFonts w:ascii="宋体" w:hAnsi="宋体"/>
          <w:color w:val="auto"/>
          <w:szCs w:val="21"/>
          <w:highlight w:val="none"/>
        </w:rPr>
      </w:pPr>
    </w:p>
    <w:p>
      <w:pPr>
        <w:autoSpaceDE w:val="0"/>
        <w:autoSpaceDN w:val="0"/>
        <w:adjustRightInd w:val="0"/>
        <w:rPr>
          <w:rFonts w:ascii="宋体" w:hAnsi="宋体"/>
          <w:color w:val="auto"/>
          <w:szCs w:val="21"/>
          <w:highlight w:val="none"/>
        </w:rPr>
      </w:pPr>
    </w:p>
    <w:p>
      <w:pPr>
        <w:autoSpaceDE w:val="0"/>
        <w:autoSpaceDN w:val="0"/>
        <w:adjustRightInd w:val="0"/>
        <w:rPr>
          <w:rFonts w:ascii="宋体" w:hAnsi="宋体"/>
          <w:color w:val="auto"/>
          <w:szCs w:val="21"/>
          <w:highlight w:val="none"/>
        </w:rPr>
      </w:pPr>
    </w:p>
    <w:p>
      <w:pPr>
        <w:autoSpaceDE w:val="0"/>
        <w:autoSpaceDN w:val="0"/>
        <w:adjustRightInd w:val="0"/>
        <w:rPr>
          <w:rFonts w:ascii="宋体" w:hAnsi="宋体"/>
          <w:color w:val="auto"/>
          <w:szCs w:val="21"/>
          <w:highlight w:val="none"/>
        </w:rPr>
      </w:pPr>
    </w:p>
    <w:p>
      <w:pPr>
        <w:autoSpaceDE w:val="0"/>
        <w:autoSpaceDN w:val="0"/>
        <w:adjustRightInd w:val="0"/>
        <w:rPr>
          <w:rFonts w:ascii="宋体" w:hAnsi="宋体"/>
          <w:color w:val="auto"/>
          <w:szCs w:val="21"/>
          <w:highlight w:val="none"/>
        </w:rPr>
      </w:pPr>
    </w:p>
    <w:p>
      <w:pPr>
        <w:autoSpaceDE w:val="0"/>
        <w:autoSpaceDN w:val="0"/>
        <w:adjustRightInd w:val="0"/>
        <w:rPr>
          <w:rFonts w:ascii="宋体" w:hAnsi="宋体"/>
          <w:color w:val="auto"/>
          <w:szCs w:val="21"/>
          <w:highlight w:val="none"/>
        </w:rPr>
      </w:pPr>
    </w:p>
    <w:p>
      <w:pPr>
        <w:autoSpaceDE w:val="0"/>
        <w:autoSpaceDN w:val="0"/>
        <w:adjustRightInd w:val="0"/>
        <w:rPr>
          <w:rFonts w:ascii="宋体" w:hAnsi="宋体"/>
          <w:color w:val="auto"/>
          <w:szCs w:val="21"/>
          <w:highlight w:val="none"/>
        </w:rPr>
      </w:pPr>
    </w:p>
    <w:p>
      <w:pPr>
        <w:autoSpaceDE w:val="0"/>
        <w:autoSpaceDN w:val="0"/>
        <w:adjustRightInd w:val="0"/>
        <w:rPr>
          <w:rFonts w:ascii="宋体" w:hAnsi="宋体"/>
          <w:color w:val="auto"/>
          <w:szCs w:val="21"/>
          <w:highlight w:val="none"/>
        </w:rPr>
      </w:pPr>
    </w:p>
    <w:p>
      <w:pPr>
        <w:autoSpaceDE w:val="0"/>
        <w:autoSpaceDN w:val="0"/>
        <w:adjustRightInd w:val="0"/>
        <w:spacing w:line="360" w:lineRule="auto"/>
        <w:ind w:firstLine="1260" w:firstLineChars="450"/>
        <w:rPr>
          <w:rFonts w:ascii="宋体" w:hAnsi="宋体"/>
          <w:b/>
          <w:bCs/>
          <w:color w:val="auto"/>
          <w:sz w:val="32"/>
          <w:highlight w:val="none"/>
          <w:u w:val="single"/>
        </w:rPr>
      </w:pPr>
      <w:r>
        <w:rPr>
          <w:rFonts w:hint="eastAsia" w:ascii="宋体" w:hAnsi="宋体"/>
          <w:color w:val="auto"/>
          <w:sz w:val="28"/>
          <w:szCs w:val="28"/>
          <w:highlight w:val="none"/>
        </w:rPr>
        <w:t>磋商供应商名称：</w:t>
      </w:r>
      <w:bookmarkStart w:id="616" w:name="_Toc5751"/>
      <w:bookmarkStart w:id="617" w:name="_Toc23858"/>
    </w:p>
    <w:p>
      <w:pPr>
        <w:autoSpaceDE w:val="0"/>
        <w:autoSpaceDN w:val="0"/>
        <w:adjustRightInd w:val="0"/>
        <w:spacing w:line="360" w:lineRule="auto"/>
        <w:ind w:firstLine="1260" w:firstLineChars="450"/>
        <w:rPr>
          <w:rFonts w:ascii="宋体" w:hAnsi="宋体"/>
          <w:color w:val="auto"/>
          <w:sz w:val="28"/>
          <w:szCs w:val="28"/>
          <w:highlight w:val="none"/>
        </w:rPr>
      </w:pPr>
      <w:r>
        <w:rPr>
          <w:rFonts w:hint="eastAsia" w:ascii="宋体" w:hAnsi="宋体"/>
          <w:color w:val="auto"/>
          <w:sz w:val="28"/>
          <w:szCs w:val="28"/>
          <w:highlight w:val="none"/>
        </w:rPr>
        <w:t>日          期：</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日</w:t>
      </w:r>
    </w:p>
    <w:p>
      <w:pPr>
        <w:widowControl/>
        <w:jc w:val="center"/>
        <w:rPr>
          <w:rFonts w:ascii="宋体" w:hAnsi="宋体"/>
          <w:b/>
          <w:color w:val="auto"/>
          <w:sz w:val="32"/>
          <w:szCs w:val="32"/>
          <w:highlight w:val="none"/>
        </w:rPr>
      </w:pPr>
      <w:r>
        <w:rPr>
          <w:rFonts w:ascii="宋体" w:hAnsi="宋体"/>
          <w:b/>
          <w:color w:val="auto"/>
          <w:sz w:val="44"/>
          <w:szCs w:val="44"/>
          <w:highlight w:val="none"/>
        </w:rPr>
        <w:br w:type="page"/>
      </w:r>
      <w:r>
        <w:rPr>
          <w:rFonts w:hint="eastAsia" w:ascii="宋体" w:hAnsi="宋体"/>
          <w:b/>
          <w:color w:val="auto"/>
          <w:sz w:val="32"/>
          <w:szCs w:val="32"/>
          <w:highlight w:val="none"/>
        </w:rPr>
        <w:t>资格自查表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46"/>
        <w:gridCol w:w="6547"/>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393" w:type="dxa"/>
            <w:gridSpan w:val="2"/>
            <w:vAlign w:val="center"/>
          </w:tcPr>
          <w:p>
            <w:pPr>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资格要求</w:t>
            </w:r>
          </w:p>
        </w:tc>
        <w:tc>
          <w:tcPr>
            <w:tcW w:w="1128" w:type="dxa"/>
            <w:vAlign w:val="center"/>
          </w:tcPr>
          <w:p>
            <w:pPr>
              <w:widowControl/>
              <w:adjustRightInd w:val="0"/>
              <w:snapToGrid w:val="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46" w:type="dxa"/>
            <w:vMerge w:val="restart"/>
            <w:vAlign w:val="center"/>
          </w:tcPr>
          <w:p>
            <w:pPr>
              <w:snapToGrid w:val="0"/>
              <w:rPr>
                <w:rFonts w:ascii="宋体" w:hAnsi="宋体"/>
                <w:color w:val="auto"/>
                <w:szCs w:val="21"/>
                <w:highlight w:val="none"/>
                <w:lang w:val="hr-HR"/>
              </w:rPr>
            </w:pPr>
            <w:r>
              <w:rPr>
                <w:rFonts w:hint="eastAsia" w:ascii="宋体" w:hAnsi="宋体"/>
                <w:color w:val="auto"/>
                <w:szCs w:val="21"/>
                <w:highlight w:val="none"/>
                <w:lang w:val="hr-HR"/>
              </w:rPr>
              <w:t>“供应商资格要求”的规定</w:t>
            </w:r>
          </w:p>
        </w:tc>
        <w:tc>
          <w:tcPr>
            <w:tcW w:w="6547" w:type="dxa"/>
          </w:tcPr>
          <w:p>
            <w:pPr>
              <w:rPr>
                <w:rFonts w:ascii="宋体" w:hAnsi="宋体"/>
                <w:color w:val="auto"/>
                <w:szCs w:val="21"/>
                <w:highlight w:val="none"/>
              </w:rPr>
            </w:pPr>
            <w:r>
              <w:rPr>
                <w:rFonts w:hint="eastAsia" w:ascii="宋体" w:hAnsi="宋体" w:eastAsia="宋体"/>
                <w:color w:val="auto"/>
                <w:szCs w:val="21"/>
                <w:highlight w:val="none"/>
              </w:rPr>
              <w:t>1、供应商在中华人民共和国境内注册，具有独立法人资格、有效营业执照。</w:t>
            </w:r>
          </w:p>
        </w:tc>
        <w:tc>
          <w:tcPr>
            <w:tcW w:w="1128" w:type="dxa"/>
            <w:vAlign w:val="center"/>
          </w:tcPr>
          <w:p>
            <w:pPr>
              <w:snapToGrid w:val="0"/>
              <w:rPr>
                <w:rFonts w:hint="eastAsia" w:ascii="宋体" w:hAnsi="宋体" w:eastAsia="宋体"/>
                <w:bCs/>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46" w:type="dxa"/>
            <w:vMerge w:val="continue"/>
            <w:vAlign w:val="center"/>
          </w:tcPr>
          <w:p>
            <w:pPr>
              <w:widowControl/>
              <w:adjustRightInd w:val="0"/>
              <w:snapToGrid w:val="0"/>
              <w:rPr>
                <w:rFonts w:ascii="宋体" w:hAnsi="宋体" w:cs="宋体"/>
                <w:color w:val="auto"/>
                <w:kern w:val="0"/>
                <w:szCs w:val="21"/>
                <w:highlight w:val="none"/>
              </w:rPr>
            </w:pPr>
          </w:p>
        </w:tc>
        <w:tc>
          <w:tcPr>
            <w:tcW w:w="6547" w:type="dxa"/>
          </w:tcPr>
          <w:p>
            <w:pPr>
              <w:rPr>
                <w:color w:val="auto"/>
                <w:highlight w:val="none"/>
              </w:rPr>
            </w:pPr>
            <w:r>
              <w:rPr>
                <w:rFonts w:hint="eastAsia" w:ascii="宋体" w:hAnsi="宋体"/>
                <w:color w:val="auto"/>
                <w:szCs w:val="21"/>
                <w:highlight w:val="none"/>
              </w:rPr>
              <w:t>2、供应商应具有国家建设行政主管部门颁发的</w:t>
            </w:r>
            <w:r>
              <w:rPr>
                <w:rFonts w:hint="eastAsia" w:ascii="宋体" w:hAnsi="宋体"/>
                <w:color w:val="auto"/>
                <w:szCs w:val="21"/>
                <w:highlight w:val="none"/>
                <w:lang w:eastAsia="zh-CN"/>
              </w:rPr>
              <w:t>建筑工程施工总承包三级及以上资质</w:t>
            </w:r>
            <w:r>
              <w:rPr>
                <w:rFonts w:hint="eastAsia" w:ascii="宋体" w:hAnsi="宋体"/>
                <w:color w:val="auto"/>
                <w:szCs w:val="21"/>
                <w:highlight w:val="none"/>
              </w:rPr>
              <w:t>，</w:t>
            </w:r>
            <w:r>
              <w:rPr>
                <w:rFonts w:hint="eastAsia" w:ascii="宋体" w:hAnsi="宋体"/>
                <w:color w:val="auto"/>
                <w:szCs w:val="21"/>
                <w:highlight w:val="none"/>
                <w:lang w:eastAsia="zh-CN"/>
              </w:rPr>
              <w:t>并具有有效的安全生产许可证</w:t>
            </w:r>
            <w:r>
              <w:rPr>
                <w:rFonts w:hint="eastAsia" w:ascii="宋体" w:hAnsi="宋体"/>
                <w:color w:val="auto"/>
                <w:szCs w:val="21"/>
                <w:highlight w:val="none"/>
              </w:rPr>
              <w:t>。</w:t>
            </w:r>
          </w:p>
        </w:tc>
        <w:tc>
          <w:tcPr>
            <w:tcW w:w="1128" w:type="dxa"/>
            <w:vAlign w:val="center"/>
          </w:tcPr>
          <w:p>
            <w:pPr>
              <w:snapToGrid w:val="0"/>
              <w:rPr>
                <w:rFonts w:hint="eastAsia" w:ascii="宋体" w:hAnsi="宋体" w:eastAsia="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46" w:type="dxa"/>
            <w:vMerge w:val="continue"/>
            <w:vAlign w:val="center"/>
          </w:tcPr>
          <w:p>
            <w:pPr>
              <w:widowControl/>
              <w:adjustRightInd w:val="0"/>
              <w:snapToGrid w:val="0"/>
              <w:rPr>
                <w:rFonts w:ascii="宋体" w:hAnsi="宋体" w:cs="宋体"/>
                <w:color w:val="auto"/>
                <w:kern w:val="0"/>
                <w:szCs w:val="21"/>
                <w:highlight w:val="none"/>
              </w:rPr>
            </w:pPr>
          </w:p>
        </w:tc>
        <w:tc>
          <w:tcPr>
            <w:tcW w:w="6547" w:type="dxa"/>
          </w:tcPr>
          <w:p>
            <w:pPr>
              <w:rPr>
                <w:rFonts w:ascii="宋体" w:hAnsi="宋体"/>
                <w:color w:val="auto"/>
                <w:szCs w:val="21"/>
                <w:highlight w:val="none"/>
              </w:rPr>
            </w:pPr>
            <w:r>
              <w:rPr>
                <w:rFonts w:hint="eastAsia" w:ascii="宋体" w:hAnsi="宋体"/>
                <w:color w:val="auto"/>
                <w:szCs w:val="21"/>
                <w:highlight w:val="none"/>
              </w:rPr>
              <w:t>3、供应商近3年（投标截止日往前推算3年，</w:t>
            </w:r>
            <w:r>
              <w:rPr>
                <w:rFonts w:hint="eastAsia" w:ascii="宋体" w:hAnsi="宋体"/>
                <w:color w:val="auto"/>
                <w:szCs w:val="21"/>
                <w:highlight w:val="none"/>
                <w:lang w:eastAsia="zh-CN"/>
              </w:rPr>
              <w:t>以竣工验收时间为准</w:t>
            </w:r>
            <w:r>
              <w:rPr>
                <w:rFonts w:hint="eastAsia" w:ascii="宋体" w:hAnsi="宋体"/>
                <w:color w:val="auto"/>
                <w:szCs w:val="21"/>
                <w:highlight w:val="none"/>
              </w:rPr>
              <w:t>）承接过至少1个单项合同金额在300万元及以上的</w:t>
            </w:r>
            <w:r>
              <w:rPr>
                <w:rFonts w:hint="eastAsia" w:ascii="宋体" w:hAnsi="宋体"/>
                <w:color w:val="auto"/>
                <w:szCs w:val="21"/>
                <w:highlight w:val="none"/>
                <w:lang w:eastAsia="zh-CN"/>
              </w:rPr>
              <w:t>建筑工程施工业绩</w:t>
            </w:r>
            <w:r>
              <w:rPr>
                <w:rFonts w:hint="eastAsia" w:ascii="宋体" w:hAnsi="宋体"/>
                <w:color w:val="auto"/>
                <w:szCs w:val="21"/>
                <w:highlight w:val="none"/>
              </w:rPr>
              <w:t>（须提供合同、竣工验收材料复印件并加盖公章）。</w:t>
            </w:r>
          </w:p>
        </w:tc>
        <w:tc>
          <w:tcPr>
            <w:tcW w:w="1128" w:type="dxa"/>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46" w:type="dxa"/>
            <w:vMerge w:val="continue"/>
            <w:vAlign w:val="center"/>
          </w:tcPr>
          <w:p>
            <w:pPr>
              <w:widowControl/>
              <w:adjustRightInd w:val="0"/>
              <w:snapToGrid w:val="0"/>
              <w:rPr>
                <w:rFonts w:ascii="宋体" w:hAnsi="宋体"/>
                <w:color w:val="auto"/>
                <w:szCs w:val="21"/>
                <w:highlight w:val="none"/>
                <w:lang w:val="hr-HR"/>
              </w:rPr>
            </w:pPr>
          </w:p>
        </w:tc>
        <w:tc>
          <w:tcPr>
            <w:tcW w:w="6547" w:type="dxa"/>
          </w:tcPr>
          <w:p>
            <w:pPr>
              <w:snapToGrid w:val="0"/>
              <w:spacing w:line="324" w:lineRule="auto"/>
              <w:rPr>
                <w:rFonts w:hint="eastAsia" w:ascii="宋体" w:hAnsi="宋体"/>
                <w:color w:val="auto"/>
                <w:szCs w:val="21"/>
                <w:highlight w:val="none"/>
              </w:rPr>
            </w:pPr>
            <w:r>
              <w:rPr>
                <w:rFonts w:hint="eastAsia" w:ascii="宋体" w:hAnsi="宋体"/>
                <w:color w:val="auto"/>
                <w:szCs w:val="21"/>
                <w:highlight w:val="none"/>
              </w:rPr>
              <w:t>4、供应商拟派出担任本项目的项目经理应具有</w:t>
            </w:r>
            <w:r>
              <w:rPr>
                <w:rFonts w:hint="eastAsia" w:ascii="宋体" w:hAnsi="宋体"/>
                <w:color w:val="auto"/>
                <w:szCs w:val="21"/>
                <w:highlight w:val="none"/>
                <w:lang w:eastAsia="zh-CN"/>
              </w:rPr>
              <w:t>建筑工程专业二级及以上注册建造师执业资格</w:t>
            </w:r>
            <w:r>
              <w:rPr>
                <w:rFonts w:hint="eastAsia" w:ascii="宋体" w:hAnsi="宋体"/>
                <w:color w:val="auto"/>
                <w:szCs w:val="21"/>
                <w:highlight w:val="none"/>
              </w:rPr>
              <w:t>和有效的安全生产考核合格证书（B证）。</w:t>
            </w:r>
            <w:r>
              <w:rPr>
                <w:rFonts w:hint="eastAsia" w:ascii="宋体" w:hAnsi="宋体"/>
                <w:color w:val="auto"/>
                <w:szCs w:val="21"/>
                <w:highlight w:val="none"/>
                <w:lang w:val="en-US" w:eastAsia="zh-CN"/>
              </w:rPr>
              <w:t>且</w:t>
            </w:r>
            <w:r>
              <w:rPr>
                <w:rFonts w:hint="eastAsia" w:ascii="宋体" w:hAnsi="宋体" w:eastAsia="宋体" w:cs="宋体"/>
                <w:color w:val="auto"/>
                <w:szCs w:val="21"/>
                <w:highlight w:val="none"/>
              </w:rPr>
              <w:t>项目经理</w:t>
            </w:r>
            <w:r>
              <w:rPr>
                <w:rFonts w:hint="eastAsia" w:ascii="宋体" w:hAnsi="宋体" w:cs="宋体"/>
                <w:color w:val="auto"/>
                <w:szCs w:val="21"/>
                <w:highlight w:val="none"/>
                <w:lang w:val="en-US" w:eastAsia="zh-CN"/>
              </w:rPr>
              <w:t>近</w:t>
            </w:r>
            <w:r>
              <w:rPr>
                <w:rFonts w:hint="eastAsia" w:ascii="宋体" w:hAnsi="宋体" w:cs="宋体"/>
                <w:color w:val="auto"/>
                <w:szCs w:val="21"/>
                <w:highlight w:val="none"/>
              </w:rPr>
              <w:t>3年（投标截止日前推3年，以</w:t>
            </w:r>
            <w:r>
              <w:rPr>
                <w:rFonts w:hint="eastAsia" w:ascii="宋体" w:hAnsi="宋体" w:cs="宋体"/>
                <w:color w:val="auto"/>
                <w:szCs w:val="21"/>
                <w:highlight w:val="none"/>
                <w:lang w:val="en-US" w:eastAsia="zh-CN"/>
              </w:rPr>
              <w:t>合同签订</w:t>
            </w:r>
            <w:r>
              <w:rPr>
                <w:rFonts w:hint="eastAsia" w:ascii="宋体" w:hAnsi="宋体" w:cs="宋体"/>
                <w:color w:val="auto"/>
                <w:szCs w:val="21"/>
                <w:highlight w:val="none"/>
              </w:rPr>
              <w:t>时间为准）</w:t>
            </w:r>
            <w:r>
              <w:rPr>
                <w:rFonts w:hint="eastAsia" w:ascii="宋体" w:hAnsi="宋体" w:eastAsia="宋体" w:cs="宋体"/>
                <w:color w:val="auto"/>
                <w:szCs w:val="21"/>
                <w:highlight w:val="none"/>
              </w:rPr>
              <w:t>承担过</w:t>
            </w: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rPr>
              <w:t>项合同金额在300万元及以上的</w:t>
            </w:r>
            <w:r>
              <w:rPr>
                <w:rFonts w:hint="eastAsia" w:ascii="宋体" w:hAnsi="宋体" w:eastAsia="宋体" w:cs="宋体"/>
                <w:color w:val="auto"/>
                <w:szCs w:val="21"/>
                <w:highlight w:val="none"/>
                <w:lang w:eastAsia="zh-CN"/>
              </w:rPr>
              <w:t>建筑工程施工业绩</w:t>
            </w:r>
            <w:r>
              <w:rPr>
                <w:rFonts w:hint="eastAsia" w:ascii="宋体" w:hAnsi="宋体" w:eastAsia="宋体" w:cs="宋体"/>
                <w:color w:val="auto"/>
                <w:szCs w:val="21"/>
                <w:highlight w:val="none"/>
              </w:rPr>
              <w:t>（提供施工合同</w:t>
            </w:r>
            <w:r>
              <w:rPr>
                <w:rFonts w:hint="eastAsia" w:ascii="宋体" w:hAnsi="宋体" w:eastAsia="宋体" w:cs="宋体"/>
                <w:color w:val="auto"/>
                <w:szCs w:val="21"/>
                <w:highlight w:val="none"/>
                <w:lang w:val="en-US" w:eastAsia="zh-CN"/>
              </w:rPr>
              <w:t>等</w:t>
            </w:r>
            <w:r>
              <w:rPr>
                <w:rFonts w:hint="eastAsia" w:ascii="宋体" w:hAnsi="宋体" w:eastAsia="宋体" w:cs="宋体"/>
                <w:color w:val="auto"/>
                <w:szCs w:val="21"/>
                <w:highlight w:val="none"/>
              </w:rPr>
              <w:t>证明资料复印件，并加盖单位公章。证明材料能体现担任项目经理）</w:t>
            </w:r>
            <w:r>
              <w:rPr>
                <w:rFonts w:hint="eastAsia" w:ascii="宋体" w:hAnsi="宋体" w:cs="宋体"/>
                <w:color w:val="auto"/>
                <w:szCs w:val="21"/>
                <w:highlight w:val="none"/>
                <w:lang w:eastAsia="zh-CN"/>
              </w:rPr>
              <w:t>。</w:t>
            </w:r>
            <w:r>
              <w:rPr>
                <w:rFonts w:hint="eastAsia" w:ascii="宋体" w:hAnsi="宋体"/>
                <w:color w:val="auto"/>
                <w:szCs w:val="21"/>
                <w:highlight w:val="none"/>
              </w:rPr>
              <w:t>另须提供项目经理</w:t>
            </w:r>
            <w:r>
              <w:rPr>
                <w:rFonts w:hint="eastAsia" w:ascii="宋体" w:hAnsi="宋体"/>
                <w:color w:val="auto"/>
                <w:szCs w:val="21"/>
                <w:highlight w:val="none"/>
                <w:lang w:eastAsia="zh-CN"/>
              </w:rPr>
              <w:t>近半年任意一个月</w:t>
            </w:r>
            <w:r>
              <w:rPr>
                <w:rFonts w:hint="eastAsia" w:ascii="宋体" w:hAnsi="宋体"/>
                <w:color w:val="auto"/>
                <w:szCs w:val="21"/>
                <w:highlight w:val="none"/>
              </w:rPr>
              <w:t>在本单位的社保缴纳证明材料，项目经理无在建工程、无不良行为及只承担本工程项目违约经济处罚承诺书。</w:t>
            </w:r>
          </w:p>
        </w:tc>
        <w:tc>
          <w:tcPr>
            <w:tcW w:w="1128" w:type="dxa"/>
            <w:vAlign w:val="center"/>
          </w:tcPr>
          <w:p>
            <w:pPr>
              <w:widowControl/>
              <w:adjustRightInd w:val="0"/>
              <w:snapToGrid w:val="0"/>
              <w:rPr>
                <w:rFonts w:hint="default" w:ascii="宋体" w:hAnsi="宋体" w:eastAsia="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46" w:type="dxa"/>
            <w:vMerge w:val="continue"/>
            <w:vAlign w:val="center"/>
          </w:tcPr>
          <w:p>
            <w:pPr>
              <w:widowControl/>
              <w:adjustRightInd w:val="0"/>
              <w:snapToGrid w:val="0"/>
              <w:rPr>
                <w:rFonts w:ascii="宋体" w:hAnsi="宋体"/>
                <w:color w:val="auto"/>
                <w:szCs w:val="21"/>
                <w:highlight w:val="none"/>
                <w:lang w:val="hr-HR"/>
              </w:rPr>
            </w:pPr>
          </w:p>
        </w:tc>
        <w:tc>
          <w:tcPr>
            <w:tcW w:w="6547" w:type="dxa"/>
          </w:tcPr>
          <w:p>
            <w:pPr>
              <w:snapToGrid w:val="0"/>
              <w:spacing w:line="324"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5</w:t>
            </w:r>
            <w:r>
              <w:rPr>
                <w:rFonts w:hint="eastAsia" w:ascii="宋体" w:hAnsi="宋体" w:eastAsia="宋体"/>
                <w:color w:val="auto"/>
                <w:szCs w:val="21"/>
                <w:highlight w:val="none"/>
              </w:rPr>
              <w:t>、供应商具有良好的商业信誉和健全的财务会计制度，</w:t>
            </w:r>
            <w:r>
              <w:rPr>
                <w:rFonts w:hint="eastAsia" w:ascii="宋体" w:hAnsi="宋体"/>
                <w:color w:val="auto"/>
                <w:szCs w:val="21"/>
                <w:highlight w:val="none"/>
                <w:lang w:eastAsia="zh-CN"/>
              </w:rPr>
              <w:t>提供企业上一年度（2022年度）经审计的财务报告复印件并加盖公章</w:t>
            </w:r>
            <w:r>
              <w:rPr>
                <w:rFonts w:hint="eastAsia" w:ascii="宋体" w:hAnsi="宋体" w:eastAsia="宋体"/>
                <w:color w:val="auto"/>
                <w:szCs w:val="21"/>
                <w:highlight w:val="none"/>
              </w:rPr>
              <w:t>。</w:t>
            </w:r>
          </w:p>
        </w:tc>
        <w:tc>
          <w:tcPr>
            <w:tcW w:w="1128" w:type="dxa"/>
            <w:vAlign w:val="center"/>
          </w:tcPr>
          <w:p>
            <w:pPr>
              <w:widowControl/>
              <w:adjustRightInd w:val="0"/>
              <w:snapToGrid w:val="0"/>
              <w:rPr>
                <w:rFonts w:hint="eastAsia" w:ascii="宋体" w:hAnsi="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46" w:type="dxa"/>
            <w:vMerge w:val="continue"/>
            <w:vAlign w:val="center"/>
          </w:tcPr>
          <w:p>
            <w:pPr>
              <w:widowControl/>
              <w:adjustRightInd w:val="0"/>
              <w:snapToGrid w:val="0"/>
              <w:rPr>
                <w:rFonts w:ascii="宋体" w:hAnsi="宋体"/>
                <w:color w:val="auto"/>
                <w:szCs w:val="21"/>
                <w:highlight w:val="none"/>
                <w:lang w:val="hr-HR"/>
              </w:rPr>
            </w:pPr>
          </w:p>
        </w:tc>
        <w:tc>
          <w:tcPr>
            <w:tcW w:w="6547" w:type="dxa"/>
          </w:tcPr>
          <w:p>
            <w:pPr>
              <w:snapToGrid w:val="0"/>
              <w:spacing w:line="324"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color w:val="auto"/>
                <w:szCs w:val="21"/>
                <w:highlight w:val="none"/>
                <w:lang w:eastAsia="zh-CN"/>
              </w:rPr>
              <w:t>供应商供近三年在经营活动中无重大违法记录，提供书面声明并加盖公章</w:t>
            </w:r>
            <w:r>
              <w:rPr>
                <w:rFonts w:hint="eastAsia" w:ascii="宋体" w:hAnsi="宋体" w:eastAsia="宋体"/>
                <w:color w:val="auto"/>
                <w:szCs w:val="21"/>
                <w:highlight w:val="none"/>
              </w:rPr>
              <w:t>。</w:t>
            </w:r>
          </w:p>
        </w:tc>
        <w:tc>
          <w:tcPr>
            <w:tcW w:w="1128" w:type="dxa"/>
            <w:vAlign w:val="center"/>
          </w:tcPr>
          <w:p>
            <w:pPr>
              <w:widowControl/>
              <w:adjustRightInd w:val="0"/>
              <w:snapToGrid w:val="0"/>
              <w:rPr>
                <w:rFonts w:hint="eastAsia" w:ascii="宋体" w:hAnsi="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46" w:type="dxa"/>
            <w:vMerge w:val="continue"/>
            <w:vAlign w:val="center"/>
          </w:tcPr>
          <w:p>
            <w:pPr>
              <w:widowControl/>
              <w:adjustRightInd w:val="0"/>
              <w:snapToGrid w:val="0"/>
              <w:rPr>
                <w:rFonts w:ascii="宋体" w:hAnsi="宋体"/>
                <w:color w:val="auto"/>
                <w:szCs w:val="21"/>
                <w:highlight w:val="none"/>
                <w:lang w:val="hr-HR"/>
              </w:rPr>
            </w:pPr>
          </w:p>
        </w:tc>
        <w:tc>
          <w:tcPr>
            <w:tcW w:w="6547" w:type="dxa"/>
          </w:tcPr>
          <w:p>
            <w:pPr>
              <w:snapToGrid w:val="0"/>
              <w:spacing w:line="324"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7</w:t>
            </w:r>
            <w:r>
              <w:rPr>
                <w:rFonts w:hint="eastAsia" w:ascii="宋体" w:hAnsi="宋体" w:eastAsia="宋体"/>
                <w:color w:val="auto"/>
                <w:szCs w:val="21"/>
                <w:highlight w:val="none"/>
              </w:rPr>
              <w:t>、供应商未被列入“信用中国”（www.creditchina.gov.cn）失信被执行人、重大税收违法失信主体、政府采购严重违法失信行为记录名单和“中国政府采购网”（www.ccgp.gov.cn）严重违法失信行为记录名单（提供查询截图并加盖公章）。</w:t>
            </w:r>
          </w:p>
        </w:tc>
        <w:tc>
          <w:tcPr>
            <w:tcW w:w="1128" w:type="dxa"/>
            <w:vAlign w:val="center"/>
          </w:tcPr>
          <w:p>
            <w:pPr>
              <w:widowControl/>
              <w:adjustRightInd w:val="0"/>
              <w:snapToGrid w:val="0"/>
              <w:rPr>
                <w:rFonts w:hint="eastAsia" w:ascii="宋体" w:hAnsi="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46" w:type="dxa"/>
            <w:vMerge w:val="continue"/>
            <w:vAlign w:val="center"/>
          </w:tcPr>
          <w:p>
            <w:pPr>
              <w:widowControl/>
              <w:adjustRightInd w:val="0"/>
              <w:snapToGrid w:val="0"/>
              <w:rPr>
                <w:rFonts w:ascii="宋体" w:hAnsi="宋体"/>
                <w:color w:val="auto"/>
                <w:szCs w:val="21"/>
                <w:highlight w:val="none"/>
                <w:lang w:val="hr-HR"/>
              </w:rPr>
            </w:pPr>
          </w:p>
        </w:tc>
        <w:tc>
          <w:tcPr>
            <w:tcW w:w="6547" w:type="dxa"/>
          </w:tcPr>
          <w:p>
            <w:pPr>
              <w:snapToGrid w:val="0"/>
              <w:spacing w:line="324"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8</w:t>
            </w:r>
            <w:r>
              <w:rPr>
                <w:rFonts w:hint="eastAsia" w:ascii="宋体" w:hAnsi="宋体" w:eastAsia="宋体"/>
                <w:color w:val="auto"/>
                <w:szCs w:val="21"/>
                <w:highlight w:val="none"/>
              </w:rPr>
              <w:t>、本项目不接受联合体投标。</w:t>
            </w:r>
          </w:p>
        </w:tc>
        <w:tc>
          <w:tcPr>
            <w:tcW w:w="1128" w:type="dxa"/>
            <w:vAlign w:val="center"/>
          </w:tcPr>
          <w:p>
            <w:pPr>
              <w:widowControl/>
              <w:adjustRightInd w:val="0"/>
              <w:snapToGrid w:val="0"/>
              <w:rPr>
                <w:rFonts w:hint="default" w:ascii="宋体" w:hAnsi="宋体"/>
                <w:color w:val="auto"/>
                <w:szCs w:val="21"/>
                <w:highlight w:val="none"/>
                <w:lang w:val="en-US" w:eastAsia="zh-CN"/>
              </w:rPr>
            </w:pPr>
          </w:p>
        </w:tc>
      </w:tr>
    </w:tbl>
    <w:p>
      <w:pPr>
        <w:widowControl/>
        <w:jc w:val="center"/>
        <w:rPr>
          <w:rFonts w:ascii="宋体" w:hAnsi="宋体"/>
          <w:b/>
          <w:color w:val="auto"/>
          <w:sz w:val="32"/>
          <w:szCs w:val="32"/>
          <w:highlight w:val="none"/>
        </w:rPr>
      </w:pPr>
    </w:p>
    <w:p>
      <w:pPr>
        <w:widowControl/>
        <w:jc w:val="left"/>
        <w:rPr>
          <w:rFonts w:ascii="宋体" w:hAnsi="宋体"/>
          <w:b/>
          <w:color w:val="auto"/>
          <w:sz w:val="32"/>
          <w:szCs w:val="32"/>
          <w:highlight w:val="none"/>
        </w:rPr>
      </w:pPr>
      <w:r>
        <w:rPr>
          <w:rFonts w:ascii="宋体" w:hAnsi="宋体"/>
          <w:b/>
          <w:color w:val="auto"/>
          <w:sz w:val="32"/>
          <w:szCs w:val="32"/>
          <w:highlight w:val="none"/>
        </w:rPr>
        <w:br w:type="page"/>
      </w:r>
    </w:p>
    <w:p>
      <w:pPr>
        <w:jc w:val="center"/>
        <w:rPr>
          <w:rFonts w:ascii="宋体" w:hAnsi="宋体"/>
          <w:b/>
          <w:color w:val="auto"/>
          <w:sz w:val="32"/>
          <w:szCs w:val="32"/>
          <w:highlight w:val="none"/>
        </w:rPr>
      </w:pPr>
      <w:r>
        <w:rPr>
          <w:rFonts w:hint="eastAsia" w:ascii="宋体" w:hAnsi="宋体"/>
          <w:b/>
          <w:color w:val="auto"/>
          <w:sz w:val="32"/>
          <w:szCs w:val="32"/>
          <w:highlight w:val="none"/>
        </w:rPr>
        <w:t>评审导航表</w:t>
      </w:r>
    </w:p>
    <w:tbl>
      <w:tblPr>
        <w:tblStyle w:val="44"/>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16"/>
        <w:gridCol w:w="938"/>
        <w:gridCol w:w="2796"/>
        <w:gridCol w:w="2173"/>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76" w:type="dxa"/>
            <w:shd w:val="clear" w:color="auto" w:fill="BFBFBF"/>
            <w:vAlign w:val="center"/>
          </w:tcPr>
          <w:p>
            <w:pPr>
              <w:widowControl/>
              <w:snapToGrid w:val="0"/>
              <w:jc w:val="center"/>
              <w:rPr>
                <w:rFonts w:ascii="宋体" w:hAnsi="宋体"/>
                <w:b/>
                <w:bCs/>
                <w:color w:val="auto"/>
                <w:szCs w:val="21"/>
                <w:highlight w:val="none"/>
              </w:rPr>
            </w:pPr>
            <w:r>
              <w:rPr>
                <w:rFonts w:hint="eastAsia" w:ascii="宋体" w:hAnsi="宋体"/>
                <w:b/>
                <w:bCs/>
                <w:color w:val="auto"/>
                <w:szCs w:val="21"/>
                <w:highlight w:val="none"/>
              </w:rPr>
              <w:t>评审</w:t>
            </w:r>
          </w:p>
          <w:p>
            <w:pPr>
              <w:widowControl/>
              <w:snapToGrid w:val="0"/>
              <w:jc w:val="center"/>
              <w:rPr>
                <w:rFonts w:ascii="宋体" w:hAnsi="宋体"/>
                <w:b/>
                <w:bCs/>
                <w:color w:val="auto"/>
                <w:szCs w:val="21"/>
                <w:highlight w:val="none"/>
              </w:rPr>
            </w:pPr>
            <w:r>
              <w:rPr>
                <w:rFonts w:hint="eastAsia" w:ascii="宋体" w:hAnsi="宋体"/>
                <w:b/>
                <w:bCs/>
                <w:color w:val="auto"/>
                <w:szCs w:val="21"/>
                <w:highlight w:val="none"/>
              </w:rPr>
              <w:t>项目</w:t>
            </w:r>
          </w:p>
        </w:tc>
        <w:tc>
          <w:tcPr>
            <w:tcW w:w="816" w:type="dxa"/>
            <w:shd w:val="clear" w:color="auto" w:fill="BFBFBF"/>
            <w:vAlign w:val="center"/>
          </w:tcPr>
          <w:p>
            <w:pPr>
              <w:widowControl/>
              <w:snapToGrid w:val="0"/>
              <w:jc w:val="center"/>
              <w:rPr>
                <w:rFonts w:ascii="宋体" w:hAnsi="宋体"/>
                <w:b/>
                <w:bCs/>
                <w:color w:val="auto"/>
                <w:szCs w:val="21"/>
                <w:highlight w:val="none"/>
              </w:rPr>
            </w:pPr>
            <w:r>
              <w:rPr>
                <w:rFonts w:hint="eastAsia" w:ascii="宋体" w:hAnsi="宋体"/>
                <w:b/>
                <w:bCs/>
                <w:color w:val="auto"/>
                <w:szCs w:val="21"/>
                <w:highlight w:val="none"/>
              </w:rPr>
              <w:t>项目</w:t>
            </w:r>
          </w:p>
        </w:tc>
        <w:tc>
          <w:tcPr>
            <w:tcW w:w="938" w:type="dxa"/>
            <w:shd w:val="clear" w:color="auto" w:fill="BFBFBF"/>
            <w:vAlign w:val="center"/>
          </w:tcPr>
          <w:p>
            <w:pPr>
              <w:widowControl/>
              <w:snapToGrid w:val="0"/>
              <w:jc w:val="center"/>
              <w:rPr>
                <w:rFonts w:ascii="宋体" w:hAnsi="宋体"/>
                <w:b/>
                <w:bCs/>
                <w:color w:val="auto"/>
                <w:szCs w:val="21"/>
                <w:highlight w:val="none"/>
              </w:rPr>
            </w:pPr>
            <w:r>
              <w:rPr>
                <w:rFonts w:hint="eastAsia" w:ascii="宋体" w:hAnsi="宋体"/>
                <w:b/>
                <w:bCs/>
                <w:color w:val="auto"/>
                <w:szCs w:val="21"/>
                <w:highlight w:val="none"/>
              </w:rPr>
              <w:t>分值</w:t>
            </w:r>
          </w:p>
        </w:tc>
        <w:tc>
          <w:tcPr>
            <w:tcW w:w="2796" w:type="dxa"/>
            <w:shd w:val="clear" w:color="auto" w:fill="BFBFBF"/>
            <w:vAlign w:val="center"/>
          </w:tcPr>
          <w:p>
            <w:pPr>
              <w:widowControl/>
              <w:snapToGrid w:val="0"/>
              <w:jc w:val="center"/>
              <w:rPr>
                <w:rFonts w:ascii="宋体" w:hAnsi="宋体"/>
                <w:b/>
                <w:bCs/>
                <w:color w:val="auto"/>
                <w:szCs w:val="21"/>
                <w:highlight w:val="none"/>
              </w:rPr>
            </w:pPr>
            <w:r>
              <w:rPr>
                <w:rFonts w:hint="eastAsia" w:ascii="宋体" w:hAnsi="宋体"/>
                <w:b/>
                <w:bCs/>
                <w:color w:val="auto"/>
                <w:szCs w:val="21"/>
                <w:highlight w:val="none"/>
              </w:rPr>
              <w:t>评分标准</w:t>
            </w:r>
          </w:p>
        </w:tc>
        <w:tc>
          <w:tcPr>
            <w:tcW w:w="2173" w:type="dxa"/>
            <w:shd w:val="clear" w:color="auto" w:fill="BFBFBF"/>
            <w:vAlign w:val="center"/>
          </w:tcPr>
          <w:p>
            <w:pPr>
              <w:widowControl/>
              <w:snapToGrid w:val="0"/>
              <w:jc w:val="center"/>
              <w:rPr>
                <w:rFonts w:ascii="宋体" w:hAnsi="宋体"/>
                <w:b/>
                <w:bCs/>
                <w:color w:val="auto"/>
                <w:szCs w:val="21"/>
                <w:highlight w:val="none"/>
              </w:rPr>
            </w:pPr>
            <w:r>
              <w:rPr>
                <w:rFonts w:hint="eastAsia" w:ascii="宋体" w:hAnsi="宋体"/>
                <w:b/>
                <w:bCs/>
                <w:color w:val="auto"/>
                <w:szCs w:val="21"/>
                <w:highlight w:val="none"/>
              </w:rPr>
              <w:t>供应商响应</w:t>
            </w:r>
          </w:p>
        </w:tc>
        <w:tc>
          <w:tcPr>
            <w:tcW w:w="1122" w:type="dxa"/>
            <w:shd w:val="clear" w:color="auto" w:fill="BFBFBF"/>
            <w:vAlign w:val="center"/>
          </w:tcPr>
          <w:p>
            <w:pPr>
              <w:widowControl/>
              <w:snapToGrid w:val="0"/>
              <w:jc w:val="center"/>
              <w:rPr>
                <w:rFonts w:ascii="宋体" w:hAnsi="宋体"/>
                <w:b/>
                <w:bCs/>
                <w:color w:val="auto"/>
                <w:szCs w:val="21"/>
                <w:highlight w:val="none"/>
              </w:rPr>
            </w:pPr>
            <w:r>
              <w:rPr>
                <w:rFonts w:hint="eastAsia" w:ascii="宋体" w:hAnsi="宋体"/>
                <w:b/>
                <w:bCs/>
                <w:color w:val="auto"/>
                <w:szCs w:val="21"/>
                <w:highlight w:val="none"/>
              </w:rPr>
              <w:t>响应文件对应页码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876" w:type="dxa"/>
            <w:vAlign w:val="center"/>
          </w:tcPr>
          <w:p>
            <w:pPr>
              <w:pStyle w:val="18"/>
              <w:widowControl/>
              <w:tabs>
                <w:tab w:val="left" w:pos="0"/>
              </w:tabs>
              <w:topLinePunct/>
              <w:snapToGrid w:val="0"/>
              <w:jc w:val="center"/>
              <w:rPr>
                <w:rFonts w:ascii="宋体" w:hAnsi="宋体"/>
                <w:b/>
                <w:bCs/>
                <w:color w:val="auto"/>
                <w:szCs w:val="21"/>
                <w:highlight w:val="none"/>
              </w:rPr>
            </w:pPr>
            <w:r>
              <w:rPr>
                <w:rFonts w:hint="eastAsia" w:ascii="宋体" w:hAnsi="宋体"/>
                <w:b/>
                <w:bCs/>
                <w:color w:val="auto"/>
                <w:szCs w:val="21"/>
                <w:highlight w:val="none"/>
              </w:rPr>
              <w:t>报价</w:t>
            </w:r>
          </w:p>
          <w:p>
            <w:pPr>
              <w:pStyle w:val="18"/>
              <w:widowControl/>
              <w:tabs>
                <w:tab w:val="left" w:pos="0"/>
              </w:tabs>
              <w:topLinePunct/>
              <w:snapToGrid w:val="0"/>
              <w:jc w:val="center"/>
              <w:rPr>
                <w:rFonts w:ascii="宋体" w:hAnsi="宋体"/>
                <w:b/>
                <w:bCs/>
                <w:color w:val="auto"/>
                <w:szCs w:val="21"/>
                <w:highlight w:val="none"/>
              </w:rPr>
            </w:pPr>
            <w:r>
              <w:rPr>
                <w:rFonts w:hint="eastAsia" w:ascii="宋体" w:hAnsi="宋体"/>
                <w:b/>
                <w:bCs/>
                <w:color w:val="auto"/>
                <w:szCs w:val="21"/>
                <w:highlight w:val="none"/>
              </w:rPr>
              <w:t>部分</w:t>
            </w:r>
          </w:p>
        </w:tc>
        <w:tc>
          <w:tcPr>
            <w:tcW w:w="816" w:type="dxa"/>
            <w:vAlign w:val="center"/>
          </w:tcPr>
          <w:p>
            <w:pPr>
              <w:pStyle w:val="18"/>
              <w:widowControl/>
              <w:tabs>
                <w:tab w:val="left" w:pos="0"/>
              </w:tabs>
              <w:topLinePunct/>
              <w:snapToGrid w:val="0"/>
              <w:jc w:val="center"/>
              <w:rPr>
                <w:rFonts w:ascii="宋体" w:hAnsi="宋体"/>
                <w:bCs/>
                <w:color w:val="auto"/>
                <w:szCs w:val="21"/>
                <w:highlight w:val="none"/>
              </w:rPr>
            </w:pPr>
          </w:p>
        </w:tc>
        <w:tc>
          <w:tcPr>
            <w:tcW w:w="938" w:type="dxa"/>
            <w:vAlign w:val="center"/>
          </w:tcPr>
          <w:p>
            <w:pPr>
              <w:pStyle w:val="18"/>
              <w:widowControl/>
              <w:tabs>
                <w:tab w:val="left" w:pos="0"/>
              </w:tabs>
              <w:topLinePunct/>
              <w:snapToGrid w:val="0"/>
              <w:jc w:val="center"/>
              <w:rPr>
                <w:rFonts w:ascii="宋体" w:hAnsi="宋体"/>
                <w:bCs/>
                <w:color w:val="auto"/>
                <w:szCs w:val="21"/>
                <w:highlight w:val="none"/>
              </w:rPr>
            </w:pPr>
          </w:p>
        </w:tc>
        <w:tc>
          <w:tcPr>
            <w:tcW w:w="2796" w:type="dxa"/>
            <w:vAlign w:val="center"/>
          </w:tcPr>
          <w:p>
            <w:pPr>
              <w:pStyle w:val="18"/>
              <w:widowControl/>
              <w:tabs>
                <w:tab w:val="left" w:pos="0"/>
              </w:tabs>
              <w:topLinePunct/>
              <w:snapToGrid w:val="0"/>
              <w:jc w:val="center"/>
              <w:rPr>
                <w:rFonts w:ascii="宋体" w:hAnsi="宋体"/>
                <w:bCs/>
                <w:color w:val="auto"/>
                <w:szCs w:val="21"/>
                <w:highlight w:val="none"/>
              </w:rPr>
            </w:pPr>
          </w:p>
        </w:tc>
        <w:tc>
          <w:tcPr>
            <w:tcW w:w="2173" w:type="dxa"/>
            <w:vAlign w:val="center"/>
          </w:tcPr>
          <w:p>
            <w:pPr>
              <w:widowControl/>
              <w:snapToGrid w:val="0"/>
              <w:jc w:val="center"/>
              <w:rPr>
                <w:rFonts w:ascii="宋体" w:hAnsi="宋体"/>
                <w:b/>
                <w:bCs/>
                <w:color w:val="auto"/>
                <w:szCs w:val="21"/>
                <w:highlight w:val="none"/>
              </w:rPr>
            </w:pPr>
          </w:p>
        </w:tc>
        <w:tc>
          <w:tcPr>
            <w:tcW w:w="1122" w:type="dxa"/>
            <w:vAlign w:val="center"/>
          </w:tcPr>
          <w:p>
            <w:pPr>
              <w:widowControl/>
              <w:snapToGrid w:val="0"/>
              <w:jc w:val="center"/>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restart"/>
            <w:vAlign w:val="center"/>
          </w:tcPr>
          <w:p>
            <w:pPr>
              <w:snapToGrid w:val="0"/>
              <w:jc w:val="center"/>
              <w:rPr>
                <w:rFonts w:ascii="宋体" w:hAnsi="宋体"/>
                <w:b/>
                <w:bCs/>
                <w:color w:val="auto"/>
                <w:szCs w:val="21"/>
                <w:highlight w:val="none"/>
              </w:rPr>
            </w:pPr>
            <w:r>
              <w:rPr>
                <w:rFonts w:hint="eastAsia" w:ascii="宋体" w:hAnsi="宋体"/>
                <w:b/>
                <w:bCs/>
                <w:color w:val="auto"/>
                <w:szCs w:val="21"/>
                <w:highlight w:val="none"/>
              </w:rPr>
              <w:t>商务</w:t>
            </w:r>
          </w:p>
          <w:p>
            <w:pPr>
              <w:widowControl/>
              <w:snapToGrid w:val="0"/>
              <w:jc w:val="center"/>
              <w:rPr>
                <w:rFonts w:ascii="宋体" w:hAnsi="宋体"/>
                <w:b/>
                <w:color w:val="auto"/>
                <w:szCs w:val="21"/>
                <w:highlight w:val="none"/>
              </w:rPr>
            </w:pPr>
            <w:r>
              <w:rPr>
                <w:rFonts w:hint="eastAsia" w:ascii="宋体" w:hAnsi="宋体"/>
                <w:b/>
                <w:bCs/>
                <w:color w:val="auto"/>
                <w:szCs w:val="21"/>
                <w:highlight w:val="none"/>
              </w:rPr>
              <w:t>部分</w:t>
            </w:r>
          </w:p>
          <w:p>
            <w:pPr>
              <w:widowControl/>
              <w:snapToGrid w:val="0"/>
              <w:jc w:val="center"/>
              <w:rPr>
                <w:rFonts w:ascii="宋体" w:hAnsi="宋体"/>
                <w:b/>
                <w:color w:val="auto"/>
                <w:szCs w:val="21"/>
                <w:highlight w:val="none"/>
              </w:rPr>
            </w:pPr>
          </w:p>
        </w:tc>
        <w:tc>
          <w:tcPr>
            <w:tcW w:w="816" w:type="dxa"/>
            <w:vAlign w:val="center"/>
          </w:tcPr>
          <w:p>
            <w:pPr>
              <w:widowControl/>
              <w:snapToGrid w:val="0"/>
              <w:jc w:val="center"/>
              <w:rPr>
                <w:rFonts w:ascii="宋体" w:hAnsi="宋体"/>
                <w:color w:val="auto"/>
                <w:szCs w:val="21"/>
                <w:highlight w:val="none"/>
              </w:rPr>
            </w:pPr>
          </w:p>
        </w:tc>
        <w:tc>
          <w:tcPr>
            <w:tcW w:w="938" w:type="dxa"/>
            <w:vAlign w:val="center"/>
          </w:tcPr>
          <w:p>
            <w:pPr>
              <w:widowControl/>
              <w:snapToGrid w:val="0"/>
              <w:jc w:val="center"/>
              <w:rPr>
                <w:rFonts w:ascii="宋体" w:hAnsi="宋体"/>
                <w:color w:val="auto"/>
                <w:szCs w:val="21"/>
                <w:highlight w:val="none"/>
              </w:rPr>
            </w:pPr>
          </w:p>
        </w:tc>
        <w:tc>
          <w:tcPr>
            <w:tcW w:w="2796" w:type="dxa"/>
            <w:vAlign w:val="center"/>
          </w:tcPr>
          <w:p>
            <w:pPr>
              <w:pStyle w:val="18"/>
              <w:widowControl/>
              <w:tabs>
                <w:tab w:val="left" w:pos="0"/>
              </w:tabs>
              <w:topLinePunct/>
              <w:snapToGrid w:val="0"/>
              <w:jc w:val="center"/>
              <w:rPr>
                <w:rFonts w:ascii="宋体" w:hAnsi="宋体"/>
                <w:bCs/>
                <w:color w:val="auto"/>
                <w:szCs w:val="21"/>
                <w:highlight w:val="none"/>
              </w:rPr>
            </w:pPr>
          </w:p>
        </w:tc>
        <w:tc>
          <w:tcPr>
            <w:tcW w:w="2173" w:type="dxa"/>
            <w:vAlign w:val="center"/>
          </w:tcPr>
          <w:p>
            <w:pPr>
              <w:pStyle w:val="18"/>
              <w:widowControl/>
              <w:tabs>
                <w:tab w:val="left" w:pos="0"/>
              </w:tabs>
              <w:topLinePunct/>
              <w:snapToGrid w:val="0"/>
              <w:jc w:val="center"/>
              <w:rPr>
                <w:rFonts w:ascii="宋体" w:hAnsi="宋体"/>
                <w:bCs/>
                <w:color w:val="auto"/>
                <w:szCs w:val="21"/>
                <w:highlight w:val="none"/>
              </w:rPr>
            </w:pPr>
          </w:p>
        </w:tc>
        <w:tc>
          <w:tcPr>
            <w:tcW w:w="1122" w:type="dxa"/>
            <w:vAlign w:val="center"/>
          </w:tcPr>
          <w:p>
            <w:pPr>
              <w:pStyle w:val="18"/>
              <w:widowControl/>
              <w:tabs>
                <w:tab w:val="left" w:pos="0"/>
              </w:tabs>
              <w:topLinePunct/>
              <w:snapToGrid w:val="0"/>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widowControl/>
              <w:snapToGrid w:val="0"/>
              <w:jc w:val="center"/>
              <w:rPr>
                <w:rFonts w:ascii="宋体" w:hAnsi="宋体"/>
                <w:b/>
                <w:color w:val="auto"/>
                <w:szCs w:val="21"/>
                <w:highlight w:val="none"/>
              </w:rPr>
            </w:pPr>
          </w:p>
        </w:tc>
        <w:tc>
          <w:tcPr>
            <w:tcW w:w="816" w:type="dxa"/>
            <w:vAlign w:val="center"/>
          </w:tcPr>
          <w:p>
            <w:pPr>
              <w:widowControl/>
              <w:snapToGrid w:val="0"/>
              <w:jc w:val="center"/>
              <w:rPr>
                <w:rFonts w:ascii="宋体" w:hAnsi="宋体"/>
                <w:color w:val="auto"/>
                <w:szCs w:val="21"/>
                <w:highlight w:val="none"/>
              </w:rPr>
            </w:pPr>
          </w:p>
        </w:tc>
        <w:tc>
          <w:tcPr>
            <w:tcW w:w="938" w:type="dxa"/>
            <w:vAlign w:val="center"/>
          </w:tcPr>
          <w:p>
            <w:pPr>
              <w:widowControl/>
              <w:snapToGrid w:val="0"/>
              <w:jc w:val="center"/>
              <w:rPr>
                <w:rFonts w:ascii="宋体" w:hAnsi="宋体"/>
                <w:color w:val="auto"/>
                <w:szCs w:val="21"/>
                <w:highlight w:val="none"/>
              </w:rPr>
            </w:pPr>
          </w:p>
        </w:tc>
        <w:tc>
          <w:tcPr>
            <w:tcW w:w="2796" w:type="dxa"/>
            <w:vAlign w:val="center"/>
          </w:tcPr>
          <w:p>
            <w:pPr>
              <w:pStyle w:val="18"/>
              <w:widowControl/>
              <w:tabs>
                <w:tab w:val="left" w:pos="0"/>
              </w:tabs>
              <w:topLinePunct/>
              <w:snapToGrid w:val="0"/>
              <w:jc w:val="center"/>
              <w:rPr>
                <w:rFonts w:ascii="宋体" w:hAnsi="宋体"/>
                <w:bCs/>
                <w:color w:val="auto"/>
                <w:szCs w:val="21"/>
                <w:highlight w:val="none"/>
              </w:rPr>
            </w:pPr>
          </w:p>
        </w:tc>
        <w:tc>
          <w:tcPr>
            <w:tcW w:w="2173" w:type="dxa"/>
            <w:vAlign w:val="center"/>
          </w:tcPr>
          <w:p>
            <w:pPr>
              <w:pStyle w:val="18"/>
              <w:widowControl/>
              <w:tabs>
                <w:tab w:val="left" w:pos="0"/>
              </w:tabs>
              <w:topLinePunct/>
              <w:snapToGrid w:val="0"/>
              <w:jc w:val="center"/>
              <w:rPr>
                <w:rFonts w:ascii="宋体" w:hAnsi="宋体"/>
                <w:bCs/>
                <w:color w:val="auto"/>
                <w:szCs w:val="21"/>
                <w:highlight w:val="none"/>
              </w:rPr>
            </w:pPr>
          </w:p>
        </w:tc>
        <w:tc>
          <w:tcPr>
            <w:tcW w:w="1122" w:type="dxa"/>
            <w:vAlign w:val="center"/>
          </w:tcPr>
          <w:p>
            <w:pPr>
              <w:pStyle w:val="18"/>
              <w:widowControl/>
              <w:tabs>
                <w:tab w:val="left" w:pos="0"/>
              </w:tabs>
              <w:topLinePunct/>
              <w:snapToGrid w:val="0"/>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widowControl/>
              <w:snapToGrid w:val="0"/>
              <w:jc w:val="center"/>
              <w:rPr>
                <w:rFonts w:ascii="宋体" w:hAnsi="宋体"/>
                <w:b/>
                <w:color w:val="auto"/>
                <w:szCs w:val="21"/>
                <w:highlight w:val="none"/>
              </w:rPr>
            </w:pPr>
          </w:p>
        </w:tc>
        <w:tc>
          <w:tcPr>
            <w:tcW w:w="816" w:type="dxa"/>
            <w:vAlign w:val="center"/>
          </w:tcPr>
          <w:p>
            <w:pPr>
              <w:widowControl/>
              <w:snapToGrid w:val="0"/>
              <w:jc w:val="center"/>
              <w:rPr>
                <w:rFonts w:ascii="宋体" w:hAnsi="宋体"/>
                <w:color w:val="auto"/>
                <w:szCs w:val="21"/>
                <w:highlight w:val="none"/>
              </w:rPr>
            </w:pPr>
          </w:p>
        </w:tc>
        <w:tc>
          <w:tcPr>
            <w:tcW w:w="938" w:type="dxa"/>
            <w:vAlign w:val="center"/>
          </w:tcPr>
          <w:p>
            <w:pPr>
              <w:widowControl/>
              <w:snapToGrid w:val="0"/>
              <w:jc w:val="center"/>
              <w:rPr>
                <w:rFonts w:ascii="宋体" w:hAnsi="宋体"/>
                <w:color w:val="auto"/>
                <w:szCs w:val="21"/>
                <w:highlight w:val="none"/>
              </w:rPr>
            </w:pPr>
          </w:p>
        </w:tc>
        <w:tc>
          <w:tcPr>
            <w:tcW w:w="2796" w:type="dxa"/>
            <w:vAlign w:val="center"/>
          </w:tcPr>
          <w:p>
            <w:pPr>
              <w:pStyle w:val="18"/>
              <w:widowControl/>
              <w:tabs>
                <w:tab w:val="left" w:pos="0"/>
              </w:tabs>
              <w:topLinePunct/>
              <w:snapToGrid w:val="0"/>
              <w:jc w:val="center"/>
              <w:rPr>
                <w:rFonts w:ascii="宋体" w:hAnsi="宋体"/>
                <w:bCs/>
                <w:color w:val="auto"/>
                <w:szCs w:val="21"/>
                <w:highlight w:val="none"/>
              </w:rPr>
            </w:pPr>
          </w:p>
        </w:tc>
        <w:tc>
          <w:tcPr>
            <w:tcW w:w="2173" w:type="dxa"/>
            <w:vAlign w:val="center"/>
          </w:tcPr>
          <w:p>
            <w:pPr>
              <w:pStyle w:val="18"/>
              <w:widowControl/>
              <w:tabs>
                <w:tab w:val="left" w:pos="0"/>
              </w:tabs>
              <w:topLinePunct/>
              <w:snapToGrid w:val="0"/>
              <w:jc w:val="center"/>
              <w:rPr>
                <w:rFonts w:ascii="宋体" w:hAnsi="宋体"/>
                <w:bCs/>
                <w:color w:val="auto"/>
                <w:szCs w:val="21"/>
                <w:highlight w:val="none"/>
              </w:rPr>
            </w:pPr>
          </w:p>
        </w:tc>
        <w:tc>
          <w:tcPr>
            <w:tcW w:w="1122" w:type="dxa"/>
            <w:vAlign w:val="center"/>
          </w:tcPr>
          <w:p>
            <w:pPr>
              <w:pStyle w:val="18"/>
              <w:widowControl/>
              <w:tabs>
                <w:tab w:val="left" w:pos="0"/>
              </w:tabs>
              <w:topLinePunct/>
              <w:snapToGrid w:val="0"/>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widowControl/>
              <w:snapToGrid w:val="0"/>
              <w:jc w:val="center"/>
              <w:rPr>
                <w:rFonts w:ascii="宋体" w:hAnsi="宋体"/>
                <w:b/>
                <w:color w:val="auto"/>
                <w:szCs w:val="21"/>
                <w:highlight w:val="none"/>
              </w:rPr>
            </w:pPr>
          </w:p>
        </w:tc>
        <w:tc>
          <w:tcPr>
            <w:tcW w:w="816" w:type="dxa"/>
            <w:vAlign w:val="center"/>
          </w:tcPr>
          <w:p>
            <w:pPr>
              <w:widowControl/>
              <w:snapToGrid w:val="0"/>
              <w:jc w:val="center"/>
              <w:rPr>
                <w:rFonts w:ascii="宋体" w:hAnsi="宋体"/>
                <w:color w:val="auto"/>
                <w:szCs w:val="21"/>
                <w:highlight w:val="none"/>
              </w:rPr>
            </w:pPr>
          </w:p>
        </w:tc>
        <w:tc>
          <w:tcPr>
            <w:tcW w:w="938" w:type="dxa"/>
            <w:vAlign w:val="center"/>
          </w:tcPr>
          <w:p>
            <w:pPr>
              <w:widowControl/>
              <w:snapToGrid w:val="0"/>
              <w:jc w:val="center"/>
              <w:rPr>
                <w:rFonts w:ascii="宋体" w:hAnsi="宋体"/>
                <w:color w:val="auto"/>
                <w:szCs w:val="21"/>
                <w:highlight w:val="none"/>
              </w:rPr>
            </w:pPr>
          </w:p>
        </w:tc>
        <w:tc>
          <w:tcPr>
            <w:tcW w:w="2796" w:type="dxa"/>
            <w:vAlign w:val="center"/>
          </w:tcPr>
          <w:p>
            <w:pPr>
              <w:pStyle w:val="18"/>
              <w:widowControl/>
              <w:tabs>
                <w:tab w:val="left" w:pos="0"/>
              </w:tabs>
              <w:topLinePunct/>
              <w:snapToGrid w:val="0"/>
              <w:jc w:val="center"/>
              <w:rPr>
                <w:rFonts w:ascii="宋体" w:hAnsi="宋体"/>
                <w:bCs/>
                <w:color w:val="auto"/>
                <w:szCs w:val="21"/>
                <w:highlight w:val="none"/>
              </w:rPr>
            </w:pPr>
          </w:p>
        </w:tc>
        <w:tc>
          <w:tcPr>
            <w:tcW w:w="2173" w:type="dxa"/>
            <w:vAlign w:val="center"/>
          </w:tcPr>
          <w:p>
            <w:pPr>
              <w:pStyle w:val="18"/>
              <w:widowControl/>
              <w:tabs>
                <w:tab w:val="left" w:pos="0"/>
              </w:tabs>
              <w:topLinePunct/>
              <w:snapToGrid w:val="0"/>
              <w:jc w:val="center"/>
              <w:rPr>
                <w:rFonts w:ascii="宋体" w:hAnsi="宋体"/>
                <w:bCs/>
                <w:color w:val="auto"/>
                <w:szCs w:val="21"/>
                <w:highlight w:val="none"/>
              </w:rPr>
            </w:pPr>
          </w:p>
        </w:tc>
        <w:tc>
          <w:tcPr>
            <w:tcW w:w="1122" w:type="dxa"/>
            <w:vAlign w:val="center"/>
          </w:tcPr>
          <w:p>
            <w:pPr>
              <w:pStyle w:val="18"/>
              <w:widowControl/>
              <w:tabs>
                <w:tab w:val="left" w:pos="0"/>
              </w:tabs>
              <w:topLinePunct/>
              <w:snapToGrid w:val="0"/>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restart"/>
            <w:vAlign w:val="center"/>
          </w:tcPr>
          <w:p>
            <w:pPr>
              <w:widowControl/>
              <w:snapToGrid w:val="0"/>
              <w:jc w:val="center"/>
              <w:rPr>
                <w:rFonts w:ascii="宋体" w:hAnsi="宋体"/>
                <w:b/>
                <w:color w:val="auto"/>
                <w:szCs w:val="21"/>
                <w:highlight w:val="none"/>
              </w:rPr>
            </w:pPr>
            <w:r>
              <w:rPr>
                <w:rFonts w:hint="eastAsia" w:ascii="宋体" w:hAnsi="宋体"/>
                <w:b/>
                <w:color w:val="auto"/>
                <w:szCs w:val="21"/>
                <w:highlight w:val="none"/>
              </w:rPr>
              <w:t>技术</w:t>
            </w:r>
          </w:p>
          <w:p>
            <w:pPr>
              <w:snapToGrid w:val="0"/>
              <w:jc w:val="center"/>
              <w:rPr>
                <w:rFonts w:ascii="宋体" w:hAnsi="宋体"/>
                <w:b/>
                <w:bCs/>
                <w:color w:val="auto"/>
                <w:szCs w:val="21"/>
                <w:highlight w:val="none"/>
              </w:rPr>
            </w:pPr>
            <w:r>
              <w:rPr>
                <w:rFonts w:hint="eastAsia" w:ascii="宋体" w:hAnsi="宋体"/>
                <w:b/>
                <w:color w:val="auto"/>
                <w:szCs w:val="21"/>
                <w:highlight w:val="none"/>
              </w:rPr>
              <w:t>部分</w:t>
            </w:r>
          </w:p>
        </w:tc>
        <w:tc>
          <w:tcPr>
            <w:tcW w:w="816" w:type="dxa"/>
            <w:vMerge w:val="restart"/>
            <w:vAlign w:val="center"/>
          </w:tcPr>
          <w:p>
            <w:pPr>
              <w:pStyle w:val="18"/>
              <w:widowControl/>
              <w:tabs>
                <w:tab w:val="left" w:pos="0"/>
              </w:tabs>
              <w:topLinePunct/>
              <w:snapToGrid w:val="0"/>
              <w:jc w:val="center"/>
              <w:rPr>
                <w:rFonts w:ascii="宋体" w:hAnsi="宋体"/>
                <w:bCs/>
                <w:color w:val="auto"/>
                <w:szCs w:val="21"/>
                <w:highlight w:val="none"/>
              </w:rPr>
            </w:pPr>
          </w:p>
        </w:tc>
        <w:tc>
          <w:tcPr>
            <w:tcW w:w="938" w:type="dxa"/>
            <w:vAlign w:val="center"/>
          </w:tcPr>
          <w:p>
            <w:pPr>
              <w:pStyle w:val="18"/>
              <w:widowControl/>
              <w:tabs>
                <w:tab w:val="left" w:pos="0"/>
              </w:tabs>
              <w:topLinePunct/>
              <w:snapToGrid w:val="0"/>
              <w:jc w:val="center"/>
              <w:rPr>
                <w:rFonts w:ascii="宋体" w:hAnsi="宋体"/>
                <w:bCs/>
                <w:color w:val="auto"/>
                <w:szCs w:val="21"/>
                <w:highlight w:val="none"/>
              </w:rPr>
            </w:pPr>
          </w:p>
        </w:tc>
        <w:tc>
          <w:tcPr>
            <w:tcW w:w="2796" w:type="dxa"/>
            <w:vAlign w:val="center"/>
          </w:tcPr>
          <w:p>
            <w:pPr>
              <w:pStyle w:val="18"/>
              <w:widowControl/>
              <w:tabs>
                <w:tab w:val="left" w:pos="0"/>
              </w:tabs>
              <w:topLinePunct/>
              <w:snapToGrid w:val="0"/>
              <w:jc w:val="center"/>
              <w:rPr>
                <w:rFonts w:ascii="宋体" w:hAnsi="宋体"/>
                <w:bCs/>
                <w:color w:val="auto"/>
                <w:szCs w:val="21"/>
                <w:highlight w:val="none"/>
              </w:rPr>
            </w:pPr>
          </w:p>
        </w:tc>
        <w:tc>
          <w:tcPr>
            <w:tcW w:w="2173" w:type="dxa"/>
            <w:vAlign w:val="center"/>
          </w:tcPr>
          <w:p>
            <w:pPr>
              <w:widowControl/>
              <w:snapToGrid w:val="0"/>
              <w:jc w:val="center"/>
              <w:rPr>
                <w:rFonts w:ascii="宋体" w:hAnsi="宋体"/>
                <w:bCs/>
                <w:color w:val="auto"/>
                <w:szCs w:val="21"/>
                <w:highlight w:val="none"/>
              </w:rPr>
            </w:pPr>
          </w:p>
        </w:tc>
        <w:tc>
          <w:tcPr>
            <w:tcW w:w="1122" w:type="dxa"/>
            <w:vAlign w:val="center"/>
          </w:tcPr>
          <w:p>
            <w:pPr>
              <w:widowControl/>
              <w:snapToGrid w:val="0"/>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snapToGrid w:val="0"/>
              <w:jc w:val="center"/>
              <w:rPr>
                <w:rFonts w:ascii="宋体" w:hAnsi="宋体"/>
                <w:b/>
                <w:color w:val="auto"/>
                <w:szCs w:val="21"/>
                <w:highlight w:val="none"/>
              </w:rPr>
            </w:pPr>
          </w:p>
        </w:tc>
        <w:tc>
          <w:tcPr>
            <w:tcW w:w="816" w:type="dxa"/>
            <w:vMerge w:val="continue"/>
            <w:vAlign w:val="center"/>
          </w:tcPr>
          <w:p>
            <w:pPr>
              <w:pStyle w:val="18"/>
              <w:widowControl/>
              <w:tabs>
                <w:tab w:val="left" w:pos="0"/>
              </w:tabs>
              <w:topLinePunct/>
              <w:snapToGrid w:val="0"/>
              <w:jc w:val="center"/>
              <w:rPr>
                <w:rFonts w:ascii="宋体" w:hAnsi="宋体"/>
                <w:bCs/>
                <w:color w:val="auto"/>
                <w:szCs w:val="21"/>
                <w:highlight w:val="none"/>
              </w:rPr>
            </w:pPr>
          </w:p>
        </w:tc>
        <w:tc>
          <w:tcPr>
            <w:tcW w:w="938" w:type="dxa"/>
            <w:vAlign w:val="center"/>
          </w:tcPr>
          <w:p>
            <w:pPr>
              <w:pStyle w:val="18"/>
              <w:widowControl/>
              <w:tabs>
                <w:tab w:val="left" w:pos="0"/>
              </w:tabs>
              <w:topLinePunct/>
              <w:snapToGrid w:val="0"/>
              <w:jc w:val="center"/>
              <w:rPr>
                <w:rFonts w:ascii="宋体" w:hAnsi="宋体"/>
                <w:bCs/>
                <w:color w:val="auto"/>
                <w:szCs w:val="21"/>
                <w:highlight w:val="none"/>
              </w:rPr>
            </w:pPr>
          </w:p>
        </w:tc>
        <w:tc>
          <w:tcPr>
            <w:tcW w:w="2796" w:type="dxa"/>
            <w:vAlign w:val="center"/>
          </w:tcPr>
          <w:p>
            <w:pPr>
              <w:pStyle w:val="18"/>
              <w:widowControl/>
              <w:tabs>
                <w:tab w:val="left" w:pos="0"/>
              </w:tabs>
              <w:topLinePunct/>
              <w:snapToGrid w:val="0"/>
              <w:jc w:val="center"/>
              <w:rPr>
                <w:rFonts w:ascii="宋体" w:hAnsi="宋体"/>
                <w:bCs/>
                <w:color w:val="auto"/>
                <w:szCs w:val="21"/>
                <w:highlight w:val="none"/>
              </w:rPr>
            </w:pPr>
          </w:p>
        </w:tc>
        <w:tc>
          <w:tcPr>
            <w:tcW w:w="2173" w:type="dxa"/>
            <w:vAlign w:val="center"/>
          </w:tcPr>
          <w:p>
            <w:pPr>
              <w:widowControl/>
              <w:snapToGrid w:val="0"/>
              <w:jc w:val="center"/>
              <w:rPr>
                <w:rFonts w:ascii="宋体" w:hAnsi="宋体"/>
                <w:bCs/>
                <w:color w:val="auto"/>
                <w:szCs w:val="21"/>
                <w:highlight w:val="none"/>
              </w:rPr>
            </w:pPr>
          </w:p>
        </w:tc>
        <w:tc>
          <w:tcPr>
            <w:tcW w:w="1122" w:type="dxa"/>
            <w:vAlign w:val="center"/>
          </w:tcPr>
          <w:p>
            <w:pPr>
              <w:widowControl/>
              <w:snapToGrid w:val="0"/>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snapToGrid w:val="0"/>
              <w:jc w:val="center"/>
              <w:rPr>
                <w:rFonts w:ascii="宋体" w:hAnsi="宋体"/>
                <w:b/>
                <w:color w:val="auto"/>
                <w:szCs w:val="21"/>
                <w:highlight w:val="none"/>
              </w:rPr>
            </w:pPr>
          </w:p>
        </w:tc>
        <w:tc>
          <w:tcPr>
            <w:tcW w:w="816" w:type="dxa"/>
            <w:vMerge w:val="continue"/>
            <w:vAlign w:val="center"/>
          </w:tcPr>
          <w:p>
            <w:pPr>
              <w:pStyle w:val="18"/>
              <w:widowControl/>
              <w:tabs>
                <w:tab w:val="left" w:pos="0"/>
              </w:tabs>
              <w:topLinePunct/>
              <w:snapToGrid w:val="0"/>
              <w:jc w:val="center"/>
              <w:rPr>
                <w:rFonts w:ascii="宋体" w:hAnsi="宋体"/>
                <w:bCs/>
                <w:color w:val="auto"/>
                <w:szCs w:val="21"/>
                <w:highlight w:val="none"/>
              </w:rPr>
            </w:pPr>
          </w:p>
        </w:tc>
        <w:tc>
          <w:tcPr>
            <w:tcW w:w="938" w:type="dxa"/>
            <w:vAlign w:val="center"/>
          </w:tcPr>
          <w:p>
            <w:pPr>
              <w:pStyle w:val="18"/>
              <w:widowControl/>
              <w:tabs>
                <w:tab w:val="left" w:pos="0"/>
              </w:tabs>
              <w:topLinePunct/>
              <w:snapToGrid w:val="0"/>
              <w:jc w:val="center"/>
              <w:rPr>
                <w:rFonts w:ascii="宋体" w:hAnsi="宋体"/>
                <w:bCs/>
                <w:color w:val="auto"/>
                <w:szCs w:val="21"/>
                <w:highlight w:val="none"/>
              </w:rPr>
            </w:pPr>
          </w:p>
        </w:tc>
        <w:tc>
          <w:tcPr>
            <w:tcW w:w="2796" w:type="dxa"/>
            <w:vAlign w:val="center"/>
          </w:tcPr>
          <w:p>
            <w:pPr>
              <w:pStyle w:val="18"/>
              <w:widowControl/>
              <w:tabs>
                <w:tab w:val="left" w:pos="0"/>
              </w:tabs>
              <w:topLinePunct/>
              <w:snapToGrid w:val="0"/>
              <w:jc w:val="center"/>
              <w:rPr>
                <w:rFonts w:ascii="宋体" w:hAnsi="宋体"/>
                <w:bCs/>
                <w:color w:val="auto"/>
                <w:szCs w:val="21"/>
                <w:highlight w:val="none"/>
              </w:rPr>
            </w:pPr>
          </w:p>
        </w:tc>
        <w:tc>
          <w:tcPr>
            <w:tcW w:w="2173" w:type="dxa"/>
            <w:vAlign w:val="center"/>
          </w:tcPr>
          <w:p>
            <w:pPr>
              <w:widowControl/>
              <w:snapToGrid w:val="0"/>
              <w:jc w:val="center"/>
              <w:rPr>
                <w:rFonts w:ascii="宋体" w:hAnsi="宋体"/>
                <w:bCs/>
                <w:color w:val="auto"/>
                <w:szCs w:val="21"/>
                <w:highlight w:val="none"/>
              </w:rPr>
            </w:pPr>
          </w:p>
        </w:tc>
        <w:tc>
          <w:tcPr>
            <w:tcW w:w="1122" w:type="dxa"/>
            <w:vAlign w:val="center"/>
          </w:tcPr>
          <w:p>
            <w:pPr>
              <w:widowControl/>
              <w:snapToGrid w:val="0"/>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snapToGrid w:val="0"/>
              <w:jc w:val="center"/>
              <w:rPr>
                <w:rFonts w:ascii="宋体" w:hAnsi="宋体"/>
                <w:b/>
                <w:color w:val="auto"/>
                <w:szCs w:val="21"/>
                <w:highlight w:val="none"/>
              </w:rPr>
            </w:pPr>
          </w:p>
        </w:tc>
        <w:tc>
          <w:tcPr>
            <w:tcW w:w="816" w:type="dxa"/>
            <w:vMerge w:val="continue"/>
            <w:vAlign w:val="center"/>
          </w:tcPr>
          <w:p>
            <w:pPr>
              <w:pStyle w:val="18"/>
              <w:widowControl/>
              <w:tabs>
                <w:tab w:val="left" w:pos="0"/>
              </w:tabs>
              <w:topLinePunct/>
              <w:snapToGrid w:val="0"/>
              <w:jc w:val="center"/>
              <w:rPr>
                <w:rFonts w:ascii="宋体" w:hAnsi="宋体"/>
                <w:bCs/>
                <w:color w:val="auto"/>
                <w:szCs w:val="21"/>
                <w:highlight w:val="none"/>
              </w:rPr>
            </w:pPr>
          </w:p>
        </w:tc>
        <w:tc>
          <w:tcPr>
            <w:tcW w:w="938" w:type="dxa"/>
            <w:vAlign w:val="center"/>
          </w:tcPr>
          <w:p>
            <w:pPr>
              <w:pStyle w:val="18"/>
              <w:widowControl/>
              <w:tabs>
                <w:tab w:val="left" w:pos="0"/>
              </w:tabs>
              <w:topLinePunct/>
              <w:snapToGrid w:val="0"/>
              <w:jc w:val="center"/>
              <w:rPr>
                <w:rFonts w:ascii="宋体" w:hAnsi="宋体"/>
                <w:bCs/>
                <w:color w:val="auto"/>
                <w:szCs w:val="21"/>
                <w:highlight w:val="none"/>
              </w:rPr>
            </w:pPr>
          </w:p>
        </w:tc>
        <w:tc>
          <w:tcPr>
            <w:tcW w:w="2796" w:type="dxa"/>
            <w:vAlign w:val="center"/>
          </w:tcPr>
          <w:p>
            <w:pPr>
              <w:pStyle w:val="18"/>
              <w:widowControl/>
              <w:tabs>
                <w:tab w:val="left" w:pos="0"/>
              </w:tabs>
              <w:topLinePunct/>
              <w:snapToGrid w:val="0"/>
              <w:jc w:val="center"/>
              <w:rPr>
                <w:rFonts w:ascii="宋体" w:hAnsi="宋体"/>
                <w:bCs/>
                <w:color w:val="auto"/>
                <w:szCs w:val="21"/>
                <w:highlight w:val="none"/>
              </w:rPr>
            </w:pPr>
          </w:p>
        </w:tc>
        <w:tc>
          <w:tcPr>
            <w:tcW w:w="2173" w:type="dxa"/>
            <w:vAlign w:val="center"/>
          </w:tcPr>
          <w:p>
            <w:pPr>
              <w:widowControl/>
              <w:snapToGrid w:val="0"/>
              <w:jc w:val="center"/>
              <w:rPr>
                <w:rFonts w:ascii="宋体" w:hAnsi="宋体"/>
                <w:bCs/>
                <w:color w:val="auto"/>
                <w:szCs w:val="21"/>
                <w:highlight w:val="none"/>
              </w:rPr>
            </w:pPr>
          </w:p>
        </w:tc>
        <w:tc>
          <w:tcPr>
            <w:tcW w:w="1122" w:type="dxa"/>
            <w:vAlign w:val="center"/>
          </w:tcPr>
          <w:p>
            <w:pPr>
              <w:widowControl/>
              <w:snapToGrid w:val="0"/>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snapToGrid w:val="0"/>
              <w:jc w:val="center"/>
              <w:rPr>
                <w:rFonts w:ascii="宋体" w:hAnsi="宋体"/>
                <w:b/>
                <w:color w:val="auto"/>
                <w:szCs w:val="21"/>
                <w:highlight w:val="none"/>
              </w:rPr>
            </w:pPr>
          </w:p>
        </w:tc>
        <w:tc>
          <w:tcPr>
            <w:tcW w:w="816" w:type="dxa"/>
            <w:vMerge w:val="continue"/>
            <w:vAlign w:val="center"/>
          </w:tcPr>
          <w:p>
            <w:pPr>
              <w:pStyle w:val="18"/>
              <w:widowControl/>
              <w:tabs>
                <w:tab w:val="left" w:pos="0"/>
              </w:tabs>
              <w:topLinePunct/>
              <w:snapToGrid w:val="0"/>
              <w:jc w:val="center"/>
              <w:rPr>
                <w:rFonts w:ascii="宋体" w:hAnsi="宋体"/>
                <w:bCs/>
                <w:color w:val="auto"/>
                <w:szCs w:val="21"/>
                <w:highlight w:val="none"/>
              </w:rPr>
            </w:pPr>
          </w:p>
        </w:tc>
        <w:tc>
          <w:tcPr>
            <w:tcW w:w="938" w:type="dxa"/>
            <w:vAlign w:val="center"/>
          </w:tcPr>
          <w:p>
            <w:pPr>
              <w:pStyle w:val="18"/>
              <w:widowControl/>
              <w:tabs>
                <w:tab w:val="left" w:pos="0"/>
              </w:tabs>
              <w:topLinePunct/>
              <w:snapToGrid w:val="0"/>
              <w:jc w:val="center"/>
              <w:rPr>
                <w:rFonts w:ascii="宋体" w:hAnsi="宋体"/>
                <w:bCs/>
                <w:color w:val="auto"/>
                <w:szCs w:val="21"/>
                <w:highlight w:val="none"/>
              </w:rPr>
            </w:pPr>
          </w:p>
        </w:tc>
        <w:tc>
          <w:tcPr>
            <w:tcW w:w="2796" w:type="dxa"/>
            <w:vAlign w:val="center"/>
          </w:tcPr>
          <w:p>
            <w:pPr>
              <w:pStyle w:val="18"/>
              <w:widowControl/>
              <w:tabs>
                <w:tab w:val="left" w:pos="0"/>
              </w:tabs>
              <w:topLinePunct/>
              <w:snapToGrid w:val="0"/>
              <w:jc w:val="center"/>
              <w:rPr>
                <w:rFonts w:ascii="宋体" w:hAnsi="宋体"/>
                <w:bCs/>
                <w:color w:val="auto"/>
                <w:szCs w:val="21"/>
                <w:highlight w:val="none"/>
              </w:rPr>
            </w:pPr>
          </w:p>
        </w:tc>
        <w:tc>
          <w:tcPr>
            <w:tcW w:w="2173" w:type="dxa"/>
            <w:vAlign w:val="center"/>
          </w:tcPr>
          <w:p>
            <w:pPr>
              <w:widowControl/>
              <w:snapToGrid w:val="0"/>
              <w:jc w:val="center"/>
              <w:rPr>
                <w:rFonts w:ascii="宋体" w:hAnsi="宋体"/>
                <w:bCs/>
                <w:color w:val="auto"/>
                <w:szCs w:val="21"/>
                <w:highlight w:val="none"/>
              </w:rPr>
            </w:pPr>
          </w:p>
        </w:tc>
        <w:tc>
          <w:tcPr>
            <w:tcW w:w="1122" w:type="dxa"/>
            <w:vAlign w:val="center"/>
          </w:tcPr>
          <w:p>
            <w:pPr>
              <w:widowControl/>
              <w:snapToGrid w:val="0"/>
              <w:jc w:val="center"/>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snapToGrid w:val="0"/>
              <w:jc w:val="center"/>
              <w:rPr>
                <w:rFonts w:ascii="宋体" w:hAnsi="宋体"/>
                <w:b/>
                <w:color w:val="auto"/>
                <w:szCs w:val="21"/>
                <w:highlight w:val="none"/>
              </w:rPr>
            </w:pPr>
          </w:p>
        </w:tc>
        <w:tc>
          <w:tcPr>
            <w:tcW w:w="816" w:type="dxa"/>
            <w:vMerge w:val="continue"/>
            <w:vAlign w:val="center"/>
          </w:tcPr>
          <w:p>
            <w:pPr>
              <w:pStyle w:val="18"/>
              <w:widowControl/>
              <w:tabs>
                <w:tab w:val="left" w:pos="0"/>
              </w:tabs>
              <w:topLinePunct/>
              <w:snapToGrid w:val="0"/>
              <w:jc w:val="center"/>
              <w:rPr>
                <w:rFonts w:ascii="宋体" w:hAnsi="宋体"/>
                <w:bCs/>
                <w:color w:val="auto"/>
                <w:szCs w:val="21"/>
                <w:highlight w:val="none"/>
              </w:rPr>
            </w:pPr>
          </w:p>
        </w:tc>
        <w:tc>
          <w:tcPr>
            <w:tcW w:w="938" w:type="dxa"/>
            <w:vAlign w:val="center"/>
          </w:tcPr>
          <w:p>
            <w:pPr>
              <w:pStyle w:val="18"/>
              <w:widowControl/>
              <w:tabs>
                <w:tab w:val="left" w:pos="0"/>
              </w:tabs>
              <w:topLinePunct/>
              <w:snapToGrid w:val="0"/>
              <w:jc w:val="center"/>
              <w:rPr>
                <w:rFonts w:ascii="宋体" w:hAnsi="宋体"/>
                <w:bCs/>
                <w:color w:val="auto"/>
                <w:szCs w:val="21"/>
                <w:highlight w:val="none"/>
              </w:rPr>
            </w:pPr>
          </w:p>
        </w:tc>
        <w:tc>
          <w:tcPr>
            <w:tcW w:w="2796" w:type="dxa"/>
            <w:vAlign w:val="center"/>
          </w:tcPr>
          <w:p>
            <w:pPr>
              <w:pStyle w:val="18"/>
              <w:widowControl/>
              <w:tabs>
                <w:tab w:val="left" w:pos="0"/>
              </w:tabs>
              <w:topLinePunct/>
              <w:snapToGrid w:val="0"/>
              <w:jc w:val="center"/>
              <w:rPr>
                <w:rFonts w:ascii="宋体" w:hAnsi="宋体"/>
                <w:bCs/>
                <w:color w:val="auto"/>
                <w:szCs w:val="21"/>
                <w:highlight w:val="none"/>
              </w:rPr>
            </w:pPr>
          </w:p>
        </w:tc>
        <w:tc>
          <w:tcPr>
            <w:tcW w:w="2173" w:type="dxa"/>
            <w:vAlign w:val="center"/>
          </w:tcPr>
          <w:p>
            <w:pPr>
              <w:widowControl/>
              <w:snapToGrid w:val="0"/>
              <w:jc w:val="center"/>
              <w:rPr>
                <w:rFonts w:ascii="宋体" w:hAnsi="宋体"/>
                <w:bCs/>
                <w:color w:val="auto"/>
                <w:szCs w:val="21"/>
                <w:highlight w:val="none"/>
              </w:rPr>
            </w:pPr>
          </w:p>
        </w:tc>
        <w:tc>
          <w:tcPr>
            <w:tcW w:w="1122" w:type="dxa"/>
            <w:vAlign w:val="center"/>
          </w:tcPr>
          <w:p>
            <w:pPr>
              <w:widowControl/>
              <w:snapToGrid w:val="0"/>
              <w:jc w:val="center"/>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snapToGrid w:val="0"/>
              <w:jc w:val="center"/>
              <w:rPr>
                <w:rFonts w:ascii="宋体" w:hAnsi="宋体"/>
                <w:b/>
                <w:bCs/>
                <w:color w:val="auto"/>
                <w:szCs w:val="21"/>
                <w:highlight w:val="none"/>
              </w:rPr>
            </w:pPr>
          </w:p>
        </w:tc>
        <w:tc>
          <w:tcPr>
            <w:tcW w:w="816" w:type="dxa"/>
            <w:vAlign w:val="center"/>
          </w:tcPr>
          <w:p>
            <w:pPr>
              <w:pStyle w:val="18"/>
              <w:widowControl/>
              <w:tabs>
                <w:tab w:val="left" w:pos="0"/>
              </w:tabs>
              <w:topLinePunct/>
              <w:snapToGrid w:val="0"/>
              <w:jc w:val="center"/>
              <w:rPr>
                <w:rFonts w:ascii="宋体" w:hAnsi="宋体"/>
                <w:bCs/>
                <w:color w:val="auto"/>
                <w:szCs w:val="21"/>
                <w:highlight w:val="none"/>
              </w:rPr>
            </w:pPr>
          </w:p>
        </w:tc>
        <w:tc>
          <w:tcPr>
            <w:tcW w:w="938" w:type="dxa"/>
            <w:vAlign w:val="center"/>
          </w:tcPr>
          <w:p>
            <w:pPr>
              <w:pStyle w:val="18"/>
              <w:widowControl/>
              <w:tabs>
                <w:tab w:val="left" w:pos="0"/>
              </w:tabs>
              <w:topLinePunct/>
              <w:snapToGrid w:val="0"/>
              <w:jc w:val="center"/>
              <w:rPr>
                <w:rFonts w:ascii="宋体" w:hAnsi="宋体"/>
                <w:bCs/>
                <w:color w:val="auto"/>
                <w:szCs w:val="21"/>
                <w:highlight w:val="none"/>
              </w:rPr>
            </w:pPr>
          </w:p>
        </w:tc>
        <w:tc>
          <w:tcPr>
            <w:tcW w:w="2796" w:type="dxa"/>
            <w:vAlign w:val="center"/>
          </w:tcPr>
          <w:p>
            <w:pPr>
              <w:pStyle w:val="18"/>
              <w:widowControl/>
              <w:tabs>
                <w:tab w:val="left" w:pos="0"/>
              </w:tabs>
              <w:topLinePunct/>
              <w:snapToGrid w:val="0"/>
              <w:jc w:val="center"/>
              <w:rPr>
                <w:rFonts w:ascii="宋体" w:hAnsi="宋体"/>
                <w:bCs/>
                <w:color w:val="auto"/>
                <w:szCs w:val="21"/>
                <w:highlight w:val="none"/>
              </w:rPr>
            </w:pPr>
          </w:p>
        </w:tc>
        <w:tc>
          <w:tcPr>
            <w:tcW w:w="2173" w:type="dxa"/>
            <w:vAlign w:val="center"/>
          </w:tcPr>
          <w:p>
            <w:pPr>
              <w:widowControl/>
              <w:snapToGrid w:val="0"/>
              <w:jc w:val="center"/>
              <w:rPr>
                <w:rFonts w:ascii="宋体" w:hAnsi="宋体"/>
                <w:bCs/>
                <w:color w:val="auto"/>
                <w:szCs w:val="21"/>
                <w:highlight w:val="none"/>
              </w:rPr>
            </w:pPr>
          </w:p>
        </w:tc>
        <w:tc>
          <w:tcPr>
            <w:tcW w:w="1122" w:type="dxa"/>
            <w:vAlign w:val="center"/>
          </w:tcPr>
          <w:p>
            <w:pPr>
              <w:widowControl/>
              <w:snapToGrid w:val="0"/>
              <w:jc w:val="center"/>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widowControl/>
              <w:snapToGrid w:val="0"/>
              <w:jc w:val="center"/>
              <w:rPr>
                <w:rFonts w:ascii="宋体" w:hAnsi="宋体"/>
                <w:b/>
                <w:color w:val="auto"/>
                <w:szCs w:val="21"/>
                <w:highlight w:val="none"/>
              </w:rPr>
            </w:pPr>
          </w:p>
        </w:tc>
        <w:tc>
          <w:tcPr>
            <w:tcW w:w="816" w:type="dxa"/>
            <w:vAlign w:val="center"/>
          </w:tcPr>
          <w:p>
            <w:pPr>
              <w:pStyle w:val="18"/>
              <w:widowControl/>
              <w:tabs>
                <w:tab w:val="left" w:pos="0"/>
              </w:tabs>
              <w:topLinePunct/>
              <w:snapToGrid w:val="0"/>
              <w:jc w:val="center"/>
              <w:rPr>
                <w:rFonts w:ascii="宋体" w:hAnsi="宋体"/>
                <w:bCs/>
                <w:color w:val="auto"/>
                <w:szCs w:val="21"/>
                <w:highlight w:val="none"/>
              </w:rPr>
            </w:pPr>
          </w:p>
        </w:tc>
        <w:tc>
          <w:tcPr>
            <w:tcW w:w="938" w:type="dxa"/>
            <w:vAlign w:val="center"/>
          </w:tcPr>
          <w:p>
            <w:pPr>
              <w:pStyle w:val="18"/>
              <w:widowControl/>
              <w:tabs>
                <w:tab w:val="left" w:pos="0"/>
              </w:tabs>
              <w:topLinePunct/>
              <w:snapToGrid w:val="0"/>
              <w:jc w:val="center"/>
              <w:rPr>
                <w:rFonts w:ascii="宋体" w:hAnsi="宋体"/>
                <w:bCs/>
                <w:color w:val="auto"/>
                <w:szCs w:val="21"/>
                <w:highlight w:val="none"/>
              </w:rPr>
            </w:pPr>
          </w:p>
        </w:tc>
        <w:tc>
          <w:tcPr>
            <w:tcW w:w="2796" w:type="dxa"/>
            <w:vAlign w:val="center"/>
          </w:tcPr>
          <w:p>
            <w:pPr>
              <w:pStyle w:val="18"/>
              <w:widowControl/>
              <w:tabs>
                <w:tab w:val="left" w:pos="0"/>
              </w:tabs>
              <w:topLinePunct/>
              <w:snapToGrid w:val="0"/>
              <w:jc w:val="center"/>
              <w:rPr>
                <w:rFonts w:ascii="宋体" w:hAnsi="宋体"/>
                <w:bCs/>
                <w:color w:val="auto"/>
                <w:szCs w:val="21"/>
                <w:highlight w:val="none"/>
              </w:rPr>
            </w:pPr>
          </w:p>
        </w:tc>
        <w:tc>
          <w:tcPr>
            <w:tcW w:w="2173" w:type="dxa"/>
            <w:vAlign w:val="center"/>
          </w:tcPr>
          <w:p>
            <w:pPr>
              <w:widowControl/>
              <w:snapToGrid w:val="0"/>
              <w:jc w:val="center"/>
              <w:rPr>
                <w:rFonts w:ascii="宋体" w:hAnsi="宋体"/>
                <w:bCs/>
                <w:color w:val="auto"/>
                <w:szCs w:val="21"/>
                <w:highlight w:val="none"/>
              </w:rPr>
            </w:pPr>
          </w:p>
        </w:tc>
        <w:tc>
          <w:tcPr>
            <w:tcW w:w="1122" w:type="dxa"/>
            <w:vAlign w:val="center"/>
          </w:tcPr>
          <w:p>
            <w:pPr>
              <w:widowControl/>
              <w:snapToGrid w:val="0"/>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widowControl/>
              <w:snapToGrid w:val="0"/>
              <w:jc w:val="center"/>
              <w:rPr>
                <w:rFonts w:ascii="宋体" w:hAnsi="宋体"/>
                <w:b/>
                <w:color w:val="auto"/>
                <w:szCs w:val="21"/>
                <w:highlight w:val="none"/>
              </w:rPr>
            </w:pPr>
          </w:p>
        </w:tc>
        <w:tc>
          <w:tcPr>
            <w:tcW w:w="816" w:type="dxa"/>
            <w:vAlign w:val="center"/>
          </w:tcPr>
          <w:p>
            <w:pPr>
              <w:pStyle w:val="18"/>
              <w:widowControl/>
              <w:tabs>
                <w:tab w:val="left" w:pos="0"/>
              </w:tabs>
              <w:topLinePunct/>
              <w:snapToGrid w:val="0"/>
              <w:jc w:val="center"/>
              <w:rPr>
                <w:rFonts w:ascii="宋体" w:hAnsi="宋体"/>
                <w:bCs/>
                <w:color w:val="auto"/>
                <w:szCs w:val="21"/>
                <w:highlight w:val="none"/>
              </w:rPr>
            </w:pPr>
          </w:p>
        </w:tc>
        <w:tc>
          <w:tcPr>
            <w:tcW w:w="938" w:type="dxa"/>
            <w:vAlign w:val="center"/>
          </w:tcPr>
          <w:p>
            <w:pPr>
              <w:pStyle w:val="18"/>
              <w:widowControl/>
              <w:tabs>
                <w:tab w:val="left" w:pos="0"/>
              </w:tabs>
              <w:topLinePunct/>
              <w:snapToGrid w:val="0"/>
              <w:jc w:val="center"/>
              <w:rPr>
                <w:rFonts w:ascii="宋体" w:hAnsi="宋体"/>
                <w:bCs/>
                <w:color w:val="auto"/>
                <w:szCs w:val="21"/>
                <w:highlight w:val="none"/>
              </w:rPr>
            </w:pPr>
          </w:p>
        </w:tc>
        <w:tc>
          <w:tcPr>
            <w:tcW w:w="2796" w:type="dxa"/>
            <w:vAlign w:val="center"/>
          </w:tcPr>
          <w:p>
            <w:pPr>
              <w:pStyle w:val="18"/>
              <w:widowControl/>
              <w:tabs>
                <w:tab w:val="left" w:pos="0"/>
              </w:tabs>
              <w:topLinePunct/>
              <w:snapToGrid w:val="0"/>
              <w:jc w:val="center"/>
              <w:rPr>
                <w:rFonts w:ascii="宋体" w:hAnsi="宋体"/>
                <w:bCs/>
                <w:color w:val="auto"/>
                <w:szCs w:val="21"/>
                <w:highlight w:val="none"/>
              </w:rPr>
            </w:pPr>
          </w:p>
        </w:tc>
        <w:tc>
          <w:tcPr>
            <w:tcW w:w="2173" w:type="dxa"/>
            <w:vAlign w:val="center"/>
          </w:tcPr>
          <w:p>
            <w:pPr>
              <w:snapToGrid w:val="0"/>
              <w:jc w:val="center"/>
              <w:rPr>
                <w:rFonts w:ascii="宋体" w:hAnsi="宋体"/>
                <w:bCs/>
                <w:color w:val="auto"/>
                <w:szCs w:val="21"/>
                <w:highlight w:val="none"/>
              </w:rPr>
            </w:pPr>
          </w:p>
        </w:tc>
        <w:tc>
          <w:tcPr>
            <w:tcW w:w="1122" w:type="dxa"/>
            <w:vAlign w:val="center"/>
          </w:tcPr>
          <w:p>
            <w:pPr>
              <w:widowControl/>
              <w:snapToGrid w:val="0"/>
              <w:jc w:val="center"/>
              <w:rPr>
                <w:rFonts w:ascii="宋体" w:hAnsi="宋体"/>
                <w:bCs/>
                <w:color w:val="auto"/>
                <w:szCs w:val="21"/>
                <w:highlight w:val="none"/>
              </w:rPr>
            </w:pPr>
          </w:p>
        </w:tc>
      </w:tr>
    </w:tbl>
    <w:p>
      <w:pPr>
        <w:autoSpaceDE w:val="0"/>
        <w:autoSpaceDN w:val="0"/>
        <w:adjustRightInd w:val="0"/>
        <w:spacing w:line="360" w:lineRule="auto"/>
        <w:jc w:val="left"/>
        <w:rPr>
          <w:rFonts w:ascii="宋体" w:hAnsi="宋体"/>
          <w:b/>
          <w:bCs/>
          <w:color w:val="auto"/>
          <w:sz w:val="24"/>
          <w:highlight w:val="none"/>
        </w:rPr>
      </w:pPr>
      <w:r>
        <w:rPr>
          <w:rFonts w:hint="eastAsia" w:ascii="宋体" w:hAnsi="宋体"/>
          <w:color w:val="auto"/>
          <w:szCs w:val="21"/>
          <w:highlight w:val="none"/>
        </w:rPr>
        <w:t>备注：为方便评审，供应商可根据磋商文件中载明的《评分标准》，将具体响应情况及响应文件中对应页码在上表中注明。</w:t>
      </w:r>
      <w:r>
        <w:rPr>
          <w:rFonts w:ascii="宋体" w:hAnsi="宋体"/>
          <w:b/>
          <w:color w:val="auto"/>
          <w:sz w:val="44"/>
          <w:szCs w:val="44"/>
          <w:highlight w:val="none"/>
        </w:rPr>
        <w:br w:type="page"/>
      </w:r>
      <w:bookmarkStart w:id="618" w:name="_Toc360174584"/>
      <w:bookmarkStart w:id="619" w:name="_Toc264644272"/>
      <w:bookmarkStart w:id="620" w:name="_Toc211783342"/>
      <w:bookmarkStart w:id="621" w:name="_Toc533330957"/>
      <w:bookmarkStart w:id="622" w:name="_Toc11320441"/>
      <w:bookmarkStart w:id="623" w:name="_Toc533331084"/>
      <w:r>
        <w:rPr>
          <w:rFonts w:hint="eastAsia" w:ascii="宋体" w:hAnsi="宋体"/>
          <w:b/>
          <w:bCs/>
          <w:color w:val="auto"/>
          <w:sz w:val="24"/>
          <w:highlight w:val="none"/>
        </w:rPr>
        <w:t>响应文件目录</w:t>
      </w:r>
      <w:bookmarkEnd w:id="616"/>
      <w:bookmarkEnd w:id="617"/>
      <w:bookmarkEnd w:id="618"/>
      <w:bookmarkEnd w:id="619"/>
    </w:p>
    <w:p>
      <w:pPr>
        <w:autoSpaceDE w:val="0"/>
        <w:autoSpaceDN w:val="0"/>
        <w:adjustRightInd w:val="0"/>
        <w:snapToGrid w:val="0"/>
        <w:spacing w:line="360" w:lineRule="auto"/>
        <w:rPr>
          <w:rFonts w:ascii="宋体" w:hAnsi="宋体" w:cs="宋体"/>
          <w:b/>
          <w:bCs/>
          <w:color w:val="auto"/>
          <w:szCs w:val="21"/>
          <w:highlight w:val="none"/>
        </w:rPr>
      </w:pPr>
    </w:p>
    <w:p>
      <w:pPr>
        <w:autoSpaceDE w:val="0"/>
        <w:autoSpaceDN w:val="0"/>
        <w:adjustRightInd w:val="0"/>
        <w:snapToGrid w:val="0"/>
        <w:spacing w:line="360" w:lineRule="auto"/>
        <w:rPr>
          <w:rFonts w:ascii="宋体" w:hAnsi="宋体" w:cs="宋体"/>
          <w:b/>
          <w:bCs/>
          <w:color w:val="auto"/>
          <w:szCs w:val="21"/>
          <w:highlight w:val="none"/>
        </w:rPr>
      </w:pPr>
    </w:p>
    <w:p>
      <w:pPr>
        <w:autoSpaceDE w:val="0"/>
        <w:autoSpaceDN w:val="0"/>
        <w:adjustRightInd w:val="0"/>
        <w:snapToGrid w:val="0"/>
        <w:spacing w:line="360" w:lineRule="auto"/>
        <w:rPr>
          <w:rFonts w:ascii="宋体" w:hAnsi="宋体" w:cs="宋体"/>
          <w:b/>
          <w:bCs/>
          <w:color w:val="auto"/>
          <w:szCs w:val="21"/>
          <w:highlight w:val="none"/>
        </w:rPr>
      </w:pPr>
    </w:p>
    <w:p>
      <w:pPr>
        <w:autoSpaceDE w:val="0"/>
        <w:autoSpaceDN w:val="0"/>
        <w:adjustRightInd w:val="0"/>
        <w:snapToGrid w:val="0"/>
        <w:spacing w:line="360" w:lineRule="auto"/>
        <w:jc w:val="center"/>
        <w:rPr>
          <w:rFonts w:ascii="宋体" w:hAnsi="宋体" w:cs="宋体"/>
          <w:bCs/>
          <w:color w:val="auto"/>
          <w:sz w:val="24"/>
          <w:szCs w:val="21"/>
          <w:highlight w:val="none"/>
        </w:rPr>
      </w:pPr>
      <w:r>
        <w:rPr>
          <w:rFonts w:hint="eastAsia" w:ascii="宋体" w:hAnsi="宋体" w:cs="宋体"/>
          <w:bCs/>
          <w:color w:val="auto"/>
          <w:sz w:val="24"/>
          <w:szCs w:val="21"/>
          <w:highlight w:val="none"/>
        </w:rPr>
        <w:t>略</w:t>
      </w:r>
    </w:p>
    <w:p>
      <w:pPr>
        <w:autoSpaceDE w:val="0"/>
        <w:autoSpaceDN w:val="0"/>
        <w:adjustRightInd w:val="0"/>
        <w:snapToGrid w:val="0"/>
        <w:spacing w:line="360" w:lineRule="auto"/>
        <w:rPr>
          <w:rFonts w:ascii="宋体" w:hAnsi="宋体" w:cs="宋体"/>
          <w:bCs/>
          <w:color w:val="auto"/>
          <w:szCs w:val="21"/>
          <w:highlight w:val="none"/>
        </w:rPr>
      </w:pPr>
    </w:p>
    <w:p>
      <w:pPr>
        <w:autoSpaceDE w:val="0"/>
        <w:autoSpaceDN w:val="0"/>
        <w:adjustRightInd w:val="0"/>
        <w:snapToGrid w:val="0"/>
        <w:spacing w:line="360" w:lineRule="auto"/>
        <w:rPr>
          <w:rFonts w:ascii="宋体" w:hAnsi="宋体" w:cs="宋体"/>
          <w:bCs/>
          <w:color w:val="auto"/>
          <w:szCs w:val="21"/>
          <w:highlight w:val="none"/>
        </w:rPr>
      </w:pPr>
    </w:p>
    <w:p>
      <w:pPr>
        <w:autoSpaceDE w:val="0"/>
        <w:autoSpaceDN w:val="0"/>
        <w:adjustRightInd w:val="0"/>
        <w:snapToGrid w:val="0"/>
        <w:spacing w:line="360" w:lineRule="auto"/>
        <w:rPr>
          <w:rFonts w:ascii="宋体" w:hAnsi="宋体" w:cs="宋体"/>
          <w:bCs/>
          <w:color w:val="auto"/>
          <w:szCs w:val="21"/>
          <w:highlight w:val="none"/>
        </w:rPr>
      </w:pPr>
    </w:p>
    <w:p>
      <w:pPr>
        <w:autoSpaceDE w:val="0"/>
        <w:autoSpaceDN w:val="0"/>
        <w:adjustRightInd w:val="0"/>
        <w:rPr>
          <w:rFonts w:ascii="宋体" w:hAnsi="宋体" w:cs="宋体"/>
          <w:bCs/>
          <w:color w:val="auto"/>
          <w:szCs w:val="21"/>
          <w:highlight w:val="none"/>
        </w:rPr>
      </w:pPr>
      <w:r>
        <w:rPr>
          <w:rFonts w:hint="eastAsia" w:ascii="宋体" w:hAnsi="宋体" w:cs="宋体"/>
          <w:bCs/>
          <w:color w:val="auto"/>
          <w:szCs w:val="21"/>
          <w:highlight w:val="none"/>
        </w:rPr>
        <w:t>注：竞争性磋商响应文件目录及内容每页须顺序编写页码。</w:t>
      </w:r>
    </w:p>
    <w:p>
      <w:pPr>
        <w:pStyle w:val="4"/>
        <w:spacing w:before="120" w:beforeLines="50" w:after="120" w:afterLines="50" w:line="300" w:lineRule="auto"/>
        <w:jc w:val="center"/>
        <w:rPr>
          <w:rFonts w:cs="宋体" w:asciiTheme="minorEastAsia" w:hAnsiTheme="minorEastAsia" w:eastAsiaTheme="minorEastAsia"/>
          <w:b/>
          <w:bCs w:val="0"/>
          <w:color w:val="auto"/>
          <w:szCs w:val="21"/>
          <w:highlight w:val="none"/>
        </w:rPr>
      </w:pPr>
      <w:r>
        <w:rPr>
          <w:rFonts w:hint="eastAsia" w:ascii="宋体" w:hAnsi="宋体" w:cs="宋体"/>
          <w:b/>
          <w:bCs w:val="0"/>
          <w:color w:val="auto"/>
          <w:szCs w:val="21"/>
          <w:highlight w:val="none"/>
        </w:rPr>
        <w:br w:type="page"/>
      </w:r>
      <w:bookmarkStart w:id="624" w:name="_Toc110932127"/>
      <w:bookmarkStart w:id="625" w:name="_Toc470172707"/>
      <w:r>
        <w:rPr>
          <w:rFonts w:hint="eastAsia" w:cs="宋体" w:asciiTheme="minorEastAsia" w:hAnsiTheme="minorEastAsia" w:eastAsiaTheme="minorEastAsia"/>
          <w:b/>
          <w:bCs w:val="0"/>
          <w:color w:val="auto"/>
          <w:szCs w:val="21"/>
          <w:highlight w:val="none"/>
        </w:rPr>
        <w:t>一、</w:t>
      </w:r>
      <w:r>
        <w:rPr>
          <w:rFonts w:hint="eastAsia" w:asciiTheme="minorEastAsia" w:hAnsiTheme="minorEastAsia" w:eastAsiaTheme="minorEastAsia"/>
          <w:b/>
          <w:bCs w:val="0"/>
          <w:color w:val="auto"/>
          <w:highlight w:val="none"/>
        </w:rPr>
        <w:t>磋商书</w:t>
      </w:r>
      <w:bookmarkEnd w:id="624"/>
      <w:bookmarkEnd w:id="625"/>
    </w:p>
    <w:p>
      <w:pPr>
        <w:autoSpaceDE w:val="0"/>
        <w:autoSpaceDN w:val="0"/>
        <w:adjustRightInd w:val="0"/>
        <w:snapToGrid w:val="0"/>
        <w:spacing w:line="360" w:lineRule="auto"/>
        <w:jc w:val="left"/>
        <w:rPr>
          <w:rFonts w:ascii="宋体" w:hAnsi="宋体" w:cs="宋体"/>
          <w:color w:val="auto"/>
          <w:kern w:val="0"/>
          <w:szCs w:val="21"/>
          <w:highlight w:val="none"/>
        </w:rPr>
      </w:pPr>
      <w:r>
        <w:rPr>
          <w:rFonts w:hint="eastAsia" w:ascii="宋体" w:hAnsi="宋体" w:cs="宋体"/>
          <w:bCs/>
          <w:color w:val="auto"/>
          <w:szCs w:val="21"/>
          <w:highlight w:val="none"/>
          <w:u w:val="single"/>
        </w:rPr>
        <w:t>（采购代理机构）：</w:t>
      </w:r>
    </w:p>
    <w:p>
      <w:pPr>
        <w:autoSpaceDE w:val="0"/>
        <w:autoSpaceDN w:val="0"/>
        <w:adjustRightInd w:val="0"/>
        <w:snapToGrid w:val="0"/>
        <w:spacing w:line="360" w:lineRule="auto"/>
        <w:ind w:left="2" w:firstLine="462" w:firstLineChars="220"/>
        <w:rPr>
          <w:rFonts w:ascii="宋体" w:hAnsi="宋体" w:cs="宋体"/>
          <w:color w:val="auto"/>
          <w:kern w:val="0"/>
          <w:szCs w:val="21"/>
          <w:highlight w:val="none"/>
        </w:rPr>
      </w:pPr>
      <w:r>
        <w:rPr>
          <w:rFonts w:hint="eastAsia" w:ascii="宋体" w:hAnsi="宋体" w:cs="宋体"/>
          <w:color w:val="auto"/>
          <w:kern w:val="0"/>
          <w:szCs w:val="21"/>
          <w:highlight w:val="none"/>
        </w:rPr>
        <w:t>依据贵方（项目名称/项目编号）项目采购</w:t>
      </w:r>
      <w:r>
        <w:rPr>
          <w:rFonts w:hint="eastAsia" w:ascii="宋体" w:hAnsi="宋体" w:cs="宋体"/>
          <w:color w:val="auto"/>
          <w:kern w:val="0"/>
          <w:szCs w:val="21"/>
          <w:highlight w:val="none"/>
          <w:lang w:val="en-US" w:eastAsia="zh-CN"/>
        </w:rPr>
        <w:t>工程</w:t>
      </w:r>
      <w:r>
        <w:rPr>
          <w:rFonts w:hint="eastAsia" w:ascii="宋体" w:hAnsi="宋体" w:cs="宋体"/>
          <w:color w:val="auto"/>
          <w:kern w:val="0"/>
          <w:szCs w:val="21"/>
          <w:highlight w:val="none"/>
        </w:rPr>
        <w:t>的磋商邀请，我方代表（姓名、职务）经正式授权并代表供应商（供应商的名称、地址）提交下述文件正本一份，副本</w:t>
      </w:r>
      <w:r>
        <w:rPr>
          <w:rFonts w:hint="eastAsia" w:ascii="宋体" w:hAnsi="宋体" w:cs="宋体"/>
          <w:color w:val="auto"/>
          <w:kern w:val="0"/>
          <w:szCs w:val="21"/>
          <w:highlight w:val="none"/>
          <w:lang w:val="en-US" w:eastAsia="zh-CN"/>
        </w:rPr>
        <w:t>三</w:t>
      </w:r>
      <w:r>
        <w:rPr>
          <w:rFonts w:hint="eastAsia" w:ascii="宋体" w:hAnsi="宋体" w:cs="宋体"/>
          <w:color w:val="auto"/>
          <w:kern w:val="0"/>
          <w:szCs w:val="21"/>
          <w:highlight w:val="none"/>
        </w:rPr>
        <w:t>份。</w:t>
      </w:r>
    </w:p>
    <w:p>
      <w:pPr>
        <w:numPr>
          <w:ilvl w:val="1"/>
          <w:numId w:val="10"/>
        </w:numPr>
        <w:tabs>
          <w:tab w:val="left" w:pos="840"/>
          <w:tab w:val="clear" w:pos="360"/>
        </w:tabs>
        <w:autoSpaceDE w:val="0"/>
        <w:autoSpaceDN w:val="0"/>
        <w:adjustRightInd w:val="0"/>
        <w:snapToGrid w:val="0"/>
        <w:spacing w:line="360" w:lineRule="auto"/>
        <w:ind w:left="840" w:hanging="420"/>
        <w:rPr>
          <w:rFonts w:ascii="宋体" w:hAnsi="宋体" w:cs="宋体"/>
          <w:color w:val="auto"/>
          <w:kern w:val="0"/>
          <w:szCs w:val="21"/>
          <w:highlight w:val="none"/>
        </w:rPr>
      </w:pPr>
      <w:r>
        <w:rPr>
          <w:rFonts w:hint="eastAsia" w:ascii="宋体" w:hAnsi="宋体" w:cs="宋体"/>
          <w:color w:val="auto"/>
          <w:kern w:val="0"/>
          <w:szCs w:val="21"/>
          <w:highlight w:val="none"/>
        </w:rPr>
        <w:t>竞争性磋商响应文件；</w:t>
      </w:r>
    </w:p>
    <w:p>
      <w:pPr>
        <w:numPr>
          <w:ilvl w:val="1"/>
          <w:numId w:val="10"/>
        </w:numPr>
        <w:tabs>
          <w:tab w:val="left" w:pos="840"/>
          <w:tab w:val="clear" w:pos="360"/>
        </w:tabs>
        <w:autoSpaceDE w:val="0"/>
        <w:autoSpaceDN w:val="0"/>
        <w:adjustRightInd w:val="0"/>
        <w:snapToGrid w:val="0"/>
        <w:spacing w:line="360" w:lineRule="auto"/>
        <w:ind w:left="840" w:hanging="420"/>
        <w:rPr>
          <w:rFonts w:ascii="宋体" w:hAnsi="宋体" w:cs="宋体"/>
          <w:color w:val="auto"/>
          <w:kern w:val="0"/>
          <w:szCs w:val="21"/>
          <w:highlight w:val="none"/>
        </w:rPr>
      </w:pPr>
      <w:r>
        <w:rPr>
          <w:rFonts w:hint="eastAsia" w:ascii="宋体" w:hAnsi="宋体" w:cs="宋体"/>
          <w:color w:val="auto"/>
          <w:kern w:val="0"/>
          <w:szCs w:val="21"/>
          <w:highlight w:val="none"/>
        </w:rPr>
        <w:t>资格证明文件；</w:t>
      </w:r>
    </w:p>
    <w:p>
      <w:pPr>
        <w:numPr>
          <w:ilvl w:val="1"/>
          <w:numId w:val="10"/>
        </w:numPr>
        <w:tabs>
          <w:tab w:val="left" w:pos="840"/>
          <w:tab w:val="clear" w:pos="360"/>
        </w:tabs>
        <w:autoSpaceDE w:val="0"/>
        <w:autoSpaceDN w:val="0"/>
        <w:adjustRightInd w:val="0"/>
        <w:snapToGrid w:val="0"/>
        <w:spacing w:line="360" w:lineRule="auto"/>
        <w:ind w:left="840" w:hanging="420"/>
        <w:rPr>
          <w:rFonts w:ascii="宋体" w:hAnsi="宋体" w:cs="宋体"/>
          <w:color w:val="auto"/>
          <w:kern w:val="0"/>
          <w:szCs w:val="21"/>
          <w:highlight w:val="none"/>
        </w:rPr>
      </w:pPr>
      <w:r>
        <w:rPr>
          <w:rFonts w:hint="eastAsia" w:ascii="宋体" w:hAnsi="宋体" w:cs="宋体"/>
          <w:color w:val="auto"/>
          <w:kern w:val="0"/>
          <w:szCs w:val="21"/>
          <w:highlight w:val="none"/>
        </w:rPr>
        <w:t>按采购的规定递交人民币</w:t>
      </w:r>
      <w:r>
        <w:rPr>
          <w:rFonts w:hint="eastAsia" w:ascii="宋体" w:hAnsi="宋体" w:cs="宋体"/>
          <w:color w:val="auto"/>
          <w:kern w:val="0"/>
          <w:szCs w:val="21"/>
          <w:highlight w:val="none"/>
          <w:u w:val="single"/>
          <w:lang w:val="en-US" w:eastAsia="zh-CN"/>
        </w:rPr>
        <w:t xml:space="preserve">  /  </w:t>
      </w:r>
      <w:r>
        <w:rPr>
          <w:rFonts w:hint="eastAsia" w:ascii="宋体" w:hAnsi="宋体" w:cs="宋体"/>
          <w:color w:val="auto"/>
          <w:kern w:val="0"/>
          <w:szCs w:val="21"/>
          <w:highlight w:val="none"/>
        </w:rPr>
        <w:t>元的投标保证金。</w:t>
      </w:r>
    </w:p>
    <w:p>
      <w:pPr>
        <w:autoSpaceDE w:val="0"/>
        <w:autoSpaceDN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并进行如下承诺声明：</w:t>
      </w:r>
    </w:p>
    <w:p>
      <w:pPr>
        <w:numPr>
          <w:ilvl w:val="0"/>
          <w:numId w:val="11"/>
        </w:numPr>
        <w:tabs>
          <w:tab w:val="left" w:pos="840"/>
        </w:tabs>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zh-CN"/>
        </w:rPr>
        <w:t>我公司在参加本次采购活动前</w:t>
      </w:r>
      <w:r>
        <w:rPr>
          <w:rFonts w:hint="eastAsia" w:ascii="宋体" w:hAnsi="宋体" w:cs="宋体"/>
          <w:color w:val="auto"/>
          <w:kern w:val="0"/>
          <w:szCs w:val="21"/>
          <w:highlight w:val="none"/>
        </w:rPr>
        <w:t>三年内在经营活动中没有重大违法记录；</w:t>
      </w:r>
    </w:p>
    <w:p>
      <w:pPr>
        <w:numPr>
          <w:ilvl w:val="0"/>
          <w:numId w:val="11"/>
        </w:numPr>
        <w:tabs>
          <w:tab w:val="left" w:pos="840"/>
        </w:tabs>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我公司在本响应文件中所提供的全部资格证明文件均真实有效，我方承诺对其真实性负责并承担相应后果；</w:t>
      </w:r>
    </w:p>
    <w:p>
      <w:pPr>
        <w:numPr>
          <w:ilvl w:val="0"/>
          <w:numId w:val="11"/>
        </w:numPr>
        <w:tabs>
          <w:tab w:val="left" w:pos="840"/>
        </w:tabs>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我公司在本响应文件中所响应的内容均将成为签订合同的依据，并承诺按响应内容提供相应服务；</w:t>
      </w:r>
    </w:p>
    <w:p>
      <w:pPr>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其它承诺：如有的话，可自行填写；</w:t>
      </w:r>
    </w:p>
    <w:p>
      <w:pPr>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在次，我方宣布同意如下：</w:t>
      </w:r>
    </w:p>
    <w:p>
      <w:pPr>
        <w:numPr>
          <w:ilvl w:val="6"/>
          <w:numId w:val="12"/>
        </w:numPr>
        <w:tabs>
          <w:tab w:val="left" w:pos="840"/>
        </w:tabs>
        <w:autoSpaceDE w:val="0"/>
        <w:autoSpaceDN w:val="0"/>
        <w:adjustRightInd w:val="0"/>
        <w:snapToGrid w:val="0"/>
        <w:spacing w:line="360" w:lineRule="auto"/>
        <w:ind w:left="0"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所附《报价一览表》中规定的应提交和交付的工程报价总价为</w:t>
      </w:r>
      <w:r>
        <w:rPr>
          <w:rFonts w:hint="eastAsia" w:ascii="宋体" w:hAnsi="宋体" w:cs="宋体"/>
          <w:color w:val="auto"/>
          <w:kern w:val="0"/>
          <w:szCs w:val="21"/>
          <w:highlight w:val="none"/>
          <w:u w:val="single"/>
        </w:rPr>
        <w:t>（注明币种，并用文字和数字表示的报价总价）</w:t>
      </w:r>
      <w:r>
        <w:rPr>
          <w:rFonts w:hint="eastAsia" w:ascii="宋体" w:hAnsi="宋体" w:cs="宋体"/>
          <w:color w:val="auto"/>
          <w:kern w:val="0"/>
          <w:szCs w:val="21"/>
          <w:highlight w:val="none"/>
        </w:rPr>
        <w:t>。</w:t>
      </w:r>
    </w:p>
    <w:p>
      <w:pPr>
        <w:numPr>
          <w:ilvl w:val="6"/>
          <w:numId w:val="12"/>
        </w:numPr>
        <w:tabs>
          <w:tab w:val="left" w:pos="840"/>
        </w:tabs>
        <w:autoSpaceDE w:val="0"/>
        <w:autoSpaceDN w:val="0"/>
        <w:adjustRightInd w:val="0"/>
        <w:snapToGrid w:val="0"/>
        <w:spacing w:line="360" w:lineRule="auto"/>
        <w:ind w:left="0"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将按磋商文件的约定履行合同责任和义务。</w:t>
      </w:r>
    </w:p>
    <w:p>
      <w:pPr>
        <w:numPr>
          <w:ilvl w:val="6"/>
          <w:numId w:val="12"/>
        </w:numPr>
        <w:tabs>
          <w:tab w:val="left" w:pos="840"/>
        </w:tabs>
        <w:autoSpaceDE w:val="0"/>
        <w:autoSpaceDN w:val="0"/>
        <w:adjustRightInd w:val="0"/>
        <w:snapToGrid w:val="0"/>
        <w:spacing w:line="360" w:lineRule="auto"/>
        <w:ind w:left="0"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已详细审查全部磋商文件，包括</w:t>
      </w:r>
      <w:r>
        <w:rPr>
          <w:rFonts w:hint="eastAsia" w:ascii="宋体" w:hAnsi="宋体" w:cs="宋体"/>
          <w:color w:val="auto"/>
          <w:kern w:val="0"/>
          <w:szCs w:val="21"/>
          <w:highlight w:val="none"/>
          <w:u w:val="single"/>
        </w:rPr>
        <w:t>（补充文件等）</w:t>
      </w:r>
      <w:r>
        <w:rPr>
          <w:rFonts w:hint="eastAsia" w:ascii="宋体" w:hAnsi="宋体" w:cs="宋体"/>
          <w:color w:val="auto"/>
          <w:kern w:val="0"/>
          <w:szCs w:val="21"/>
          <w:highlight w:val="none"/>
        </w:rPr>
        <w:t>，对此无异议。</w:t>
      </w:r>
    </w:p>
    <w:p>
      <w:pPr>
        <w:numPr>
          <w:ilvl w:val="6"/>
          <w:numId w:val="12"/>
        </w:numPr>
        <w:tabs>
          <w:tab w:val="left" w:pos="840"/>
        </w:tabs>
        <w:autoSpaceDE w:val="0"/>
        <w:autoSpaceDN w:val="0"/>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本竞争性磋商响应文件的有效期自提交响应文件截止之日起共</w:t>
      </w:r>
      <w:r>
        <w:rPr>
          <w:rFonts w:ascii="宋体" w:hAnsi="宋体" w:cs="宋体"/>
          <w:color w:val="auto"/>
          <w:kern w:val="0"/>
          <w:szCs w:val="21"/>
          <w:highlight w:val="none"/>
        </w:rPr>
        <w:t>90</w:t>
      </w:r>
      <w:r>
        <w:rPr>
          <w:rFonts w:hint="eastAsia" w:ascii="宋体" w:hAnsi="宋体" w:cs="宋体"/>
          <w:color w:val="auto"/>
          <w:kern w:val="0"/>
          <w:szCs w:val="21"/>
          <w:highlight w:val="none"/>
        </w:rPr>
        <w:t>个日历日。</w:t>
      </w:r>
    </w:p>
    <w:p>
      <w:pPr>
        <w:numPr>
          <w:ilvl w:val="6"/>
          <w:numId w:val="12"/>
        </w:numPr>
        <w:tabs>
          <w:tab w:val="left" w:pos="840"/>
        </w:tabs>
        <w:autoSpaceDE w:val="0"/>
        <w:autoSpaceDN w:val="0"/>
        <w:adjustRightInd w:val="0"/>
        <w:snapToGrid w:val="0"/>
        <w:spacing w:line="360" w:lineRule="auto"/>
        <w:ind w:left="0"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接收磋商文件中关于没收投标保证金的约定。</w:t>
      </w:r>
    </w:p>
    <w:p>
      <w:pPr>
        <w:numPr>
          <w:ilvl w:val="6"/>
          <w:numId w:val="12"/>
        </w:numPr>
        <w:tabs>
          <w:tab w:val="left" w:pos="840"/>
        </w:tabs>
        <w:autoSpaceDE w:val="0"/>
        <w:autoSpaceDN w:val="0"/>
        <w:adjustRightInd w:val="0"/>
        <w:snapToGrid w:val="0"/>
        <w:spacing w:line="360" w:lineRule="auto"/>
        <w:ind w:left="0"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同意提供按照贵方可能要求的与其报价有关的一切数据或资料。</w:t>
      </w:r>
    </w:p>
    <w:p>
      <w:pPr>
        <w:numPr>
          <w:ilvl w:val="6"/>
          <w:numId w:val="12"/>
        </w:numPr>
        <w:tabs>
          <w:tab w:val="left" w:pos="840"/>
        </w:tabs>
        <w:autoSpaceDE w:val="0"/>
        <w:autoSpaceDN w:val="0"/>
        <w:adjustRightInd w:val="0"/>
        <w:snapToGrid w:val="0"/>
        <w:spacing w:line="360" w:lineRule="auto"/>
        <w:ind w:left="0"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与本报价有关的一切正式往来信函请寄：。</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供    应    商：（公章）</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通  讯  地  址：</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传        　真：</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          话：</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  子  函  件：</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授权 代表 签字：</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日         期：</w:t>
      </w:r>
    </w:p>
    <w:p>
      <w:pPr>
        <w:pStyle w:val="4"/>
        <w:spacing w:before="120" w:beforeLines="50" w:after="120" w:afterLines="50" w:line="300" w:lineRule="auto"/>
        <w:jc w:val="center"/>
        <w:rPr>
          <w:rFonts w:ascii="宋体" w:hAnsi="宋体" w:cs="宋体"/>
          <w:b/>
          <w:bCs w:val="0"/>
          <w:color w:val="auto"/>
          <w:szCs w:val="21"/>
          <w:highlight w:val="none"/>
        </w:rPr>
      </w:pPr>
      <w:r>
        <w:rPr>
          <w:rFonts w:ascii="宋体" w:hAnsi="宋体" w:cs="宋体"/>
          <w:color w:val="auto"/>
          <w:kern w:val="0"/>
          <w:szCs w:val="21"/>
          <w:highlight w:val="none"/>
        </w:rPr>
        <w:br w:type="page"/>
      </w:r>
      <w:bookmarkStart w:id="626" w:name="_Toc110932128"/>
      <w:bookmarkStart w:id="627" w:name="_Toc360120184"/>
      <w:bookmarkStart w:id="628" w:name="_Toc424832832"/>
      <w:bookmarkStart w:id="629" w:name="_Toc477626008"/>
      <w:bookmarkStart w:id="630" w:name="_Toc432149008"/>
      <w:bookmarkStart w:id="631" w:name="_Toc477032420"/>
      <w:bookmarkStart w:id="632" w:name="_Toc470172709"/>
      <w:bookmarkStart w:id="633" w:name="_Toc477032419"/>
      <w:bookmarkStart w:id="634" w:name="_Toc470172708"/>
      <w:bookmarkStart w:id="635" w:name="_Toc477626007"/>
      <w:r>
        <w:rPr>
          <w:rFonts w:hint="eastAsia" w:ascii="宋体" w:hAnsi="宋体" w:eastAsia="宋体" w:cs="宋体"/>
          <w:b/>
          <w:bCs w:val="0"/>
          <w:color w:val="auto"/>
          <w:szCs w:val="21"/>
          <w:highlight w:val="none"/>
        </w:rPr>
        <w:t>二、法定代表人身份证明书</w:t>
      </w:r>
      <w:bookmarkEnd w:id="626"/>
      <w:bookmarkEnd w:id="627"/>
      <w:bookmarkEnd w:id="628"/>
      <w:bookmarkEnd w:id="629"/>
      <w:bookmarkEnd w:id="630"/>
      <w:bookmarkEnd w:id="631"/>
      <w:bookmarkEnd w:id="632"/>
    </w:p>
    <w:p>
      <w:pPr>
        <w:spacing w:line="360" w:lineRule="auto"/>
        <w:rPr>
          <w:rFonts w:ascii="宋体" w:hAnsi="宋体"/>
          <w:color w:val="auto"/>
          <w:kern w:val="0"/>
          <w:szCs w:val="21"/>
          <w:highlight w:val="none"/>
        </w:rPr>
      </w:pPr>
    </w:p>
    <w:p>
      <w:pPr>
        <w:spacing w:line="360" w:lineRule="auto"/>
        <w:ind w:firstLine="630" w:firstLineChars="300"/>
        <w:rPr>
          <w:rFonts w:ascii="宋体" w:hAnsi="宋体"/>
          <w:color w:val="auto"/>
          <w:kern w:val="0"/>
          <w:szCs w:val="21"/>
          <w:highlight w:val="none"/>
        </w:rPr>
      </w:pPr>
      <w:r>
        <w:rPr>
          <w:rFonts w:hint="eastAsia" w:ascii="宋体" w:hAnsi="宋体"/>
          <w:color w:val="auto"/>
          <w:kern w:val="0"/>
          <w:szCs w:val="21"/>
          <w:highlight w:val="none"/>
        </w:rPr>
        <w:t>兹证明（姓名）</w:t>
      </w:r>
      <w:r>
        <w:rPr>
          <w:rFonts w:hint="eastAsia" w:ascii="宋体" w:hAnsi="宋体"/>
          <w:color w:val="auto"/>
          <w:szCs w:val="21"/>
          <w:highlight w:val="none"/>
        </w:rPr>
        <w:t>在我单位任职务</w:t>
      </w:r>
      <w:r>
        <w:rPr>
          <w:rFonts w:hint="eastAsia" w:ascii="宋体" w:hAnsi="宋体"/>
          <w:color w:val="auto"/>
          <w:kern w:val="0"/>
          <w:szCs w:val="21"/>
          <w:highlight w:val="none"/>
        </w:rPr>
        <w:t>，系（供应商）的法定代表人。</w:t>
      </w:r>
    </w:p>
    <w:p>
      <w:pPr>
        <w:spacing w:line="360" w:lineRule="auto"/>
        <w:ind w:firstLine="630" w:firstLineChars="300"/>
        <w:rPr>
          <w:rFonts w:ascii="宋体" w:hAnsi="宋体"/>
          <w:color w:val="auto"/>
          <w:kern w:val="0"/>
          <w:szCs w:val="21"/>
          <w:highlight w:val="none"/>
        </w:rPr>
      </w:pPr>
    </w:p>
    <w:p>
      <w:pPr>
        <w:spacing w:line="360" w:lineRule="auto"/>
        <w:ind w:firstLine="630" w:firstLineChars="300"/>
        <w:rPr>
          <w:rFonts w:ascii="宋体" w:hAnsi="宋体"/>
          <w:color w:val="auto"/>
          <w:kern w:val="0"/>
          <w:szCs w:val="21"/>
          <w:highlight w:val="none"/>
        </w:rPr>
      </w:pPr>
      <w:r>
        <w:rPr>
          <w:rFonts w:hint="eastAsia" w:ascii="宋体" w:hAnsi="宋体"/>
          <w:color w:val="auto"/>
          <w:kern w:val="0"/>
          <w:szCs w:val="21"/>
          <w:highlight w:val="none"/>
        </w:rPr>
        <w:t>供应商（盖章）：</w:t>
      </w:r>
    </w:p>
    <w:p>
      <w:pPr>
        <w:spacing w:line="360" w:lineRule="auto"/>
        <w:ind w:firstLine="630" w:firstLineChars="300"/>
        <w:rPr>
          <w:rFonts w:ascii="宋体" w:hAnsi="宋体"/>
          <w:color w:val="auto"/>
          <w:kern w:val="0"/>
          <w:szCs w:val="21"/>
          <w:highlight w:val="none"/>
        </w:rPr>
      </w:pPr>
      <w:r>
        <w:rPr>
          <w:rFonts w:hint="eastAsia" w:ascii="宋体" w:hAnsi="宋体"/>
          <w:color w:val="auto"/>
          <w:kern w:val="0"/>
          <w:szCs w:val="21"/>
          <w:highlight w:val="none"/>
        </w:rPr>
        <w:t>法定代表人（签章）：</w:t>
      </w:r>
    </w:p>
    <w:p>
      <w:pPr>
        <w:spacing w:line="360" w:lineRule="auto"/>
        <w:ind w:firstLine="630" w:firstLineChars="300"/>
        <w:rPr>
          <w:rFonts w:ascii="宋体" w:hAnsi="宋体"/>
          <w:color w:val="auto"/>
          <w:kern w:val="0"/>
          <w:szCs w:val="21"/>
          <w:highlight w:val="none"/>
        </w:rPr>
      </w:pPr>
      <w:r>
        <w:rPr>
          <w:rFonts w:hint="eastAsia" w:ascii="宋体" w:hAnsi="宋体"/>
          <w:color w:val="auto"/>
          <w:kern w:val="0"/>
          <w:szCs w:val="21"/>
          <w:highlight w:val="none"/>
        </w:rPr>
        <w:t>性别：年龄：</w:t>
      </w:r>
    </w:p>
    <w:p>
      <w:pPr>
        <w:spacing w:line="360" w:lineRule="auto"/>
        <w:ind w:firstLine="630" w:firstLineChars="300"/>
        <w:rPr>
          <w:rFonts w:ascii="宋体" w:hAnsi="宋体"/>
          <w:color w:val="auto"/>
          <w:kern w:val="0"/>
          <w:szCs w:val="21"/>
          <w:highlight w:val="none"/>
        </w:rPr>
      </w:pPr>
      <w:r>
        <w:rPr>
          <w:rFonts w:hint="eastAsia" w:ascii="宋体" w:hAnsi="宋体"/>
          <w:color w:val="auto"/>
          <w:kern w:val="0"/>
          <w:szCs w:val="21"/>
          <w:highlight w:val="none"/>
        </w:rPr>
        <w:t>身份证号码：</w:t>
      </w:r>
    </w:p>
    <w:p>
      <w:pPr>
        <w:spacing w:line="360" w:lineRule="auto"/>
        <w:ind w:firstLine="5985" w:firstLineChars="2850"/>
        <w:rPr>
          <w:rFonts w:ascii="宋体" w:hAnsi="宋体"/>
          <w:color w:val="auto"/>
          <w:kern w:val="0"/>
          <w:szCs w:val="21"/>
          <w:highlight w:val="none"/>
        </w:rPr>
      </w:pPr>
      <w:r>
        <w:rPr>
          <w:rFonts w:hint="eastAsia" w:ascii="宋体" w:hAnsi="宋体"/>
          <w:color w:val="auto"/>
          <w:kern w:val="0"/>
          <w:szCs w:val="21"/>
          <w:highlight w:val="none"/>
        </w:rPr>
        <w:t>年月日</w:t>
      </w:r>
    </w:p>
    <w:p>
      <w:pPr>
        <w:autoSpaceDE w:val="0"/>
        <w:autoSpaceDN w:val="0"/>
        <w:adjustRightInd w:val="0"/>
        <w:spacing w:line="360" w:lineRule="auto"/>
        <w:rPr>
          <w:rFonts w:ascii="宋体" w:hAnsi="宋体"/>
          <w:color w:val="auto"/>
          <w:kern w:val="0"/>
          <w:szCs w:val="21"/>
          <w:highlight w:val="none"/>
        </w:rPr>
      </w:pPr>
    </w:p>
    <w:p>
      <w:pPr>
        <w:autoSpaceDE w:val="0"/>
        <w:autoSpaceDN w:val="0"/>
        <w:adjustRightInd w:val="0"/>
        <w:spacing w:line="360" w:lineRule="auto"/>
        <w:rPr>
          <w:rFonts w:ascii="宋体" w:hAnsi="宋体"/>
          <w:color w:val="auto"/>
          <w:kern w:val="0"/>
          <w:szCs w:val="21"/>
          <w:highlight w:val="none"/>
        </w:rPr>
      </w:pPr>
    </w:p>
    <w:p>
      <w:pPr>
        <w:autoSpaceDE w:val="0"/>
        <w:autoSpaceDN w:val="0"/>
        <w:adjustRightInd w:val="0"/>
        <w:spacing w:line="360" w:lineRule="auto"/>
        <w:rPr>
          <w:rFonts w:ascii="宋体" w:hAnsi="宋体"/>
          <w:color w:val="auto"/>
          <w:kern w:val="0"/>
          <w:szCs w:val="21"/>
          <w:highlight w:val="none"/>
        </w:rPr>
      </w:pPr>
    </w:p>
    <w:tbl>
      <w:tblPr>
        <w:tblStyle w:val="4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auto"/>
              <w:rPr>
                <w:rFonts w:ascii="宋体" w:hAnsi="宋体"/>
                <w:color w:val="auto"/>
                <w:kern w:val="0"/>
                <w:szCs w:val="21"/>
                <w:highlight w:val="none"/>
              </w:rPr>
            </w:pPr>
          </w:p>
          <w:p>
            <w:pPr>
              <w:spacing w:line="360" w:lineRule="auto"/>
              <w:rPr>
                <w:rFonts w:ascii="宋体" w:hAnsi="宋体"/>
                <w:color w:val="auto"/>
                <w:kern w:val="0"/>
                <w:szCs w:val="21"/>
                <w:highlight w:val="none"/>
              </w:rPr>
            </w:pPr>
            <w:r>
              <w:rPr>
                <w:rFonts w:hint="eastAsia" w:ascii="宋体" w:hAnsi="宋体"/>
                <w:color w:val="auto"/>
                <w:kern w:val="0"/>
                <w:szCs w:val="21"/>
                <w:highlight w:val="none"/>
              </w:rPr>
              <w:t>粘贴授权人身份证（复印件）：</w:t>
            </w:r>
          </w:p>
          <w:p>
            <w:pPr>
              <w:spacing w:line="360" w:lineRule="auto"/>
              <w:rPr>
                <w:rFonts w:ascii="宋体" w:hAnsi="宋体"/>
                <w:color w:val="auto"/>
                <w:kern w:val="0"/>
                <w:szCs w:val="21"/>
                <w:highlight w:val="none"/>
              </w:rPr>
            </w:pPr>
          </w:p>
        </w:tc>
      </w:tr>
    </w:tbl>
    <w:p>
      <w:pPr>
        <w:pStyle w:val="4"/>
        <w:spacing w:before="120" w:beforeLines="50" w:after="120" w:afterLines="50" w:line="300" w:lineRule="auto"/>
        <w:jc w:val="center"/>
        <w:rPr>
          <w:rFonts w:ascii="宋体" w:hAnsi="宋体" w:cs="宋体"/>
          <w:b/>
          <w:bCs w:val="0"/>
          <w:color w:val="auto"/>
          <w:szCs w:val="21"/>
          <w:highlight w:val="none"/>
        </w:rPr>
      </w:pPr>
      <w:r>
        <w:rPr>
          <w:rFonts w:ascii="宋体" w:hAnsi="宋体" w:eastAsia="宋体" w:cs="宋体"/>
          <w:b/>
          <w:bCs w:val="0"/>
          <w:color w:val="auto"/>
          <w:szCs w:val="21"/>
          <w:highlight w:val="none"/>
        </w:rPr>
        <w:br w:type="page"/>
      </w:r>
      <w:bookmarkStart w:id="636" w:name="_Toc110932129"/>
      <w:r>
        <w:rPr>
          <w:rFonts w:hint="eastAsia" w:ascii="宋体" w:hAnsi="宋体" w:eastAsia="宋体" w:cs="宋体"/>
          <w:b/>
          <w:bCs w:val="0"/>
          <w:color w:val="auto"/>
          <w:szCs w:val="21"/>
          <w:highlight w:val="none"/>
        </w:rPr>
        <w:t>三、法定代表人授权书</w:t>
      </w:r>
      <w:bookmarkEnd w:id="633"/>
      <w:bookmarkEnd w:id="634"/>
      <w:bookmarkEnd w:id="635"/>
      <w:bookmarkEnd w:id="636"/>
    </w:p>
    <w:p>
      <w:pPr>
        <w:rPr>
          <w:rFonts w:ascii="宋体" w:hAnsi="宋体"/>
          <w:color w:val="auto"/>
          <w:kern w:val="0"/>
          <w:szCs w:val="21"/>
          <w:highlight w:val="none"/>
        </w:rPr>
      </w:pPr>
    </w:p>
    <w:p>
      <w:pPr>
        <w:rPr>
          <w:rFonts w:ascii="宋体" w:hAnsi="宋体"/>
          <w:color w:val="auto"/>
          <w:kern w:val="0"/>
          <w:szCs w:val="21"/>
          <w:highlight w:val="none"/>
        </w:rPr>
      </w:pPr>
    </w:p>
    <w:p>
      <w:pPr>
        <w:autoSpaceDE w:val="0"/>
        <w:autoSpaceDN w:val="0"/>
        <w:adjustRightInd w:val="0"/>
        <w:spacing w:line="360" w:lineRule="auto"/>
        <w:ind w:firstLine="697"/>
        <w:jc w:val="left"/>
        <w:rPr>
          <w:rFonts w:ascii="宋体" w:hAnsi="宋体"/>
          <w:color w:val="auto"/>
          <w:kern w:val="0"/>
          <w:szCs w:val="21"/>
          <w:highlight w:val="none"/>
        </w:rPr>
      </w:pPr>
      <w:r>
        <w:rPr>
          <w:rFonts w:hint="eastAsia" w:ascii="宋体" w:hAnsi="宋体"/>
          <w:color w:val="auto"/>
          <w:kern w:val="0"/>
          <w:szCs w:val="21"/>
          <w:highlight w:val="none"/>
        </w:rPr>
        <w:t>兹授权</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同志为我公司参加贵单位组织的</w:t>
      </w:r>
      <w:r>
        <w:rPr>
          <w:rFonts w:hint="eastAsia" w:ascii="宋体" w:hAnsi="宋体"/>
          <w:color w:val="auto"/>
          <w:kern w:val="0"/>
          <w:szCs w:val="21"/>
          <w:highlight w:val="none"/>
          <w:u w:val="single"/>
        </w:rPr>
        <w:t>（项目名称）</w:t>
      </w:r>
      <w:r>
        <w:rPr>
          <w:rFonts w:hint="eastAsia" w:ascii="宋体" w:hAnsi="宋体"/>
          <w:color w:val="auto"/>
          <w:kern w:val="0"/>
          <w:szCs w:val="21"/>
          <w:highlight w:val="none"/>
        </w:rPr>
        <w:t xml:space="preserve">  采购活动的供应商代表人，全权代表我公司处理在该项目采购活动中的一切事宜。代理期限从 年 月</w:t>
      </w:r>
      <w:r>
        <w:rPr>
          <w:rFonts w:hint="eastAsia" w:ascii="宋体" w:hAnsi="宋体"/>
          <w:color w:val="auto"/>
          <w:kern w:val="0"/>
          <w:szCs w:val="21"/>
          <w:highlight w:val="none"/>
          <w:lang w:val="en-US" w:eastAsia="zh-CN"/>
        </w:rPr>
        <w:t xml:space="preserve"> </w:t>
      </w:r>
      <w:r>
        <w:rPr>
          <w:rFonts w:hint="eastAsia" w:ascii="宋体" w:hAnsi="宋体"/>
          <w:color w:val="auto"/>
          <w:kern w:val="0"/>
          <w:szCs w:val="21"/>
          <w:highlight w:val="none"/>
        </w:rPr>
        <w:t>日起至 年 月 日止。</w:t>
      </w:r>
    </w:p>
    <w:p>
      <w:pPr>
        <w:autoSpaceDE w:val="0"/>
        <w:autoSpaceDN w:val="0"/>
        <w:adjustRightInd w:val="0"/>
        <w:spacing w:line="360" w:lineRule="auto"/>
        <w:ind w:firstLine="697"/>
        <w:jc w:val="left"/>
        <w:rPr>
          <w:rFonts w:ascii="宋体" w:hAnsi="宋体"/>
          <w:color w:val="auto"/>
          <w:kern w:val="0"/>
          <w:szCs w:val="21"/>
          <w:highlight w:val="none"/>
        </w:rPr>
      </w:pPr>
    </w:p>
    <w:p>
      <w:pPr>
        <w:autoSpaceDE w:val="0"/>
        <w:autoSpaceDN w:val="0"/>
        <w:adjustRightInd w:val="0"/>
        <w:spacing w:line="360" w:lineRule="auto"/>
        <w:ind w:firstLine="697"/>
        <w:jc w:val="left"/>
        <w:rPr>
          <w:rFonts w:ascii="宋体" w:hAnsi="宋体"/>
          <w:color w:val="auto"/>
          <w:kern w:val="0"/>
          <w:szCs w:val="21"/>
          <w:highlight w:val="none"/>
        </w:rPr>
      </w:pPr>
      <w:r>
        <w:rPr>
          <w:rFonts w:hint="eastAsia" w:ascii="宋体" w:hAnsi="宋体"/>
          <w:color w:val="auto"/>
          <w:kern w:val="0"/>
          <w:szCs w:val="21"/>
          <w:highlight w:val="none"/>
        </w:rPr>
        <w:t>授权单位（签章）：</w:t>
      </w:r>
    </w:p>
    <w:p>
      <w:pPr>
        <w:autoSpaceDE w:val="0"/>
        <w:autoSpaceDN w:val="0"/>
        <w:adjustRightInd w:val="0"/>
        <w:spacing w:line="360" w:lineRule="auto"/>
        <w:ind w:firstLine="697"/>
        <w:jc w:val="left"/>
        <w:rPr>
          <w:rFonts w:ascii="宋体" w:hAnsi="宋体"/>
          <w:color w:val="auto"/>
          <w:kern w:val="0"/>
          <w:szCs w:val="21"/>
          <w:highlight w:val="none"/>
        </w:rPr>
      </w:pPr>
      <w:r>
        <w:rPr>
          <w:rFonts w:hint="eastAsia" w:ascii="宋体" w:hAnsi="宋体"/>
          <w:color w:val="auto"/>
          <w:kern w:val="0"/>
          <w:szCs w:val="21"/>
          <w:highlight w:val="none"/>
        </w:rPr>
        <w:t>法定代表人（签字或盖章）：</w:t>
      </w:r>
    </w:p>
    <w:p>
      <w:pPr>
        <w:autoSpaceDE w:val="0"/>
        <w:autoSpaceDN w:val="0"/>
        <w:adjustRightInd w:val="0"/>
        <w:spacing w:line="360" w:lineRule="auto"/>
        <w:ind w:firstLine="697"/>
        <w:jc w:val="left"/>
        <w:rPr>
          <w:rFonts w:ascii="宋体" w:hAnsi="宋体"/>
          <w:color w:val="auto"/>
          <w:kern w:val="0"/>
          <w:szCs w:val="21"/>
          <w:highlight w:val="none"/>
        </w:rPr>
      </w:pPr>
      <w:r>
        <w:rPr>
          <w:rFonts w:hint="eastAsia" w:ascii="宋体" w:hAnsi="宋体"/>
          <w:color w:val="auto"/>
          <w:kern w:val="0"/>
          <w:szCs w:val="21"/>
          <w:highlight w:val="none"/>
        </w:rPr>
        <w:t xml:space="preserve">签发日期：年 月日         </w:t>
      </w:r>
    </w:p>
    <w:p>
      <w:pPr>
        <w:autoSpaceDE w:val="0"/>
        <w:autoSpaceDN w:val="0"/>
        <w:adjustRightInd w:val="0"/>
        <w:spacing w:line="360" w:lineRule="auto"/>
        <w:ind w:firstLine="697"/>
        <w:jc w:val="left"/>
        <w:rPr>
          <w:rFonts w:ascii="宋体" w:hAnsi="宋体"/>
          <w:color w:val="auto"/>
          <w:kern w:val="0"/>
          <w:szCs w:val="21"/>
          <w:highlight w:val="none"/>
        </w:rPr>
      </w:pPr>
    </w:p>
    <w:p>
      <w:pPr>
        <w:autoSpaceDE w:val="0"/>
        <w:autoSpaceDN w:val="0"/>
        <w:adjustRightInd w:val="0"/>
        <w:spacing w:line="360" w:lineRule="auto"/>
        <w:ind w:firstLine="697"/>
        <w:jc w:val="left"/>
        <w:rPr>
          <w:rFonts w:ascii="宋体" w:hAnsi="宋体"/>
          <w:color w:val="auto"/>
          <w:kern w:val="0"/>
          <w:szCs w:val="21"/>
          <w:highlight w:val="none"/>
        </w:rPr>
      </w:pPr>
      <w:r>
        <w:rPr>
          <w:rFonts w:hint="eastAsia" w:ascii="宋体" w:hAnsi="宋体"/>
          <w:color w:val="auto"/>
          <w:kern w:val="0"/>
          <w:szCs w:val="21"/>
          <w:highlight w:val="none"/>
        </w:rPr>
        <w:t>附：</w:t>
      </w:r>
    </w:p>
    <w:p>
      <w:pPr>
        <w:autoSpaceDE w:val="0"/>
        <w:autoSpaceDN w:val="0"/>
        <w:adjustRightInd w:val="0"/>
        <w:spacing w:line="360" w:lineRule="auto"/>
        <w:ind w:firstLine="697"/>
        <w:jc w:val="left"/>
        <w:rPr>
          <w:rFonts w:ascii="宋体" w:hAnsi="宋体"/>
          <w:color w:val="auto"/>
          <w:kern w:val="0"/>
          <w:szCs w:val="21"/>
          <w:highlight w:val="none"/>
        </w:rPr>
      </w:pPr>
      <w:r>
        <w:rPr>
          <w:rFonts w:hint="eastAsia" w:ascii="宋体" w:hAnsi="宋体"/>
          <w:color w:val="auto"/>
          <w:kern w:val="0"/>
          <w:szCs w:val="21"/>
          <w:highlight w:val="none"/>
        </w:rPr>
        <w:t>代理人工作单位：</w:t>
      </w:r>
    </w:p>
    <w:p>
      <w:pPr>
        <w:autoSpaceDE w:val="0"/>
        <w:autoSpaceDN w:val="0"/>
        <w:adjustRightInd w:val="0"/>
        <w:spacing w:line="360" w:lineRule="auto"/>
        <w:ind w:firstLine="697"/>
        <w:jc w:val="left"/>
        <w:rPr>
          <w:rFonts w:ascii="宋体" w:hAnsi="宋体"/>
          <w:color w:val="auto"/>
          <w:kern w:val="0"/>
          <w:szCs w:val="21"/>
          <w:highlight w:val="none"/>
        </w:rPr>
      </w:pPr>
      <w:r>
        <w:rPr>
          <w:rFonts w:hint="eastAsia" w:ascii="宋体" w:hAnsi="宋体"/>
          <w:color w:val="auto"/>
          <w:kern w:val="0"/>
          <w:szCs w:val="21"/>
          <w:highlight w:val="none"/>
        </w:rPr>
        <w:t>职务：性别：</w:t>
      </w:r>
    </w:p>
    <w:p>
      <w:pPr>
        <w:autoSpaceDE w:val="0"/>
        <w:autoSpaceDN w:val="0"/>
        <w:adjustRightInd w:val="0"/>
        <w:spacing w:line="360" w:lineRule="auto"/>
        <w:ind w:firstLine="697"/>
        <w:jc w:val="left"/>
        <w:rPr>
          <w:rFonts w:ascii="宋体" w:hAnsi="宋体"/>
          <w:color w:val="auto"/>
          <w:kern w:val="0"/>
          <w:szCs w:val="21"/>
          <w:highlight w:val="none"/>
        </w:rPr>
      </w:pPr>
      <w:r>
        <w:rPr>
          <w:rFonts w:hint="eastAsia" w:ascii="宋体" w:hAnsi="宋体"/>
          <w:color w:val="auto"/>
          <w:kern w:val="0"/>
          <w:szCs w:val="21"/>
          <w:highlight w:val="none"/>
        </w:rPr>
        <w:t>身份证号码：</w:t>
      </w:r>
    </w:p>
    <w:tbl>
      <w:tblPr>
        <w:tblStyle w:val="4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071" w:type="dxa"/>
          </w:tcPr>
          <w:p>
            <w:pPr>
              <w:autoSpaceDE w:val="0"/>
              <w:autoSpaceDN w:val="0"/>
              <w:adjustRightInd w:val="0"/>
              <w:spacing w:line="360" w:lineRule="auto"/>
              <w:jc w:val="left"/>
              <w:rPr>
                <w:rFonts w:ascii="宋体" w:hAnsi="宋体"/>
                <w:color w:val="auto"/>
                <w:kern w:val="0"/>
                <w:szCs w:val="21"/>
                <w:highlight w:val="none"/>
              </w:rPr>
            </w:pPr>
          </w:p>
          <w:p>
            <w:pPr>
              <w:autoSpaceDE w:val="0"/>
              <w:autoSpaceDN w:val="0"/>
              <w:adjustRightInd w:val="0"/>
              <w:spacing w:line="360" w:lineRule="auto"/>
              <w:jc w:val="left"/>
              <w:rPr>
                <w:rFonts w:ascii="宋体" w:hAnsi="宋体"/>
                <w:color w:val="auto"/>
                <w:kern w:val="0"/>
                <w:szCs w:val="21"/>
                <w:highlight w:val="none"/>
              </w:rPr>
            </w:pPr>
            <w:r>
              <w:rPr>
                <w:rFonts w:hint="eastAsia" w:ascii="宋体" w:hAnsi="宋体"/>
                <w:color w:val="auto"/>
                <w:kern w:val="0"/>
                <w:szCs w:val="21"/>
                <w:highlight w:val="none"/>
              </w:rPr>
              <w:t>粘贴被授权人身份证（复印件）：</w:t>
            </w:r>
          </w:p>
        </w:tc>
      </w:tr>
    </w:tbl>
    <w:p>
      <w:pPr>
        <w:spacing w:line="360" w:lineRule="auto"/>
        <w:rPr>
          <w:rFonts w:ascii="宋体" w:hAnsi="宋体"/>
          <w:color w:val="auto"/>
          <w:kern w:val="0"/>
          <w:szCs w:val="21"/>
          <w:highlight w:val="none"/>
        </w:rPr>
      </w:pPr>
      <w:r>
        <w:rPr>
          <w:rFonts w:hint="eastAsia" w:ascii="宋体" w:hAnsi="宋体"/>
          <w:color w:val="auto"/>
          <w:kern w:val="0"/>
          <w:szCs w:val="21"/>
          <w:highlight w:val="none"/>
        </w:rPr>
        <w:t>注：如法定代表人直接参加磋商并签署响应文件，无须提供本授权书。</w:t>
      </w:r>
    </w:p>
    <w:p>
      <w:pPr>
        <w:pStyle w:val="4"/>
        <w:spacing w:before="120" w:beforeLines="50" w:after="120" w:afterLines="50" w:line="300" w:lineRule="auto"/>
        <w:jc w:val="center"/>
        <w:rPr>
          <w:rFonts w:cs="宋体" w:asciiTheme="minorEastAsia" w:hAnsiTheme="minorEastAsia" w:eastAsiaTheme="minorEastAsia"/>
          <w:b/>
          <w:bCs w:val="0"/>
          <w:color w:val="auto"/>
          <w:szCs w:val="21"/>
          <w:highlight w:val="none"/>
        </w:rPr>
      </w:pPr>
      <w:bookmarkStart w:id="637" w:name="_Toc422466732"/>
      <w:bookmarkStart w:id="638" w:name="_Toc432149006"/>
      <w:r>
        <w:rPr>
          <w:rFonts w:ascii="宋体" w:hAnsi="宋体"/>
          <w:b/>
          <w:bCs w:val="0"/>
          <w:color w:val="auto"/>
          <w:sz w:val="24"/>
          <w:highlight w:val="none"/>
        </w:rPr>
        <w:br w:type="page"/>
      </w:r>
      <w:bookmarkEnd w:id="615"/>
      <w:bookmarkEnd w:id="620"/>
      <w:bookmarkEnd w:id="621"/>
      <w:bookmarkEnd w:id="622"/>
      <w:bookmarkEnd w:id="623"/>
      <w:bookmarkEnd w:id="637"/>
      <w:bookmarkEnd w:id="638"/>
      <w:bookmarkStart w:id="639" w:name="_Toc110932130"/>
      <w:bookmarkStart w:id="640" w:name="_Toc470172710"/>
      <w:bookmarkStart w:id="641" w:name="_Toc477283135"/>
      <w:r>
        <w:rPr>
          <w:rFonts w:hint="eastAsia" w:cs="宋体" w:asciiTheme="minorEastAsia" w:hAnsiTheme="minorEastAsia" w:eastAsiaTheme="minorEastAsia"/>
          <w:b/>
          <w:bCs w:val="0"/>
          <w:color w:val="auto"/>
          <w:szCs w:val="21"/>
          <w:highlight w:val="none"/>
        </w:rPr>
        <w:t>四、报价一览表</w:t>
      </w:r>
      <w:bookmarkEnd w:id="639"/>
      <w:bookmarkEnd w:id="640"/>
      <w:bookmarkEnd w:id="641"/>
    </w:p>
    <w:p>
      <w:pPr>
        <w:rPr>
          <w:color w:val="auto"/>
          <w:highlight w:val="none"/>
        </w:rPr>
      </w:pPr>
    </w:p>
    <w:p>
      <w:pPr>
        <w:spacing w:line="300" w:lineRule="auto"/>
        <w:rPr>
          <w:rFonts w:ascii="Arial" w:hAnsi="Arial" w:cs="Arial"/>
          <w:color w:val="auto"/>
          <w:szCs w:val="21"/>
          <w:highlight w:val="none"/>
        </w:rPr>
      </w:pPr>
      <w:bookmarkStart w:id="642" w:name="_Toc424832831"/>
      <w:bookmarkStart w:id="643" w:name="_Toc432149007"/>
      <w:r>
        <w:rPr>
          <w:rFonts w:ascii="Arial" w:hAnsi="Arial" w:cs="Arial"/>
          <w:color w:val="auto"/>
          <w:szCs w:val="21"/>
          <w:highlight w:val="none"/>
        </w:rPr>
        <w:t>项目名称：</w:t>
      </w:r>
      <w:r>
        <w:rPr>
          <w:rFonts w:hint="eastAsia" w:ascii="Arial" w:hAnsi="Arial" w:cs="Arial"/>
          <w:color w:val="auto"/>
          <w:szCs w:val="21"/>
          <w:highlight w:val="none"/>
        </w:rPr>
        <w:t xml:space="preserve"> </w:t>
      </w:r>
      <w:r>
        <w:rPr>
          <w:rFonts w:ascii="Arial" w:hAnsi="Arial" w:cs="Arial"/>
          <w:color w:val="auto"/>
          <w:szCs w:val="21"/>
          <w:highlight w:val="none"/>
        </w:rPr>
        <w:t xml:space="preserve">                                                        货币单位：</w:t>
      </w:r>
      <w:r>
        <w:rPr>
          <w:rFonts w:hint="eastAsia" w:ascii="Arial" w:hAnsi="Arial" w:cs="Arial"/>
          <w:color w:val="auto"/>
          <w:szCs w:val="21"/>
          <w:highlight w:val="none"/>
        </w:rPr>
        <w:t>元</w:t>
      </w:r>
    </w:p>
    <w:tbl>
      <w:tblPr>
        <w:tblStyle w:val="44"/>
        <w:tblW w:w="0" w:type="auto"/>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78"/>
        <w:gridCol w:w="59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供应商名称</w:t>
            </w:r>
          </w:p>
        </w:tc>
        <w:tc>
          <w:tcPr>
            <w:tcW w:w="5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供应商地址</w:t>
            </w:r>
          </w:p>
        </w:tc>
        <w:tc>
          <w:tcPr>
            <w:tcW w:w="5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9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auto"/>
                <w:szCs w:val="21"/>
                <w:highlight w:val="none"/>
                <w:lang w:eastAsia="zh-CN"/>
              </w:rPr>
            </w:pPr>
            <w:r>
              <w:rPr>
                <w:rFonts w:hint="eastAsia" w:ascii="宋体" w:hAnsi="宋体"/>
                <w:bCs/>
                <w:color w:val="auto"/>
                <w:szCs w:val="21"/>
                <w:highlight w:val="none"/>
              </w:rPr>
              <w:t>投标总价</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有清单项</w:t>
            </w:r>
            <w:r>
              <w:rPr>
                <w:rFonts w:hint="eastAsia" w:ascii="宋体" w:hAnsi="宋体"/>
                <w:bCs/>
                <w:color w:val="auto"/>
                <w:szCs w:val="21"/>
                <w:highlight w:val="none"/>
                <w:lang w:eastAsia="zh-CN"/>
              </w:rPr>
              <w:t>）</w:t>
            </w:r>
          </w:p>
        </w:tc>
        <w:tc>
          <w:tcPr>
            <w:tcW w:w="592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978"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下付费率报价（无清单项）</w:t>
            </w:r>
          </w:p>
        </w:tc>
        <w:tc>
          <w:tcPr>
            <w:tcW w:w="5924"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auto"/>
                <w:szCs w:val="21"/>
                <w:highlight w:val="none"/>
                <w:u w:val="single"/>
                <w:lang w:val="en-US" w:eastAsia="zh-CN"/>
              </w:rPr>
            </w:pPr>
            <w:r>
              <w:rPr>
                <w:rFonts w:hint="eastAsia" w:ascii="宋体" w:hAnsi="宋体"/>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bCs/>
                <w:color w:val="auto"/>
                <w:szCs w:val="21"/>
                <w:highlight w:val="none"/>
              </w:rPr>
            </w:pPr>
            <w:r>
              <w:rPr>
                <w:rFonts w:hint="eastAsia" w:ascii="宋体" w:hAnsi="宋体"/>
                <w:bCs/>
                <w:color w:val="auto"/>
                <w:szCs w:val="21"/>
                <w:highlight w:val="none"/>
                <w:lang w:val="en-US" w:eastAsia="zh-CN"/>
              </w:rPr>
              <w:t>工</w:t>
            </w:r>
            <w:r>
              <w:rPr>
                <w:rFonts w:hint="eastAsia" w:ascii="宋体" w:hAnsi="宋体"/>
                <w:bCs/>
                <w:color w:val="auto"/>
                <w:szCs w:val="21"/>
                <w:highlight w:val="none"/>
              </w:rPr>
              <w:t>期</w:t>
            </w:r>
          </w:p>
        </w:tc>
        <w:tc>
          <w:tcPr>
            <w:tcW w:w="592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978"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质量标准</w:t>
            </w:r>
          </w:p>
        </w:tc>
        <w:tc>
          <w:tcPr>
            <w:tcW w:w="592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bCs/>
                <w:color w:val="auto"/>
                <w:szCs w:val="21"/>
                <w:highlight w:val="none"/>
              </w:rPr>
            </w:pPr>
            <w:r>
              <w:rPr>
                <w:rFonts w:hint="eastAsia" w:ascii="宋体" w:hAnsi="宋体"/>
                <w:bCs/>
                <w:color w:val="auto"/>
                <w:szCs w:val="21"/>
                <w:highlight w:val="none"/>
              </w:rPr>
              <w:t>质保期</w:t>
            </w:r>
          </w:p>
        </w:tc>
        <w:tc>
          <w:tcPr>
            <w:tcW w:w="592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备注</w:t>
            </w:r>
          </w:p>
        </w:tc>
        <w:tc>
          <w:tcPr>
            <w:tcW w:w="592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bl>
    <w:p>
      <w:pPr>
        <w:spacing w:line="300" w:lineRule="auto"/>
        <w:rPr>
          <w:rFonts w:ascii="Arial" w:hAnsi="Arial" w:cs="Arial"/>
          <w:color w:val="auto"/>
          <w:szCs w:val="21"/>
          <w:highlight w:val="none"/>
          <w:u w:val="single"/>
        </w:rPr>
      </w:pPr>
    </w:p>
    <w:p>
      <w:pPr>
        <w:spacing w:line="300" w:lineRule="auto"/>
        <w:rPr>
          <w:rFonts w:ascii="Arial" w:hAnsi="Arial" w:cs="Arial"/>
          <w:color w:val="auto"/>
          <w:szCs w:val="21"/>
          <w:highlight w:val="none"/>
        </w:rPr>
      </w:pPr>
      <w:r>
        <w:rPr>
          <w:rFonts w:ascii="Arial" w:hAnsi="Arial" w:cs="Arial"/>
          <w:color w:val="auto"/>
          <w:szCs w:val="21"/>
          <w:highlight w:val="none"/>
        </w:rPr>
        <w:t>供应商名称[盖章]：</w:t>
      </w:r>
    </w:p>
    <w:p>
      <w:pPr>
        <w:spacing w:line="300" w:lineRule="auto"/>
        <w:rPr>
          <w:rFonts w:ascii="Arial" w:hAnsi="Arial" w:cs="Arial"/>
          <w:color w:val="auto"/>
          <w:szCs w:val="21"/>
          <w:highlight w:val="none"/>
          <w:u w:val="single"/>
        </w:rPr>
      </w:pPr>
      <w:r>
        <w:rPr>
          <w:rFonts w:ascii="Arial" w:hAnsi="Arial" w:cs="Arial"/>
          <w:color w:val="auto"/>
          <w:szCs w:val="21"/>
          <w:highlight w:val="none"/>
        </w:rPr>
        <w:t>供应商授权代表签字：日期：</w:t>
      </w:r>
    </w:p>
    <w:p>
      <w:pPr>
        <w:spacing w:line="300" w:lineRule="auto"/>
        <w:ind w:firstLine="630" w:firstLineChars="300"/>
        <w:rPr>
          <w:rFonts w:ascii="Arial" w:hAnsi="Arial" w:cs="Arial"/>
          <w:i/>
          <w:iCs/>
          <w:color w:val="auto"/>
          <w:szCs w:val="21"/>
          <w:highlight w:val="none"/>
        </w:rPr>
      </w:pPr>
    </w:p>
    <w:p>
      <w:pPr>
        <w:spacing w:line="300" w:lineRule="auto"/>
        <w:rPr>
          <w:rFonts w:cs="宋体" w:asciiTheme="minorEastAsia" w:hAnsiTheme="minorEastAsia" w:eastAsiaTheme="minorEastAsia"/>
          <w:snapToGrid w:val="0"/>
          <w:color w:val="auto"/>
          <w:kern w:val="0"/>
          <w:szCs w:val="21"/>
          <w:highlight w:val="none"/>
          <w:lang w:val="zh-CN"/>
        </w:rPr>
      </w:pPr>
      <w:bookmarkStart w:id="644" w:name="_Toc470172711"/>
      <w:bookmarkStart w:id="645" w:name="_Toc259028723"/>
      <w:bookmarkStart w:id="646" w:name="_Toc477283136"/>
      <w:bookmarkStart w:id="647" w:name="_Toc460258117"/>
      <w:r>
        <w:rPr>
          <w:rFonts w:hint="eastAsia" w:ascii="Arial" w:hAnsi="Arial" w:cs="Arial"/>
          <w:color w:val="auto"/>
          <w:highlight w:val="none"/>
        </w:rPr>
        <w:t>注：1、</w:t>
      </w:r>
      <w:r>
        <w:rPr>
          <w:rFonts w:hint="eastAsia" w:cs="宋体" w:asciiTheme="minorEastAsia" w:hAnsiTheme="minorEastAsia" w:eastAsiaTheme="minorEastAsia"/>
          <w:snapToGrid w:val="0"/>
          <w:color w:val="auto"/>
          <w:kern w:val="0"/>
          <w:szCs w:val="21"/>
          <w:highlight w:val="none"/>
          <w:lang w:val="zh-CN"/>
        </w:rPr>
        <w:t>供应商还应将一份《报价一览表》（原件）与一份《法定代表人授权书》（原件）、投标保证金交纳证明（复印件）及报价优惠声明（如果有的话）单独密封提交，在信封上标明“报价一览表”字样。</w:t>
      </w:r>
      <w:r>
        <w:rPr>
          <w:rFonts w:ascii="Arial" w:hAnsi="宋体" w:cs="Arial"/>
          <w:color w:val="auto"/>
          <w:szCs w:val="21"/>
          <w:highlight w:val="none"/>
        </w:rPr>
        <w:br w:type="page"/>
      </w:r>
    </w:p>
    <w:p>
      <w:pPr>
        <w:pStyle w:val="4"/>
        <w:spacing w:before="120" w:beforeLines="50" w:after="120" w:afterLines="50" w:line="300" w:lineRule="auto"/>
        <w:jc w:val="center"/>
        <w:rPr>
          <w:rFonts w:ascii="宋体" w:hAnsi="宋体"/>
          <w:b/>
          <w:bCs w:val="0"/>
          <w:color w:val="auto"/>
          <w:sz w:val="24"/>
          <w:highlight w:val="none"/>
        </w:rPr>
      </w:pPr>
      <w:bookmarkStart w:id="648" w:name="_Toc110932131"/>
      <w:r>
        <w:rPr>
          <w:rFonts w:hint="eastAsia" w:cs="宋体" w:asciiTheme="minorEastAsia" w:hAnsiTheme="minorEastAsia" w:eastAsiaTheme="minorEastAsia"/>
          <w:b/>
          <w:bCs w:val="0"/>
          <w:color w:val="auto"/>
          <w:szCs w:val="21"/>
          <w:highlight w:val="none"/>
        </w:rPr>
        <w:t>五、分项报价表</w:t>
      </w:r>
      <w:bookmarkEnd w:id="644"/>
      <w:bookmarkEnd w:id="645"/>
      <w:bookmarkEnd w:id="646"/>
      <w:bookmarkEnd w:id="647"/>
      <w:bookmarkEnd w:id="648"/>
    </w:p>
    <w:p>
      <w:pPr>
        <w:spacing w:line="300" w:lineRule="auto"/>
        <w:rPr>
          <w:rFonts w:ascii="Arial" w:hAnsi="Arial" w:cs="Arial"/>
          <w:color w:val="auto"/>
          <w:szCs w:val="21"/>
          <w:highlight w:val="none"/>
          <w:u w:val="single"/>
        </w:rPr>
      </w:pPr>
    </w:p>
    <w:p>
      <w:pPr>
        <w:rPr>
          <w:rFonts w:hint="default" w:eastAsia="宋体"/>
          <w:color w:val="auto"/>
          <w:highlight w:val="none"/>
          <w:lang w:val="en-US" w:eastAsia="zh-CN"/>
        </w:rPr>
      </w:pPr>
      <w:r>
        <w:rPr>
          <w:rFonts w:hint="eastAsia"/>
          <w:color w:val="auto"/>
          <w:highlight w:val="none"/>
          <w:lang w:val="en-US" w:eastAsia="zh-CN"/>
        </w:rPr>
        <w:t>以工程量清单进行报价</w:t>
      </w:r>
    </w:p>
    <w:p>
      <w:pPr>
        <w:rPr>
          <w:color w:val="auto"/>
          <w:highlight w:val="none"/>
        </w:rPr>
      </w:pPr>
    </w:p>
    <w:p>
      <w:pPr>
        <w:rPr>
          <w:color w:val="auto"/>
          <w:highlight w:val="none"/>
        </w:rPr>
      </w:pPr>
    </w:p>
    <w:p>
      <w:pPr>
        <w:rPr>
          <w:color w:val="auto"/>
          <w:highlight w:val="none"/>
        </w:rPr>
      </w:pPr>
    </w:p>
    <w:p>
      <w:pPr>
        <w:tabs>
          <w:tab w:val="left" w:pos="990"/>
        </w:tabs>
        <w:adjustRightInd w:val="0"/>
        <w:snapToGrid w:val="0"/>
        <w:rPr>
          <w:rFonts w:ascii="宋体" w:hAnsi="宋体"/>
          <w:color w:val="auto"/>
          <w:szCs w:val="21"/>
          <w:highlight w:val="none"/>
        </w:rPr>
      </w:pPr>
    </w:p>
    <w:p>
      <w:pPr>
        <w:rPr>
          <w:color w:val="auto"/>
          <w:highlight w:val="none"/>
        </w:rPr>
      </w:pPr>
    </w:p>
    <w:p>
      <w:pPr>
        <w:rPr>
          <w:color w:val="auto"/>
          <w:highlight w:val="none"/>
        </w:rPr>
      </w:pPr>
    </w:p>
    <w:p>
      <w:pPr>
        <w:spacing w:line="300" w:lineRule="auto"/>
        <w:rPr>
          <w:rFonts w:ascii="Arial" w:hAnsi="Arial" w:cs="Arial"/>
          <w:color w:val="auto"/>
          <w:szCs w:val="21"/>
          <w:highlight w:val="none"/>
        </w:rPr>
      </w:pPr>
      <w:r>
        <w:rPr>
          <w:rFonts w:ascii="Arial" w:hAnsi="Arial" w:cs="Arial"/>
          <w:color w:val="auto"/>
          <w:szCs w:val="21"/>
          <w:highlight w:val="none"/>
        </w:rPr>
        <w:t>供应商名称[盖章]：</w:t>
      </w:r>
    </w:p>
    <w:p>
      <w:pPr>
        <w:rPr>
          <w:rFonts w:ascii="Arial" w:hAnsi="Arial" w:cs="Arial"/>
          <w:color w:val="auto"/>
          <w:szCs w:val="21"/>
          <w:highlight w:val="none"/>
          <w:u w:val="single"/>
        </w:rPr>
      </w:pPr>
      <w:r>
        <w:rPr>
          <w:rFonts w:ascii="Arial" w:hAnsi="Arial" w:cs="Arial"/>
          <w:color w:val="auto"/>
          <w:szCs w:val="21"/>
          <w:highlight w:val="none"/>
        </w:rPr>
        <w:t>供应商授权代表签字：日期：</w:t>
      </w:r>
    </w:p>
    <w:p>
      <w:pPr>
        <w:pStyle w:val="4"/>
        <w:spacing w:before="120" w:beforeLines="50" w:after="120" w:afterLines="50" w:line="300" w:lineRule="auto"/>
        <w:jc w:val="center"/>
        <w:rPr>
          <w:rFonts w:ascii="Times New Roman" w:hAnsi="Times New Roman"/>
          <w:bCs w:val="0"/>
          <w:color w:val="auto"/>
          <w:sz w:val="21"/>
          <w:highlight w:val="none"/>
        </w:rPr>
      </w:pPr>
      <w:r>
        <w:rPr>
          <w:rFonts w:ascii="宋体" w:hAnsi="宋体"/>
          <w:color w:val="auto"/>
          <w:szCs w:val="21"/>
          <w:highlight w:val="none"/>
        </w:rPr>
        <w:br w:type="page"/>
      </w:r>
      <w:bookmarkStart w:id="649" w:name="_Toc477283137"/>
      <w:bookmarkStart w:id="650" w:name="_Toc110932132"/>
      <w:bookmarkStart w:id="651" w:name="_Toc470172712"/>
      <w:bookmarkStart w:id="652" w:name="_Toc450827818"/>
      <w:r>
        <w:rPr>
          <w:rFonts w:hint="eastAsia" w:cs="宋体" w:asciiTheme="minorEastAsia" w:hAnsiTheme="minorEastAsia" w:eastAsiaTheme="minorEastAsia"/>
          <w:b/>
          <w:color w:val="auto"/>
          <w:szCs w:val="21"/>
          <w:highlight w:val="none"/>
        </w:rPr>
        <w:t>六、交纳投标保证金的银行凭证</w:t>
      </w:r>
      <w:bookmarkEnd w:id="649"/>
      <w:bookmarkEnd w:id="650"/>
      <w:bookmarkEnd w:id="651"/>
      <w:bookmarkEnd w:id="652"/>
    </w:p>
    <w:p>
      <w:pPr>
        <w:spacing w:line="360" w:lineRule="auto"/>
        <w:jc w:val="center"/>
        <w:rPr>
          <w:rFonts w:ascii="宋体" w:hAnsi="宋体"/>
          <w:bCs/>
          <w:color w:val="auto"/>
          <w:szCs w:val="21"/>
          <w:highlight w:val="none"/>
        </w:rPr>
      </w:pPr>
      <w:r>
        <w:rPr>
          <w:rFonts w:hint="eastAsia" w:ascii="宋体" w:hAnsi="宋体"/>
          <w:bCs/>
          <w:color w:val="auto"/>
          <w:szCs w:val="21"/>
          <w:highlight w:val="none"/>
        </w:rPr>
        <w:tab/>
      </w:r>
      <w:r>
        <w:rPr>
          <w:rFonts w:hint="eastAsia" w:ascii="宋体" w:hAnsi="宋体"/>
          <w:bCs/>
          <w:color w:val="auto"/>
          <w:szCs w:val="21"/>
          <w:highlight w:val="none"/>
        </w:rPr>
        <w:tab/>
      </w:r>
      <w:r>
        <w:rPr>
          <w:rFonts w:hint="eastAsia" w:ascii="宋体" w:hAnsi="宋体"/>
          <w:bCs/>
          <w:color w:val="auto"/>
          <w:szCs w:val="21"/>
          <w:highlight w:val="none"/>
        </w:rPr>
        <w:tab/>
      </w:r>
      <w:r>
        <w:rPr>
          <w:rFonts w:hint="eastAsia" w:ascii="宋体" w:hAnsi="宋体"/>
          <w:bCs/>
          <w:color w:val="auto"/>
          <w:szCs w:val="21"/>
          <w:highlight w:val="none"/>
        </w:rPr>
        <w:tab/>
      </w:r>
      <w:r>
        <w:rPr>
          <w:rFonts w:hint="eastAsia" w:ascii="宋体" w:hAnsi="宋体"/>
          <w:bCs/>
          <w:color w:val="auto"/>
          <w:szCs w:val="21"/>
          <w:highlight w:val="none"/>
        </w:rPr>
        <w:tab/>
      </w:r>
      <w:r>
        <w:rPr>
          <w:rFonts w:hint="eastAsia" w:ascii="宋体" w:hAnsi="宋体"/>
          <w:bCs/>
          <w:color w:val="auto"/>
          <w:szCs w:val="21"/>
          <w:highlight w:val="none"/>
        </w:rPr>
        <w:tab/>
      </w:r>
      <w:r>
        <w:rPr>
          <w:rFonts w:hint="eastAsia" w:ascii="宋体" w:hAnsi="宋体"/>
          <w:bCs/>
          <w:color w:val="auto"/>
          <w:szCs w:val="21"/>
          <w:highlight w:val="none"/>
        </w:rPr>
        <w:tab/>
      </w:r>
      <w:r>
        <w:rPr>
          <w:rFonts w:hint="eastAsia" w:ascii="宋体" w:hAnsi="宋体"/>
          <w:bCs/>
          <w:color w:val="auto"/>
          <w:szCs w:val="21"/>
          <w:highlight w:val="none"/>
        </w:rPr>
        <w:tab/>
      </w:r>
      <w:r>
        <w:rPr>
          <w:rFonts w:hint="eastAsia" w:ascii="宋体" w:hAnsi="宋体"/>
          <w:bCs/>
          <w:color w:val="auto"/>
          <w:szCs w:val="21"/>
          <w:highlight w:val="none"/>
        </w:rPr>
        <w:tab/>
      </w:r>
    </w:p>
    <w:p>
      <w:pPr>
        <w:spacing w:line="360" w:lineRule="auto"/>
        <w:rPr>
          <w:rFonts w:ascii="宋体" w:hAnsi="宋体"/>
          <w:bCs/>
          <w:color w:val="auto"/>
          <w:szCs w:val="21"/>
          <w:highlight w:val="none"/>
        </w:rPr>
      </w:pPr>
      <w:r>
        <w:rPr>
          <w:rFonts w:hint="eastAsia" w:ascii="宋体" w:hAnsi="宋体"/>
          <w:bCs/>
          <w:color w:val="auto"/>
          <w:szCs w:val="21"/>
          <w:highlight w:val="none"/>
        </w:rPr>
        <w:t>湖北</w:t>
      </w:r>
      <w:r>
        <w:rPr>
          <w:rFonts w:hint="eastAsia" w:ascii="宋体" w:hAnsi="宋体"/>
          <w:bCs/>
          <w:color w:val="auto"/>
          <w:szCs w:val="21"/>
          <w:highlight w:val="none"/>
          <w:lang w:val="en-US" w:eastAsia="zh-CN"/>
        </w:rPr>
        <w:t>农发畜牧集团</w:t>
      </w:r>
      <w:r>
        <w:rPr>
          <w:rFonts w:hint="eastAsia" w:ascii="宋体" w:hAnsi="宋体"/>
          <w:bCs/>
          <w:color w:val="auto"/>
          <w:szCs w:val="21"/>
          <w:highlight w:val="none"/>
        </w:rPr>
        <w:t>有限公司：</w:t>
      </w:r>
    </w:p>
    <w:p>
      <w:pPr>
        <w:spacing w:line="360" w:lineRule="auto"/>
        <w:rPr>
          <w:rFonts w:ascii="宋体" w:hAnsi="宋体"/>
          <w:color w:val="auto"/>
          <w:szCs w:val="21"/>
          <w:highlight w:val="none"/>
        </w:rPr>
      </w:pPr>
      <w:r>
        <w:rPr>
          <w:rFonts w:ascii="宋体" w:hAnsi="宋体"/>
          <w:bCs/>
          <w:color w:val="auto"/>
          <w:szCs w:val="21"/>
          <w:highlight w:val="none"/>
          <w:u w:val="single"/>
        </w:rPr>
        <w:t xml:space="preserve">                       (</w:t>
      </w:r>
      <w:r>
        <w:rPr>
          <w:rFonts w:hint="eastAsia" w:ascii="宋体" w:hAnsi="宋体"/>
          <w:bCs/>
          <w:color w:val="auto"/>
          <w:szCs w:val="21"/>
          <w:highlight w:val="none"/>
          <w:u w:val="single"/>
        </w:rPr>
        <w:t>供应商全称</w:t>
      </w:r>
      <w:r>
        <w:rPr>
          <w:rFonts w:ascii="宋体" w:hAnsi="宋体"/>
          <w:bCs/>
          <w:color w:val="auto"/>
          <w:szCs w:val="21"/>
          <w:highlight w:val="none"/>
          <w:u w:val="single"/>
        </w:rPr>
        <w:t>)</w:t>
      </w:r>
      <w:r>
        <w:rPr>
          <w:rFonts w:hint="eastAsia" w:ascii="宋体" w:hAnsi="宋体"/>
          <w:bCs/>
          <w:color w:val="auto"/>
          <w:szCs w:val="21"/>
          <w:highlight w:val="none"/>
        </w:rPr>
        <w:t xml:space="preserve"> 参加贵方组织的，项目编号为</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的采购活动。</w:t>
      </w:r>
      <w:r>
        <w:rPr>
          <w:rFonts w:hint="eastAsia" w:ascii="宋体" w:hAnsi="宋体"/>
          <w:color w:val="auto"/>
          <w:szCs w:val="21"/>
          <w:highlight w:val="none"/>
        </w:rPr>
        <w:t>按竞争性磋商文件的规定，已递交人民币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元的投标保证金。</w:t>
      </w:r>
    </w:p>
    <w:p>
      <w:pPr>
        <w:spacing w:line="360" w:lineRule="auto"/>
        <w:rPr>
          <w:rFonts w:ascii="宋体" w:hAnsi="宋体"/>
          <w:color w:val="auto"/>
          <w:szCs w:val="21"/>
          <w:highlight w:val="none"/>
        </w:rPr>
      </w:pPr>
      <w:r>
        <w:rPr>
          <w:rFonts w:hint="eastAsia" w:ascii="宋体" w:hAnsi="宋体"/>
          <w:color w:val="auto"/>
          <w:szCs w:val="21"/>
          <w:highlight w:val="none"/>
        </w:rPr>
        <w:t>供 应 商 名 称 ：</w:t>
      </w:r>
    </w:p>
    <w:p>
      <w:pPr>
        <w:spacing w:line="360" w:lineRule="auto"/>
        <w:rPr>
          <w:rFonts w:ascii="宋体" w:hAnsi="宋体"/>
          <w:color w:val="auto"/>
          <w:szCs w:val="21"/>
          <w:highlight w:val="none"/>
        </w:rPr>
      </w:pPr>
      <w:r>
        <w:rPr>
          <w:rFonts w:hint="eastAsia" w:ascii="宋体" w:hAnsi="宋体"/>
          <w:color w:val="auto"/>
          <w:szCs w:val="21"/>
          <w:highlight w:val="none"/>
        </w:rPr>
        <w:t>供应商开户银行：</w:t>
      </w:r>
    </w:p>
    <w:p>
      <w:pPr>
        <w:spacing w:line="360" w:lineRule="auto"/>
        <w:rPr>
          <w:rFonts w:ascii="宋体" w:hAnsi="宋体"/>
          <w:color w:val="auto"/>
          <w:szCs w:val="21"/>
          <w:highlight w:val="none"/>
        </w:rPr>
      </w:pPr>
      <w:r>
        <w:rPr>
          <w:rFonts w:hint="eastAsia" w:ascii="宋体" w:hAnsi="宋体"/>
          <w:color w:val="auto"/>
          <w:szCs w:val="21"/>
          <w:highlight w:val="none"/>
        </w:rPr>
        <w:t>供应商银行账号：</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磋商供应商法定代表人或授权代表签字：</w:t>
      </w:r>
    </w:p>
    <w:p>
      <w:pPr>
        <w:spacing w:line="360" w:lineRule="auto"/>
        <w:rPr>
          <w:rFonts w:ascii="宋体" w:hAnsi="宋体"/>
          <w:color w:val="auto"/>
          <w:szCs w:val="21"/>
          <w:highlight w:val="none"/>
          <w:u w:val="single"/>
        </w:rPr>
      </w:pPr>
      <w:r>
        <w:rPr>
          <w:rFonts w:hint="eastAsia" w:ascii="宋体" w:hAnsi="宋体"/>
          <w:color w:val="auto"/>
          <w:szCs w:val="21"/>
          <w:highlight w:val="none"/>
        </w:rPr>
        <w:t>磋商供应商名称（签章）：</w:t>
      </w:r>
    </w:p>
    <w:p>
      <w:pPr>
        <w:spacing w:line="360" w:lineRule="auto"/>
        <w:rPr>
          <w:rFonts w:ascii="宋体" w:hAnsi="宋体"/>
          <w:bCs/>
          <w:color w:val="auto"/>
          <w:szCs w:val="21"/>
          <w:highlight w:val="none"/>
        </w:rPr>
      </w:pPr>
      <w:r>
        <w:rPr>
          <w:rFonts w:hint="eastAsia" w:ascii="宋体" w:hAnsi="宋体"/>
          <w:color w:val="auto"/>
          <w:szCs w:val="21"/>
          <w:highlight w:val="none"/>
        </w:rPr>
        <w:t>时                 间：年月日</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tbl>
      <w:tblPr>
        <w:tblStyle w:val="44"/>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7" w:hRule="atLeast"/>
        </w:trPr>
        <w:tc>
          <w:tcPr>
            <w:tcW w:w="8820" w:type="dxa"/>
          </w:tcPr>
          <w:p>
            <w:pPr>
              <w:spacing w:line="360" w:lineRule="auto"/>
              <w:rPr>
                <w:rFonts w:ascii="宋体" w:hAnsi="宋体"/>
                <w:bCs/>
                <w:color w:val="auto"/>
                <w:szCs w:val="21"/>
                <w:highlight w:val="none"/>
              </w:rPr>
            </w:pPr>
            <w:r>
              <w:rPr>
                <w:rFonts w:hint="eastAsia" w:ascii="宋体" w:hAnsi="宋体"/>
                <w:bCs/>
                <w:color w:val="auto"/>
                <w:szCs w:val="21"/>
                <w:highlight w:val="none"/>
              </w:rPr>
              <w:t>粘贴转帐或电汇银行凭证（复印件）</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tc>
      </w:tr>
    </w:tbl>
    <w:p>
      <w:pPr>
        <w:adjustRightInd w:val="0"/>
        <w:snapToGrid w:val="0"/>
        <w:spacing w:line="360" w:lineRule="auto"/>
        <w:rPr>
          <w:rFonts w:ascii="宋体" w:hAnsi="宋体"/>
          <w:color w:val="auto"/>
          <w:szCs w:val="21"/>
          <w:highlight w:val="none"/>
        </w:rPr>
      </w:pPr>
      <w:r>
        <w:rPr>
          <w:rFonts w:hint="eastAsia" w:ascii="宋体" w:hAnsi="宋体"/>
          <w:bCs/>
          <w:color w:val="auto"/>
          <w:szCs w:val="21"/>
          <w:highlight w:val="none"/>
        </w:rPr>
        <w:t>注： 请供应商认真填写银行信息，并要求与粘贴转帐或电汇银行凭证的相关信息一致，采购代理机构将依据此凭证信息退还投标保证金。</w:t>
      </w:r>
    </w:p>
    <w:bookmarkEnd w:id="642"/>
    <w:bookmarkEnd w:id="643"/>
    <w:p>
      <w:pPr>
        <w:rPr>
          <w:color w:val="auto"/>
          <w:highlight w:val="none"/>
        </w:rPr>
      </w:pPr>
    </w:p>
    <w:p>
      <w:pPr>
        <w:pStyle w:val="4"/>
        <w:spacing w:before="120" w:beforeLines="50" w:after="120" w:afterLines="50" w:line="300" w:lineRule="auto"/>
        <w:jc w:val="center"/>
        <w:rPr>
          <w:rFonts w:ascii="宋体" w:hAnsi="宋体" w:cs="宋体"/>
          <w:b/>
          <w:bCs w:val="0"/>
          <w:color w:val="auto"/>
          <w:szCs w:val="21"/>
          <w:highlight w:val="none"/>
        </w:rPr>
      </w:pPr>
      <w:r>
        <w:rPr>
          <w:rFonts w:ascii="宋体" w:hAnsi="宋体"/>
          <w:b/>
          <w:bCs w:val="0"/>
          <w:color w:val="auto"/>
          <w:sz w:val="24"/>
          <w:highlight w:val="none"/>
        </w:rPr>
        <w:br w:type="page"/>
      </w:r>
      <w:bookmarkStart w:id="653" w:name="_Toc432149013"/>
      <w:bookmarkStart w:id="654" w:name="_Toc110932133"/>
      <w:bookmarkStart w:id="655" w:name="_Toc362935521"/>
      <w:bookmarkStart w:id="656" w:name="_Toc477283139"/>
      <w:bookmarkStart w:id="657" w:name="_Toc470172714"/>
      <w:r>
        <w:rPr>
          <w:rFonts w:hint="eastAsia" w:cs="宋体" w:asciiTheme="minorEastAsia" w:hAnsiTheme="minorEastAsia" w:eastAsiaTheme="minorEastAsia"/>
          <w:b/>
          <w:bCs w:val="0"/>
          <w:color w:val="auto"/>
          <w:szCs w:val="21"/>
          <w:highlight w:val="none"/>
        </w:rPr>
        <w:t>七、类似业绩一览表</w:t>
      </w:r>
      <w:bookmarkEnd w:id="653"/>
      <w:bookmarkEnd w:id="654"/>
      <w:bookmarkEnd w:id="655"/>
      <w:bookmarkEnd w:id="656"/>
      <w:bookmarkEnd w:id="657"/>
    </w:p>
    <w:p>
      <w:pPr>
        <w:rPr>
          <w:rFonts w:ascii="Arial" w:hAnsi="Arial" w:cs="Arial"/>
          <w:bCs/>
          <w:color w:val="auto"/>
          <w:szCs w:val="21"/>
          <w:highlight w:val="none"/>
        </w:rPr>
      </w:pPr>
      <w:r>
        <w:rPr>
          <w:rFonts w:ascii="Arial" w:hAnsi="Arial" w:cs="Arial"/>
          <w:bCs/>
          <w:color w:val="auto"/>
          <w:szCs w:val="21"/>
          <w:highlight w:val="none"/>
        </w:rPr>
        <w:fldChar w:fldCharType="begin"/>
      </w:r>
      <w:r>
        <w:rPr>
          <w:rFonts w:ascii="Arial" w:hAnsi="Arial" w:cs="Arial"/>
          <w:bCs/>
          <w:color w:val="auto"/>
          <w:szCs w:val="21"/>
          <w:highlight w:val="none"/>
        </w:rPr>
        <w:instrText xml:space="preserve"> LINK Word.Document.8 "D:\\音乐厅\\4通用设备\\招标文件\\音乐厅空调设备招标文件v1.0.doc" "OLE_LINK8" \r  \* MERGEFORMAT </w:instrText>
      </w:r>
      <w:r>
        <w:rPr>
          <w:rFonts w:ascii="Arial" w:hAnsi="Arial" w:cs="Arial"/>
          <w:bCs/>
          <w:color w:val="auto"/>
          <w:szCs w:val="21"/>
          <w:highlight w:val="none"/>
        </w:rPr>
        <w:fldChar w:fldCharType="separate"/>
      </w:r>
      <w:r>
        <w:rPr>
          <w:rFonts w:hint="eastAsia" w:ascii="Arial" w:hAnsi="Arial" w:cs="Arial"/>
          <w:bCs/>
          <w:color w:val="auto"/>
          <w:szCs w:val="21"/>
          <w:highlight w:val="none"/>
        </w:rPr>
        <w:t>项目</w:t>
      </w:r>
      <w:r>
        <w:rPr>
          <w:rFonts w:ascii="Arial" w:hAnsi="Arial" w:cs="Arial"/>
          <w:bCs/>
          <w:color w:val="auto"/>
          <w:szCs w:val="21"/>
          <w:highlight w:val="none"/>
        </w:rPr>
        <w:t>名称：</w:t>
      </w:r>
      <w:r>
        <w:rPr>
          <w:rFonts w:hint="eastAsia" w:ascii="Arial" w:hAnsi="Arial" w:cs="Arial"/>
          <w:bCs/>
          <w:color w:val="auto"/>
          <w:szCs w:val="21"/>
          <w:highlight w:val="none"/>
          <w:lang w:val="en-US" w:eastAsia="zh-CN"/>
        </w:rPr>
        <w:t xml:space="preserve">                                </w:t>
      </w:r>
      <w:r>
        <w:rPr>
          <w:rFonts w:ascii="Arial" w:hAnsi="Arial" w:cs="Arial"/>
          <w:color w:val="auto"/>
          <w:szCs w:val="21"/>
          <w:highlight w:val="none"/>
        </w:rPr>
        <w:t>项目编号</w:t>
      </w:r>
      <w:r>
        <w:rPr>
          <w:rFonts w:ascii="Arial" w:hAnsi="Arial" w:cs="Arial"/>
          <w:bCs/>
          <w:color w:val="auto"/>
          <w:szCs w:val="21"/>
          <w:highlight w:val="none"/>
        </w:rPr>
        <w:t>：</w:t>
      </w:r>
      <w:r>
        <w:rPr>
          <w:rFonts w:ascii="Arial" w:hAnsi="Arial" w:cs="Arial"/>
          <w:bCs/>
          <w:color w:val="auto"/>
          <w:szCs w:val="21"/>
          <w:highlight w:val="none"/>
        </w:rPr>
        <w:fldChar w:fldCharType="end"/>
      </w:r>
    </w:p>
    <w:tbl>
      <w:tblPr>
        <w:tblStyle w:val="44"/>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580"/>
        <w:gridCol w:w="1077"/>
        <w:gridCol w:w="1308"/>
        <w:gridCol w:w="1222"/>
        <w:gridCol w:w="1122"/>
        <w:gridCol w:w="1099"/>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6" w:type="dxa"/>
            <w:vAlign w:val="center"/>
          </w:tcPr>
          <w:p>
            <w:pPr>
              <w:widowControl/>
              <w:spacing w:before="100" w:beforeAutospacing="1" w:after="100" w:afterAutospacing="1"/>
              <w:jc w:val="center"/>
              <w:rPr>
                <w:rFonts w:ascii="Arial" w:hAnsi="Arial" w:cs="Arial"/>
                <w:color w:val="auto"/>
                <w:szCs w:val="21"/>
                <w:highlight w:val="none"/>
              </w:rPr>
            </w:pPr>
            <w:r>
              <w:rPr>
                <w:rFonts w:ascii="Arial" w:hAnsi="Arial" w:cs="Arial"/>
                <w:color w:val="auto"/>
                <w:szCs w:val="21"/>
                <w:highlight w:val="none"/>
              </w:rPr>
              <w:t>序号</w:t>
            </w:r>
          </w:p>
        </w:tc>
        <w:tc>
          <w:tcPr>
            <w:tcW w:w="1580" w:type="dxa"/>
            <w:vAlign w:val="center"/>
          </w:tcPr>
          <w:p>
            <w:pPr>
              <w:widowControl/>
              <w:spacing w:before="100" w:beforeAutospacing="1" w:after="100" w:afterAutospacing="1"/>
              <w:jc w:val="center"/>
              <w:rPr>
                <w:rFonts w:ascii="Arial" w:hAnsi="Arial" w:cs="Arial"/>
                <w:color w:val="auto"/>
                <w:szCs w:val="21"/>
                <w:highlight w:val="none"/>
              </w:rPr>
            </w:pPr>
            <w:r>
              <w:rPr>
                <w:rFonts w:ascii="Arial" w:hAnsi="Arial" w:cs="Arial"/>
                <w:color w:val="auto"/>
                <w:szCs w:val="21"/>
                <w:highlight w:val="none"/>
              </w:rPr>
              <w:t>完成时间</w:t>
            </w:r>
          </w:p>
        </w:tc>
        <w:tc>
          <w:tcPr>
            <w:tcW w:w="1077" w:type="dxa"/>
            <w:vAlign w:val="center"/>
          </w:tcPr>
          <w:p>
            <w:pPr>
              <w:widowControl/>
              <w:spacing w:before="100" w:beforeAutospacing="1" w:after="100" w:afterAutospacing="1"/>
              <w:jc w:val="center"/>
              <w:rPr>
                <w:rFonts w:ascii="Arial" w:hAnsi="Arial" w:cs="Arial"/>
                <w:color w:val="auto"/>
                <w:szCs w:val="21"/>
                <w:highlight w:val="none"/>
              </w:rPr>
            </w:pPr>
            <w:r>
              <w:rPr>
                <w:rFonts w:ascii="Arial" w:hAnsi="Arial" w:cs="Arial"/>
                <w:color w:val="auto"/>
                <w:szCs w:val="21"/>
                <w:highlight w:val="none"/>
              </w:rPr>
              <w:t>项目名称</w:t>
            </w:r>
          </w:p>
        </w:tc>
        <w:tc>
          <w:tcPr>
            <w:tcW w:w="1308" w:type="dxa"/>
            <w:vAlign w:val="center"/>
          </w:tcPr>
          <w:p>
            <w:pPr>
              <w:widowControl/>
              <w:spacing w:before="100" w:beforeAutospacing="1" w:after="100" w:afterAutospacing="1"/>
              <w:jc w:val="center"/>
              <w:rPr>
                <w:rFonts w:ascii="Arial" w:hAnsi="Arial" w:cs="Arial"/>
                <w:color w:val="auto"/>
                <w:szCs w:val="21"/>
                <w:highlight w:val="none"/>
              </w:rPr>
            </w:pPr>
            <w:r>
              <w:rPr>
                <w:rFonts w:hint="eastAsia" w:ascii="Arial" w:hAnsi="Arial" w:cs="Arial"/>
                <w:color w:val="auto"/>
                <w:szCs w:val="21"/>
                <w:highlight w:val="none"/>
              </w:rPr>
              <w:t>合同</w:t>
            </w:r>
            <w:r>
              <w:rPr>
                <w:rFonts w:ascii="Arial" w:hAnsi="Arial" w:cs="Arial"/>
                <w:color w:val="auto"/>
                <w:szCs w:val="21"/>
                <w:highlight w:val="none"/>
              </w:rPr>
              <w:t>内容</w:t>
            </w:r>
          </w:p>
        </w:tc>
        <w:tc>
          <w:tcPr>
            <w:tcW w:w="1222" w:type="dxa"/>
            <w:vAlign w:val="center"/>
          </w:tcPr>
          <w:p>
            <w:pPr>
              <w:widowControl/>
              <w:spacing w:before="100" w:beforeAutospacing="1" w:after="100" w:afterAutospacing="1"/>
              <w:jc w:val="center"/>
              <w:rPr>
                <w:rFonts w:ascii="Arial" w:hAnsi="Arial" w:cs="Arial"/>
                <w:color w:val="auto"/>
                <w:szCs w:val="21"/>
                <w:highlight w:val="none"/>
              </w:rPr>
            </w:pPr>
            <w:r>
              <w:rPr>
                <w:rFonts w:ascii="Arial" w:hAnsi="Arial" w:cs="Arial"/>
                <w:color w:val="auto"/>
                <w:szCs w:val="21"/>
                <w:highlight w:val="none"/>
              </w:rPr>
              <w:t>合同总额</w:t>
            </w:r>
          </w:p>
        </w:tc>
        <w:tc>
          <w:tcPr>
            <w:tcW w:w="1122" w:type="dxa"/>
            <w:vAlign w:val="center"/>
          </w:tcPr>
          <w:p>
            <w:pPr>
              <w:widowControl/>
              <w:spacing w:before="100" w:beforeAutospacing="1" w:after="100" w:afterAutospacing="1"/>
              <w:jc w:val="center"/>
              <w:rPr>
                <w:rFonts w:ascii="Arial" w:hAnsi="Arial" w:cs="Arial"/>
                <w:color w:val="auto"/>
                <w:szCs w:val="21"/>
                <w:highlight w:val="none"/>
              </w:rPr>
            </w:pPr>
            <w:r>
              <w:rPr>
                <w:rFonts w:hint="eastAsia" w:ascii="Arial" w:hAnsi="Arial" w:cs="Arial"/>
                <w:color w:val="auto"/>
                <w:szCs w:val="21"/>
                <w:highlight w:val="none"/>
              </w:rPr>
              <w:t>发包人</w:t>
            </w:r>
            <w:r>
              <w:rPr>
                <w:rFonts w:ascii="Arial" w:hAnsi="Arial" w:cs="Arial"/>
                <w:color w:val="auto"/>
                <w:szCs w:val="21"/>
                <w:highlight w:val="none"/>
              </w:rPr>
              <w:t>名称</w:t>
            </w:r>
          </w:p>
        </w:tc>
        <w:tc>
          <w:tcPr>
            <w:tcW w:w="1099" w:type="dxa"/>
            <w:vAlign w:val="center"/>
          </w:tcPr>
          <w:p>
            <w:pPr>
              <w:widowControl/>
              <w:spacing w:before="100" w:beforeAutospacing="1" w:after="100" w:afterAutospacing="1"/>
              <w:jc w:val="center"/>
              <w:rPr>
                <w:rFonts w:ascii="Arial" w:hAnsi="Arial" w:cs="Arial"/>
                <w:color w:val="auto"/>
                <w:szCs w:val="21"/>
                <w:highlight w:val="none"/>
              </w:rPr>
            </w:pPr>
            <w:r>
              <w:rPr>
                <w:rFonts w:ascii="Arial" w:hAnsi="Arial" w:cs="Arial"/>
                <w:color w:val="auto"/>
                <w:szCs w:val="21"/>
                <w:highlight w:val="none"/>
              </w:rPr>
              <w:t>联系人</w:t>
            </w:r>
          </w:p>
        </w:tc>
        <w:tc>
          <w:tcPr>
            <w:tcW w:w="1113" w:type="dxa"/>
            <w:vAlign w:val="center"/>
          </w:tcPr>
          <w:p>
            <w:pPr>
              <w:widowControl/>
              <w:spacing w:before="100" w:beforeAutospacing="1" w:after="100" w:afterAutospacing="1"/>
              <w:jc w:val="center"/>
              <w:rPr>
                <w:rFonts w:ascii="Arial" w:hAnsi="Arial" w:cs="Arial"/>
                <w:color w:val="auto"/>
                <w:szCs w:val="21"/>
                <w:highlight w:val="none"/>
              </w:rPr>
            </w:pPr>
            <w:r>
              <w:rPr>
                <w:rFonts w:ascii="Arial" w:hAnsi="Arial" w:cs="Arial"/>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6" w:type="dxa"/>
          </w:tcPr>
          <w:p>
            <w:pPr>
              <w:widowControl/>
              <w:spacing w:before="100" w:beforeAutospacing="1" w:after="100" w:afterAutospacing="1"/>
              <w:jc w:val="center"/>
              <w:rPr>
                <w:rFonts w:ascii="Arial" w:hAnsi="Arial" w:cs="Arial"/>
                <w:color w:val="auto"/>
                <w:szCs w:val="21"/>
                <w:highlight w:val="none"/>
              </w:rPr>
            </w:pPr>
            <w:r>
              <w:rPr>
                <w:rFonts w:ascii="Arial" w:hAnsi="Arial" w:cs="Arial"/>
                <w:color w:val="auto"/>
                <w:szCs w:val="21"/>
                <w:highlight w:val="none"/>
              </w:rPr>
              <w:t>1.</w:t>
            </w:r>
          </w:p>
        </w:tc>
        <w:tc>
          <w:tcPr>
            <w:tcW w:w="1580" w:type="dxa"/>
            <w:vAlign w:val="center"/>
          </w:tcPr>
          <w:p>
            <w:pPr>
              <w:widowControl/>
              <w:spacing w:before="100" w:beforeAutospacing="1" w:after="100" w:afterAutospacing="1"/>
              <w:jc w:val="center"/>
              <w:rPr>
                <w:rFonts w:ascii="Arial" w:hAnsi="Arial" w:cs="Arial"/>
                <w:color w:val="auto"/>
                <w:szCs w:val="21"/>
                <w:highlight w:val="none"/>
              </w:rPr>
            </w:pPr>
          </w:p>
        </w:tc>
        <w:tc>
          <w:tcPr>
            <w:tcW w:w="1077" w:type="dxa"/>
            <w:vAlign w:val="center"/>
          </w:tcPr>
          <w:p>
            <w:pPr>
              <w:widowControl/>
              <w:spacing w:before="100" w:beforeAutospacing="1" w:after="100" w:afterAutospacing="1"/>
              <w:jc w:val="center"/>
              <w:rPr>
                <w:rFonts w:ascii="Arial" w:hAnsi="Arial" w:cs="Arial"/>
                <w:color w:val="auto"/>
                <w:szCs w:val="21"/>
                <w:highlight w:val="none"/>
              </w:rPr>
            </w:pPr>
          </w:p>
        </w:tc>
        <w:tc>
          <w:tcPr>
            <w:tcW w:w="1308" w:type="dxa"/>
            <w:vAlign w:val="center"/>
          </w:tcPr>
          <w:p>
            <w:pPr>
              <w:widowControl/>
              <w:spacing w:before="100" w:beforeAutospacing="1" w:after="100" w:afterAutospacing="1"/>
              <w:jc w:val="center"/>
              <w:rPr>
                <w:rFonts w:ascii="Arial" w:hAnsi="Arial" w:cs="Arial"/>
                <w:color w:val="auto"/>
                <w:szCs w:val="21"/>
                <w:highlight w:val="none"/>
              </w:rPr>
            </w:pPr>
          </w:p>
        </w:tc>
        <w:tc>
          <w:tcPr>
            <w:tcW w:w="1222" w:type="dxa"/>
          </w:tcPr>
          <w:p>
            <w:pPr>
              <w:widowControl/>
              <w:spacing w:before="100" w:beforeAutospacing="1" w:after="100" w:afterAutospacing="1"/>
              <w:jc w:val="center"/>
              <w:rPr>
                <w:rFonts w:ascii="Arial" w:hAnsi="Arial" w:cs="Arial"/>
                <w:color w:val="auto"/>
                <w:szCs w:val="21"/>
                <w:highlight w:val="none"/>
              </w:rPr>
            </w:pPr>
          </w:p>
        </w:tc>
        <w:tc>
          <w:tcPr>
            <w:tcW w:w="1122" w:type="dxa"/>
            <w:vAlign w:val="center"/>
          </w:tcPr>
          <w:p>
            <w:pPr>
              <w:widowControl/>
              <w:spacing w:before="100" w:beforeAutospacing="1" w:after="100" w:afterAutospacing="1"/>
              <w:jc w:val="center"/>
              <w:rPr>
                <w:rFonts w:ascii="Arial" w:hAnsi="Arial" w:cs="Arial"/>
                <w:color w:val="auto"/>
                <w:szCs w:val="21"/>
                <w:highlight w:val="none"/>
              </w:rPr>
            </w:pPr>
          </w:p>
        </w:tc>
        <w:tc>
          <w:tcPr>
            <w:tcW w:w="1099" w:type="dxa"/>
            <w:vAlign w:val="center"/>
          </w:tcPr>
          <w:p>
            <w:pPr>
              <w:widowControl/>
              <w:spacing w:before="100" w:beforeAutospacing="1" w:after="100" w:afterAutospacing="1"/>
              <w:jc w:val="center"/>
              <w:rPr>
                <w:rFonts w:ascii="Arial" w:hAnsi="Arial" w:cs="Arial"/>
                <w:color w:val="auto"/>
                <w:szCs w:val="21"/>
                <w:highlight w:val="none"/>
              </w:rPr>
            </w:pPr>
          </w:p>
        </w:tc>
        <w:tc>
          <w:tcPr>
            <w:tcW w:w="1113" w:type="dxa"/>
            <w:vAlign w:val="center"/>
          </w:tcPr>
          <w:p>
            <w:pPr>
              <w:widowControl/>
              <w:spacing w:before="100" w:beforeAutospacing="1" w:after="100" w:afterAutospacing="1"/>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6" w:type="dxa"/>
          </w:tcPr>
          <w:p>
            <w:pPr>
              <w:widowControl/>
              <w:spacing w:before="100" w:beforeAutospacing="1" w:after="100" w:afterAutospacing="1"/>
              <w:jc w:val="center"/>
              <w:rPr>
                <w:rFonts w:ascii="Arial" w:hAnsi="Arial" w:cs="Arial"/>
                <w:color w:val="auto"/>
                <w:szCs w:val="21"/>
                <w:highlight w:val="none"/>
              </w:rPr>
            </w:pPr>
            <w:r>
              <w:rPr>
                <w:rFonts w:ascii="Arial" w:hAnsi="Arial" w:cs="Arial"/>
                <w:color w:val="auto"/>
                <w:szCs w:val="21"/>
                <w:highlight w:val="none"/>
              </w:rPr>
              <w:t>2.</w:t>
            </w:r>
          </w:p>
        </w:tc>
        <w:tc>
          <w:tcPr>
            <w:tcW w:w="1580" w:type="dxa"/>
            <w:vAlign w:val="center"/>
          </w:tcPr>
          <w:p>
            <w:pPr>
              <w:widowControl/>
              <w:spacing w:before="100" w:beforeAutospacing="1" w:after="100" w:afterAutospacing="1"/>
              <w:jc w:val="center"/>
              <w:rPr>
                <w:rFonts w:ascii="Arial" w:hAnsi="Arial" w:cs="Arial"/>
                <w:color w:val="auto"/>
                <w:szCs w:val="21"/>
                <w:highlight w:val="none"/>
              </w:rPr>
            </w:pPr>
          </w:p>
        </w:tc>
        <w:tc>
          <w:tcPr>
            <w:tcW w:w="1077" w:type="dxa"/>
            <w:vAlign w:val="center"/>
          </w:tcPr>
          <w:p>
            <w:pPr>
              <w:widowControl/>
              <w:spacing w:before="100" w:beforeAutospacing="1" w:after="100" w:afterAutospacing="1"/>
              <w:jc w:val="center"/>
              <w:rPr>
                <w:rFonts w:ascii="Arial" w:hAnsi="Arial" w:cs="Arial"/>
                <w:color w:val="auto"/>
                <w:szCs w:val="21"/>
                <w:highlight w:val="none"/>
              </w:rPr>
            </w:pPr>
          </w:p>
        </w:tc>
        <w:tc>
          <w:tcPr>
            <w:tcW w:w="1308" w:type="dxa"/>
            <w:vAlign w:val="center"/>
          </w:tcPr>
          <w:p>
            <w:pPr>
              <w:widowControl/>
              <w:spacing w:before="100" w:beforeAutospacing="1" w:after="100" w:afterAutospacing="1"/>
              <w:jc w:val="center"/>
              <w:rPr>
                <w:rFonts w:ascii="Arial" w:hAnsi="Arial" w:cs="Arial"/>
                <w:color w:val="auto"/>
                <w:szCs w:val="21"/>
                <w:highlight w:val="none"/>
              </w:rPr>
            </w:pPr>
          </w:p>
        </w:tc>
        <w:tc>
          <w:tcPr>
            <w:tcW w:w="1222" w:type="dxa"/>
          </w:tcPr>
          <w:p>
            <w:pPr>
              <w:widowControl/>
              <w:spacing w:before="100" w:beforeAutospacing="1" w:after="100" w:afterAutospacing="1"/>
              <w:jc w:val="center"/>
              <w:rPr>
                <w:rFonts w:ascii="Arial" w:hAnsi="Arial" w:cs="Arial"/>
                <w:color w:val="auto"/>
                <w:szCs w:val="21"/>
                <w:highlight w:val="none"/>
              </w:rPr>
            </w:pPr>
          </w:p>
        </w:tc>
        <w:tc>
          <w:tcPr>
            <w:tcW w:w="1122" w:type="dxa"/>
            <w:vAlign w:val="center"/>
          </w:tcPr>
          <w:p>
            <w:pPr>
              <w:widowControl/>
              <w:spacing w:before="100" w:beforeAutospacing="1" w:after="100" w:afterAutospacing="1"/>
              <w:jc w:val="center"/>
              <w:rPr>
                <w:rFonts w:ascii="Arial" w:hAnsi="Arial" w:cs="Arial"/>
                <w:color w:val="auto"/>
                <w:szCs w:val="21"/>
                <w:highlight w:val="none"/>
              </w:rPr>
            </w:pPr>
          </w:p>
        </w:tc>
        <w:tc>
          <w:tcPr>
            <w:tcW w:w="1099" w:type="dxa"/>
            <w:vAlign w:val="center"/>
          </w:tcPr>
          <w:p>
            <w:pPr>
              <w:widowControl/>
              <w:spacing w:before="100" w:beforeAutospacing="1" w:after="100" w:afterAutospacing="1"/>
              <w:jc w:val="center"/>
              <w:rPr>
                <w:rFonts w:ascii="Arial" w:hAnsi="Arial" w:cs="Arial"/>
                <w:color w:val="auto"/>
                <w:szCs w:val="21"/>
                <w:highlight w:val="none"/>
              </w:rPr>
            </w:pPr>
          </w:p>
        </w:tc>
        <w:tc>
          <w:tcPr>
            <w:tcW w:w="1113" w:type="dxa"/>
            <w:vAlign w:val="center"/>
          </w:tcPr>
          <w:p>
            <w:pPr>
              <w:widowControl/>
              <w:spacing w:before="100" w:beforeAutospacing="1" w:after="100" w:afterAutospacing="1"/>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6" w:type="dxa"/>
          </w:tcPr>
          <w:p>
            <w:pPr>
              <w:widowControl/>
              <w:spacing w:before="100" w:beforeAutospacing="1" w:after="100" w:afterAutospacing="1"/>
              <w:jc w:val="center"/>
              <w:rPr>
                <w:rFonts w:ascii="Arial" w:hAnsi="Arial" w:cs="Arial"/>
                <w:color w:val="auto"/>
                <w:szCs w:val="21"/>
                <w:highlight w:val="none"/>
              </w:rPr>
            </w:pPr>
            <w:r>
              <w:rPr>
                <w:rFonts w:ascii="Arial" w:hAnsi="Arial" w:cs="Arial"/>
                <w:color w:val="auto"/>
                <w:szCs w:val="21"/>
                <w:highlight w:val="none"/>
              </w:rPr>
              <w:t>3.</w:t>
            </w:r>
          </w:p>
        </w:tc>
        <w:tc>
          <w:tcPr>
            <w:tcW w:w="1580" w:type="dxa"/>
            <w:vAlign w:val="center"/>
          </w:tcPr>
          <w:p>
            <w:pPr>
              <w:widowControl/>
              <w:spacing w:before="100" w:beforeAutospacing="1" w:after="100" w:afterAutospacing="1"/>
              <w:jc w:val="center"/>
              <w:rPr>
                <w:rFonts w:ascii="Arial" w:hAnsi="Arial" w:cs="Arial"/>
                <w:color w:val="auto"/>
                <w:szCs w:val="21"/>
                <w:highlight w:val="none"/>
              </w:rPr>
            </w:pPr>
          </w:p>
        </w:tc>
        <w:tc>
          <w:tcPr>
            <w:tcW w:w="1077" w:type="dxa"/>
            <w:vAlign w:val="center"/>
          </w:tcPr>
          <w:p>
            <w:pPr>
              <w:widowControl/>
              <w:spacing w:before="100" w:beforeAutospacing="1" w:after="100" w:afterAutospacing="1"/>
              <w:jc w:val="center"/>
              <w:rPr>
                <w:rFonts w:ascii="Arial" w:hAnsi="Arial" w:cs="Arial"/>
                <w:color w:val="auto"/>
                <w:szCs w:val="21"/>
                <w:highlight w:val="none"/>
              </w:rPr>
            </w:pPr>
          </w:p>
        </w:tc>
        <w:tc>
          <w:tcPr>
            <w:tcW w:w="1308" w:type="dxa"/>
            <w:vAlign w:val="center"/>
          </w:tcPr>
          <w:p>
            <w:pPr>
              <w:widowControl/>
              <w:spacing w:before="100" w:beforeAutospacing="1" w:after="100" w:afterAutospacing="1"/>
              <w:jc w:val="center"/>
              <w:rPr>
                <w:rFonts w:ascii="Arial" w:hAnsi="Arial" w:cs="Arial"/>
                <w:color w:val="auto"/>
                <w:szCs w:val="21"/>
                <w:highlight w:val="none"/>
              </w:rPr>
            </w:pPr>
          </w:p>
        </w:tc>
        <w:tc>
          <w:tcPr>
            <w:tcW w:w="1222" w:type="dxa"/>
          </w:tcPr>
          <w:p>
            <w:pPr>
              <w:widowControl/>
              <w:spacing w:before="100" w:beforeAutospacing="1" w:after="100" w:afterAutospacing="1"/>
              <w:jc w:val="center"/>
              <w:rPr>
                <w:rFonts w:ascii="Arial" w:hAnsi="Arial" w:cs="Arial"/>
                <w:color w:val="auto"/>
                <w:szCs w:val="21"/>
                <w:highlight w:val="none"/>
              </w:rPr>
            </w:pPr>
          </w:p>
        </w:tc>
        <w:tc>
          <w:tcPr>
            <w:tcW w:w="1122" w:type="dxa"/>
            <w:vAlign w:val="center"/>
          </w:tcPr>
          <w:p>
            <w:pPr>
              <w:widowControl/>
              <w:spacing w:before="100" w:beforeAutospacing="1" w:after="100" w:afterAutospacing="1"/>
              <w:jc w:val="center"/>
              <w:rPr>
                <w:rFonts w:ascii="Arial" w:hAnsi="Arial" w:cs="Arial"/>
                <w:color w:val="auto"/>
                <w:szCs w:val="21"/>
                <w:highlight w:val="none"/>
              </w:rPr>
            </w:pPr>
          </w:p>
        </w:tc>
        <w:tc>
          <w:tcPr>
            <w:tcW w:w="1099" w:type="dxa"/>
            <w:vAlign w:val="center"/>
          </w:tcPr>
          <w:p>
            <w:pPr>
              <w:widowControl/>
              <w:spacing w:before="100" w:beforeAutospacing="1" w:after="100" w:afterAutospacing="1"/>
              <w:jc w:val="center"/>
              <w:rPr>
                <w:rFonts w:ascii="Arial" w:hAnsi="Arial" w:cs="Arial"/>
                <w:color w:val="auto"/>
                <w:szCs w:val="21"/>
                <w:highlight w:val="none"/>
              </w:rPr>
            </w:pPr>
          </w:p>
        </w:tc>
        <w:tc>
          <w:tcPr>
            <w:tcW w:w="1113" w:type="dxa"/>
            <w:vAlign w:val="center"/>
          </w:tcPr>
          <w:p>
            <w:pPr>
              <w:widowControl/>
              <w:spacing w:before="100" w:beforeAutospacing="1" w:after="100" w:afterAutospacing="1"/>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6" w:type="dxa"/>
          </w:tcPr>
          <w:p>
            <w:pPr>
              <w:widowControl/>
              <w:spacing w:before="100" w:beforeAutospacing="1" w:after="100" w:afterAutospacing="1"/>
              <w:jc w:val="center"/>
              <w:rPr>
                <w:rFonts w:ascii="Arial" w:hAnsi="Arial" w:cs="Arial"/>
                <w:color w:val="auto"/>
                <w:szCs w:val="21"/>
                <w:highlight w:val="none"/>
              </w:rPr>
            </w:pPr>
            <w:r>
              <w:rPr>
                <w:rFonts w:ascii="Arial" w:hAnsi="Arial" w:cs="Arial"/>
                <w:color w:val="auto"/>
                <w:szCs w:val="21"/>
                <w:highlight w:val="none"/>
              </w:rPr>
              <w:t>4.</w:t>
            </w:r>
          </w:p>
        </w:tc>
        <w:tc>
          <w:tcPr>
            <w:tcW w:w="1580" w:type="dxa"/>
            <w:vAlign w:val="center"/>
          </w:tcPr>
          <w:p>
            <w:pPr>
              <w:widowControl/>
              <w:spacing w:before="100" w:beforeAutospacing="1" w:after="100" w:afterAutospacing="1"/>
              <w:jc w:val="center"/>
              <w:rPr>
                <w:rFonts w:ascii="Arial" w:hAnsi="Arial" w:cs="Arial"/>
                <w:color w:val="auto"/>
                <w:szCs w:val="21"/>
                <w:highlight w:val="none"/>
              </w:rPr>
            </w:pPr>
          </w:p>
        </w:tc>
        <w:tc>
          <w:tcPr>
            <w:tcW w:w="1077" w:type="dxa"/>
            <w:vAlign w:val="center"/>
          </w:tcPr>
          <w:p>
            <w:pPr>
              <w:widowControl/>
              <w:spacing w:before="100" w:beforeAutospacing="1" w:after="100" w:afterAutospacing="1"/>
              <w:jc w:val="center"/>
              <w:rPr>
                <w:rFonts w:ascii="Arial" w:hAnsi="Arial" w:cs="Arial"/>
                <w:color w:val="auto"/>
                <w:szCs w:val="21"/>
                <w:highlight w:val="none"/>
              </w:rPr>
            </w:pPr>
          </w:p>
        </w:tc>
        <w:tc>
          <w:tcPr>
            <w:tcW w:w="1308" w:type="dxa"/>
            <w:vAlign w:val="center"/>
          </w:tcPr>
          <w:p>
            <w:pPr>
              <w:widowControl/>
              <w:spacing w:before="100" w:beforeAutospacing="1" w:after="100" w:afterAutospacing="1"/>
              <w:jc w:val="center"/>
              <w:rPr>
                <w:rFonts w:ascii="Arial" w:hAnsi="Arial" w:cs="Arial"/>
                <w:color w:val="auto"/>
                <w:szCs w:val="21"/>
                <w:highlight w:val="none"/>
              </w:rPr>
            </w:pPr>
          </w:p>
        </w:tc>
        <w:tc>
          <w:tcPr>
            <w:tcW w:w="1222" w:type="dxa"/>
          </w:tcPr>
          <w:p>
            <w:pPr>
              <w:widowControl/>
              <w:spacing w:before="100" w:beforeAutospacing="1" w:after="100" w:afterAutospacing="1"/>
              <w:jc w:val="center"/>
              <w:rPr>
                <w:rFonts w:ascii="Arial" w:hAnsi="Arial" w:cs="Arial"/>
                <w:color w:val="auto"/>
                <w:szCs w:val="21"/>
                <w:highlight w:val="none"/>
              </w:rPr>
            </w:pPr>
          </w:p>
        </w:tc>
        <w:tc>
          <w:tcPr>
            <w:tcW w:w="1122" w:type="dxa"/>
            <w:vAlign w:val="center"/>
          </w:tcPr>
          <w:p>
            <w:pPr>
              <w:widowControl/>
              <w:spacing w:before="100" w:beforeAutospacing="1" w:after="100" w:afterAutospacing="1"/>
              <w:jc w:val="center"/>
              <w:rPr>
                <w:rFonts w:ascii="Arial" w:hAnsi="Arial" w:cs="Arial"/>
                <w:color w:val="auto"/>
                <w:szCs w:val="21"/>
                <w:highlight w:val="none"/>
              </w:rPr>
            </w:pPr>
          </w:p>
        </w:tc>
        <w:tc>
          <w:tcPr>
            <w:tcW w:w="1099" w:type="dxa"/>
            <w:vAlign w:val="center"/>
          </w:tcPr>
          <w:p>
            <w:pPr>
              <w:widowControl/>
              <w:spacing w:before="100" w:beforeAutospacing="1" w:after="100" w:afterAutospacing="1"/>
              <w:jc w:val="center"/>
              <w:rPr>
                <w:rFonts w:ascii="Arial" w:hAnsi="Arial" w:cs="Arial"/>
                <w:color w:val="auto"/>
                <w:szCs w:val="21"/>
                <w:highlight w:val="none"/>
              </w:rPr>
            </w:pPr>
          </w:p>
        </w:tc>
        <w:tc>
          <w:tcPr>
            <w:tcW w:w="1113" w:type="dxa"/>
            <w:vAlign w:val="center"/>
          </w:tcPr>
          <w:p>
            <w:pPr>
              <w:widowControl/>
              <w:spacing w:before="100" w:beforeAutospacing="1" w:after="100" w:afterAutospacing="1"/>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6" w:type="dxa"/>
          </w:tcPr>
          <w:p>
            <w:pPr>
              <w:widowControl/>
              <w:spacing w:before="100" w:beforeAutospacing="1" w:after="100" w:afterAutospacing="1"/>
              <w:jc w:val="center"/>
              <w:rPr>
                <w:rFonts w:ascii="Arial" w:hAnsi="Arial" w:cs="Arial"/>
                <w:color w:val="auto"/>
                <w:szCs w:val="21"/>
                <w:highlight w:val="none"/>
              </w:rPr>
            </w:pPr>
            <w:r>
              <w:rPr>
                <w:rFonts w:ascii="Arial" w:hAnsi="Arial" w:cs="Arial"/>
                <w:color w:val="auto"/>
                <w:szCs w:val="21"/>
                <w:highlight w:val="none"/>
              </w:rPr>
              <w:t>5.</w:t>
            </w:r>
          </w:p>
        </w:tc>
        <w:tc>
          <w:tcPr>
            <w:tcW w:w="1580" w:type="dxa"/>
            <w:vAlign w:val="center"/>
          </w:tcPr>
          <w:p>
            <w:pPr>
              <w:widowControl/>
              <w:spacing w:before="100" w:beforeAutospacing="1" w:after="100" w:afterAutospacing="1"/>
              <w:jc w:val="center"/>
              <w:rPr>
                <w:rFonts w:ascii="Arial" w:hAnsi="Arial" w:cs="Arial"/>
                <w:color w:val="auto"/>
                <w:szCs w:val="21"/>
                <w:highlight w:val="none"/>
              </w:rPr>
            </w:pPr>
          </w:p>
        </w:tc>
        <w:tc>
          <w:tcPr>
            <w:tcW w:w="1077" w:type="dxa"/>
            <w:vAlign w:val="center"/>
          </w:tcPr>
          <w:p>
            <w:pPr>
              <w:widowControl/>
              <w:spacing w:before="100" w:beforeAutospacing="1" w:after="100" w:afterAutospacing="1"/>
              <w:jc w:val="center"/>
              <w:rPr>
                <w:rFonts w:ascii="Arial" w:hAnsi="Arial" w:cs="Arial"/>
                <w:color w:val="auto"/>
                <w:szCs w:val="21"/>
                <w:highlight w:val="none"/>
              </w:rPr>
            </w:pPr>
          </w:p>
        </w:tc>
        <w:tc>
          <w:tcPr>
            <w:tcW w:w="1308" w:type="dxa"/>
            <w:vAlign w:val="center"/>
          </w:tcPr>
          <w:p>
            <w:pPr>
              <w:widowControl/>
              <w:spacing w:before="100" w:beforeAutospacing="1" w:after="100" w:afterAutospacing="1"/>
              <w:jc w:val="center"/>
              <w:rPr>
                <w:rFonts w:ascii="Arial" w:hAnsi="Arial" w:cs="Arial"/>
                <w:color w:val="auto"/>
                <w:szCs w:val="21"/>
                <w:highlight w:val="none"/>
              </w:rPr>
            </w:pPr>
          </w:p>
        </w:tc>
        <w:tc>
          <w:tcPr>
            <w:tcW w:w="1222" w:type="dxa"/>
          </w:tcPr>
          <w:p>
            <w:pPr>
              <w:widowControl/>
              <w:spacing w:before="100" w:beforeAutospacing="1" w:after="100" w:afterAutospacing="1"/>
              <w:jc w:val="center"/>
              <w:rPr>
                <w:rFonts w:ascii="Arial" w:hAnsi="Arial" w:cs="Arial"/>
                <w:color w:val="auto"/>
                <w:szCs w:val="21"/>
                <w:highlight w:val="none"/>
              </w:rPr>
            </w:pPr>
          </w:p>
        </w:tc>
        <w:tc>
          <w:tcPr>
            <w:tcW w:w="1122" w:type="dxa"/>
            <w:vAlign w:val="center"/>
          </w:tcPr>
          <w:p>
            <w:pPr>
              <w:widowControl/>
              <w:spacing w:before="100" w:beforeAutospacing="1" w:after="100" w:afterAutospacing="1"/>
              <w:jc w:val="center"/>
              <w:rPr>
                <w:rFonts w:ascii="Arial" w:hAnsi="Arial" w:cs="Arial"/>
                <w:color w:val="auto"/>
                <w:szCs w:val="21"/>
                <w:highlight w:val="none"/>
              </w:rPr>
            </w:pPr>
          </w:p>
        </w:tc>
        <w:tc>
          <w:tcPr>
            <w:tcW w:w="1099" w:type="dxa"/>
            <w:vAlign w:val="center"/>
          </w:tcPr>
          <w:p>
            <w:pPr>
              <w:widowControl/>
              <w:spacing w:before="100" w:beforeAutospacing="1" w:after="100" w:afterAutospacing="1"/>
              <w:jc w:val="center"/>
              <w:rPr>
                <w:rFonts w:ascii="Arial" w:hAnsi="Arial" w:cs="Arial"/>
                <w:color w:val="auto"/>
                <w:szCs w:val="21"/>
                <w:highlight w:val="none"/>
              </w:rPr>
            </w:pPr>
          </w:p>
        </w:tc>
        <w:tc>
          <w:tcPr>
            <w:tcW w:w="1113" w:type="dxa"/>
            <w:vAlign w:val="center"/>
          </w:tcPr>
          <w:p>
            <w:pPr>
              <w:widowControl/>
              <w:spacing w:before="100" w:beforeAutospacing="1" w:after="100" w:afterAutospacing="1"/>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6" w:type="dxa"/>
          </w:tcPr>
          <w:p>
            <w:pPr>
              <w:widowControl/>
              <w:spacing w:before="100" w:beforeAutospacing="1" w:after="100" w:afterAutospacing="1"/>
              <w:jc w:val="center"/>
              <w:rPr>
                <w:rFonts w:ascii="Arial" w:hAnsi="Arial" w:cs="Arial"/>
                <w:color w:val="auto"/>
                <w:szCs w:val="21"/>
                <w:highlight w:val="none"/>
              </w:rPr>
            </w:pPr>
            <w:r>
              <w:rPr>
                <w:rFonts w:ascii="Arial" w:hAnsi="Arial" w:cs="Arial"/>
                <w:color w:val="auto"/>
                <w:szCs w:val="21"/>
                <w:highlight w:val="none"/>
              </w:rPr>
              <w:t>6.</w:t>
            </w:r>
          </w:p>
        </w:tc>
        <w:tc>
          <w:tcPr>
            <w:tcW w:w="1580" w:type="dxa"/>
            <w:vAlign w:val="center"/>
          </w:tcPr>
          <w:p>
            <w:pPr>
              <w:widowControl/>
              <w:spacing w:before="100" w:beforeAutospacing="1" w:after="100" w:afterAutospacing="1"/>
              <w:jc w:val="center"/>
              <w:rPr>
                <w:rFonts w:ascii="Arial" w:hAnsi="Arial" w:cs="Arial"/>
                <w:color w:val="auto"/>
                <w:szCs w:val="21"/>
                <w:highlight w:val="none"/>
              </w:rPr>
            </w:pPr>
          </w:p>
        </w:tc>
        <w:tc>
          <w:tcPr>
            <w:tcW w:w="1077" w:type="dxa"/>
            <w:vAlign w:val="center"/>
          </w:tcPr>
          <w:p>
            <w:pPr>
              <w:widowControl/>
              <w:spacing w:before="100" w:beforeAutospacing="1" w:after="100" w:afterAutospacing="1"/>
              <w:jc w:val="center"/>
              <w:rPr>
                <w:rFonts w:ascii="Arial" w:hAnsi="Arial" w:cs="Arial"/>
                <w:color w:val="auto"/>
                <w:szCs w:val="21"/>
                <w:highlight w:val="none"/>
              </w:rPr>
            </w:pPr>
          </w:p>
        </w:tc>
        <w:tc>
          <w:tcPr>
            <w:tcW w:w="1308" w:type="dxa"/>
            <w:vAlign w:val="center"/>
          </w:tcPr>
          <w:p>
            <w:pPr>
              <w:widowControl/>
              <w:spacing w:before="100" w:beforeAutospacing="1" w:after="100" w:afterAutospacing="1"/>
              <w:jc w:val="center"/>
              <w:rPr>
                <w:rFonts w:ascii="Arial" w:hAnsi="Arial" w:cs="Arial"/>
                <w:color w:val="auto"/>
                <w:szCs w:val="21"/>
                <w:highlight w:val="none"/>
              </w:rPr>
            </w:pPr>
          </w:p>
        </w:tc>
        <w:tc>
          <w:tcPr>
            <w:tcW w:w="1222" w:type="dxa"/>
          </w:tcPr>
          <w:p>
            <w:pPr>
              <w:widowControl/>
              <w:spacing w:before="100" w:beforeAutospacing="1" w:after="100" w:afterAutospacing="1"/>
              <w:jc w:val="center"/>
              <w:rPr>
                <w:rFonts w:ascii="Arial" w:hAnsi="Arial" w:cs="Arial"/>
                <w:color w:val="auto"/>
                <w:szCs w:val="21"/>
                <w:highlight w:val="none"/>
              </w:rPr>
            </w:pPr>
          </w:p>
        </w:tc>
        <w:tc>
          <w:tcPr>
            <w:tcW w:w="1122" w:type="dxa"/>
            <w:vAlign w:val="center"/>
          </w:tcPr>
          <w:p>
            <w:pPr>
              <w:widowControl/>
              <w:spacing w:before="100" w:beforeAutospacing="1" w:after="100" w:afterAutospacing="1"/>
              <w:jc w:val="center"/>
              <w:rPr>
                <w:rFonts w:ascii="Arial" w:hAnsi="Arial" w:cs="Arial"/>
                <w:color w:val="auto"/>
                <w:szCs w:val="21"/>
                <w:highlight w:val="none"/>
              </w:rPr>
            </w:pPr>
          </w:p>
        </w:tc>
        <w:tc>
          <w:tcPr>
            <w:tcW w:w="1099" w:type="dxa"/>
            <w:vAlign w:val="center"/>
          </w:tcPr>
          <w:p>
            <w:pPr>
              <w:widowControl/>
              <w:spacing w:before="100" w:beforeAutospacing="1" w:after="100" w:afterAutospacing="1"/>
              <w:jc w:val="center"/>
              <w:rPr>
                <w:rFonts w:ascii="Arial" w:hAnsi="Arial" w:cs="Arial"/>
                <w:color w:val="auto"/>
                <w:szCs w:val="21"/>
                <w:highlight w:val="none"/>
              </w:rPr>
            </w:pPr>
          </w:p>
        </w:tc>
        <w:tc>
          <w:tcPr>
            <w:tcW w:w="1113" w:type="dxa"/>
            <w:vAlign w:val="center"/>
          </w:tcPr>
          <w:p>
            <w:pPr>
              <w:widowControl/>
              <w:spacing w:before="100" w:beforeAutospacing="1" w:after="100" w:afterAutospacing="1"/>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6" w:type="dxa"/>
          </w:tcPr>
          <w:p>
            <w:pPr>
              <w:widowControl/>
              <w:spacing w:before="100" w:beforeAutospacing="1" w:after="100" w:afterAutospacing="1"/>
              <w:jc w:val="center"/>
              <w:rPr>
                <w:rFonts w:ascii="Arial" w:hAnsi="Arial" w:cs="Arial"/>
                <w:color w:val="auto"/>
                <w:szCs w:val="21"/>
                <w:highlight w:val="none"/>
              </w:rPr>
            </w:pPr>
            <w:r>
              <w:rPr>
                <w:rFonts w:ascii="Arial" w:hAnsi="Arial" w:cs="Arial"/>
                <w:color w:val="auto"/>
                <w:szCs w:val="21"/>
                <w:highlight w:val="none"/>
              </w:rPr>
              <w:t>7.</w:t>
            </w:r>
          </w:p>
        </w:tc>
        <w:tc>
          <w:tcPr>
            <w:tcW w:w="1580" w:type="dxa"/>
            <w:vAlign w:val="center"/>
          </w:tcPr>
          <w:p>
            <w:pPr>
              <w:widowControl/>
              <w:spacing w:before="100" w:beforeAutospacing="1" w:after="100" w:afterAutospacing="1"/>
              <w:jc w:val="center"/>
              <w:rPr>
                <w:rFonts w:ascii="Arial" w:hAnsi="Arial" w:cs="Arial"/>
                <w:color w:val="auto"/>
                <w:szCs w:val="21"/>
                <w:highlight w:val="none"/>
              </w:rPr>
            </w:pPr>
          </w:p>
        </w:tc>
        <w:tc>
          <w:tcPr>
            <w:tcW w:w="1077" w:type="dxa"/>
            <w:vAlign w:val="center"/>
          </w:tcPr>
          <w:p>
            <w:pPr>
              <w:widowControl/>
              <w:spacing w:before="100" w:beforeAutospacing="1" w:after="100" w:afterAutospacing="1"/>
              <w:jc w:val="center"/>
              <w:rPr>
                <w:rFonts w:ascii="Arial" w:hAnsi="Arial" w:cs="Arial"/>
                <w:color w:val="auto"/>
                <w:szCs w:val="21"/>
                <w:highlight w:val="none"/>
              </w:rPr>
            </w:pPr>
          </w:p>
        </w:tc>
        <w:tc>
          <w:tcPr>
            <w:tcW w:w="1308" w:type="dxa"/>
            <w:vAlign w:val="center"/>
          </w:tcPr>
          <w:p>
            <w:pPr>
              <w:widowControl/>
              <w:spacing w:before="100" w:beforeAutospacing="1" w:after="100" w:afterAutospacing="1"/>
              <w:jc w:val="center"/>
              <w:rPr>
                <w:rFonts w:ascii="Arial" w:hAnsi="Arial" w:cs="Arial"/>
                <w:color w:val="auto"/>
                <w:szCs w:val="21"/>
                <w:highlight w:val="none"/>
              </w:rPr>
            </w:pPr>
          </w:p>
        </w:tc>
        <w:tc>
          <w:tcPr>
            <w:tcW w:w="1222" w:type="dxa"/>
          </w:tcPr>
          <w:p>
            <w:pPr>
              <w:widowControl/>
              <w:spacing w:before="100" w:beforeAutospacing="1" w:after="100" w:afterAutospacing="1"/>
              <w:jc w:val="center"/>
              <w:rPr>
                <w:rFonts w:ascii="Arial" w:hAnsi="Arial" w:cs="Arial"/>
                <w:color w:val="auto"/>
                <w:szCs w:val="21"/>
                <w:highlight w:val="none"/>
              </w:rPr>
            </w:pPr>
          </w:p>
        </w:tc>
        <w:tc>
          <w:tcPr>
            <w:tcW w:w="1122" w:type="dxa"/>
            <w:vAlign w:val="center"/>
          </w:tcPr>
          <w:p>
            <w:pPr>
              <w:widowControl/>
              <w:spacing w:before="100" w:beforeAutospacing="1" w:after="100" w:afterAutospacing="1"/>
              <w:jc w:val="center"/>
              <w:rPr>
                <w:rFonts w:ascii="Arial" w:hAnsi="Arial" w:cs="Arial"/>
                <w:color w:val="auto"/>
                <w:szCs w:val="21"/>
                <w:highlight w:val="none"/>
              </w:rPr>
            </w:pPr>
          </w:p>
        </w:tc>
        <w:tc>
          <w:tcPr>
            <w:tcW w:w="1099" w:type="dxa"/>
            <w:vAlign w:val="center"/>
          </w:tcPr>
          <w:p>
            <w:pPr>
              <w:widowControl/>
              <w:spacing w:before="100" w:beforeAutospacing="1" w:after="100" w:afterAutospacing="1"/>
              <w:jc w:val="center"/>
              <w:rPr>
                <w:rFonts w:ascii="Arial" w:hAnsi="Arial" w:cs="Arial"/>
                <w:color w:val="auto"/>
                <w:szCs w:val="21"/>
                <w:highlight w:val="none"/>
              </w:rPr>
            </w:pPr>
          </w:p>
        </w:tc>
        <w:tc>
          <w:tcPr>
            <w:tcW w:w="1113" w:type="dxa"/>
            <w:vAlign w:val="center"/>
          </w:tcPr>
          <w:p>
            <w:pPr>
              <w:widowControl/>
              <w:spacing w:before="100" w:beforeAutospacing="1" w:after="100" w:afterAutospacing="1"/>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6" w:type="dxa"/>
          </w:tcPr>
          <w:p>
            <w:pPr>
              <w:widowControl/>
              <w:spacing w:before="100" w:beforeAutospacing="1" w:after="100" w:afterAutospacing="1"/>
              <w:jc w:val="center"/>
              <w:rPr>
                <w:rFonts w:ascii="Arial" w:hAnsi="Arial" w:cs="Arial"/>
                <w:color w:val="auto"/>
                <w:szCs w:val="21"/>
                <w:highlight w:val="none"/>
              </w:rPr>
            </w:pPr>
            <w:r>
              <w:rPr>
                <w:rFonts w:ascii="Arial" w:hAnsi="Arial" w:cs="Arial"/>
                <w:color w:val="auto"/>
                <w:szCs w:val="21"/>
                <w:highlight w:val="none"/>
              </w:rPr>
              <w:t>8.</w:t>
            </w:r>
          </w:p>
        </w:tc>
        <w:tc>
          <w:tcPr>
            <w:tcW w:w="1580" w:type="dxa"/>
            <w:vAlign w:val="center"/>
          </w:tcPr>
          <w:p>
            <w:pPr>
              <w:widowControl/>
              <w:spacing w:before="100" w:beforeAutospacing="1" w:after="100" w:afterAutospacing="1"/>
              <w:jc w:val="center"/>
              <w:rPr>
                <w:rFonts w:ascii="Arial" w:hAnsi="Arial" w:cs="Arial"/>
                <w:color w:val="auto"/>
                <w:szCs w:val="21"/>
                <w:highlight w:val="none"/>
              </w:rPr>
            </w:pPr>
          </w:p>
        </w:tc>
        <w:tc>
          <w:tcPr>
            <w:tcW w:w="1077" w:type="dxa"/>
            <w:vAlign w:val="center"/>
          </w:tcPr>
          <w:p>
            <w:pPr>
              <w:widowControl/>
              <w:spacing w:before="100" w:beforeAutospacing="1" w:after="100" w:afterAutospacing="1"/>
              <w:jc w:val="center"/>
              <w:rPr>
                <w:rFonts w:ascii="Arial" w:hAnsi="Arial" w:cs="Arial"/>
                <w:color w:val="auto"/>
                <w:szCs w:val="21"/>
                <w:highlight w:val="none"/>
              </w:rPr>
            </w:pPr>
          </w:p>
        </w:tc>
        <w:tc>
          <w:tcPr>
            <w:tcW w:w="1308" w:type="dxa"/>
            <w:vAlign w:val="center"/>
          </w:tcPr>
          <w:p>
            <w:pPr>
              <w:widowControl/>
              <w:spacing w:before="100" w:beforeAutospacing="1" w:after="100" w:afterAutospacing="1"/>
              <w:jc w:val="center"/>
              <w:rPr>
                <w:rFonts w:ascii="Arial" w:hAnsi="Arial" w:cs="Arial"/>
                <w:color w:val="auto"/>
                <w:szCs w:val="21"/>
                <w:highlight w:val="none"/>
              </w:rPr>
            </w:pPr>
          </w:p>
        </w:tc>
        <w:tc>
          <w:tcPr>
            <w:tcW w:w="1222" w:type="dxa"/>
          </w:tcPr>
          <w:p>
            <w:pPr>
              <w:widowControl/>
              <w:spacing w:before="100" w:beforeAutospacing="1" w:after="100" w:afterAutospacing="1"/>
              <w:jc w:val="center"/>
              <w:rPr>
                <w:rFonts w:ascii="Arial" w:hAnsi="Arial" w:cs="Arial"/>
                <w:color w:val="auto"/>
                <w:szCs w:val="21"/>
                <w:highlight w:val="none"/>
              </w:rPr>
            </w:pPr>
          </w:p>
        </w:tc>
        <w:tc>
          <w:tcPr>
            <w:tcW w:w="1122" w:type="dxa"/>
            <w:vAlign w:val="center"/>
          </w:tcPr>
          <w:p>
            <w:pPr>
              <w:widowControl/>
              <w:spacing w:before="100" w:beforeAutospacing="1" w:after="100" w:afterAutospacing="1"/>
              <w:jc w:val="center"/>
              <w:rPr>
                <w:rFonts w:ascii="Arial" w:hAnsi="Arial" w:cs="Arial"/>
                <w:color w:val="auto"/>
                <w:szCs w:val="21"/>
                <w:highlight w:val="none"/>
              </w:rPr>
            </w:pPr>
          </w:p>
        </w:tc>
        <w:tc>
          <w:tcPr>
            <w:tcW w:w="1099" w:type="dxa"/>
            <w:vAlign w:val="center"/>
          </w:tcPr>
          <w:p>
            <w:pPr>
              <w:widowControl/>
              <w:spacing w:before="100" w:beforeAutospacing="1" w:after="100" w:afterAutospacing="1"/>
              <w:jc w:val="center"/>
              <w:rPr>
                <w:rFonts w:ascii="Arial" w:hAnsi="Arial" w:cs="Arial"/>
                <w:color w:val="auto"/>
                <w:szCs w:val="21"/>
                <w:highlight w:val="none"/>
              </w:rPr>
            </w:pPr>
          </w:p>
        </w:tc>
        <w:tc>
          <w:tcPr>
            <w:tcW w:w="1113" w:type="dxa"/>
            <w:vAlign w:val="center"/>
          </w:tcPr>
          <w:p>
            <w:pPr>
              <w:widowControl/>
              <w:spacing w:before="100" w:beforeAutospacing="1" w:after="100" w:afterAutospacing="1"/>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6" w:type="dxa"/>
          </w:tcPr>
          <w:p>
            <w:pPr>
              <w:widowControl/>
              <w:spacing w:before="100" w:beforeAutospacing="1" w:after="100" w:afterAutospacing="1"/>
              <w:jc w:val="center"/>
              <w:rPr>
                <w:rFonts w:ascii="Arial" w:hAnsi="Arial" w:cs="Arial"/>
                <w:color w:val="auto"/>
                <w:szCs w:val="21"/>
                <w:highlight w:val="none"/>
              </w:rPr>
            </w:pPr>
            <w:r>
              <w:rPr>
                <w:rFonts w:ascii="Arial" w:hAnsi="Arial" w:cs="Arial"/>
                <w:color w:val="auto"/>
                <w:szCs w:val="21"/>
                <w:highlight w:val="none"/>
              </w:rPr>
              <w:t>9.</w:t>
            </w:r>
          </w:p>
        </w:tc>
        <w:tc>
          <w:tcPr>
            <w:tcW w:w="1580" w:type="dxa"/>
            <w:vAlign w:val="center"/>
          </w:tcPr>
          <w:p>
            <w:pPr>
              <w:widowControl/>
              <w:spacing w:before="100" w:beforeAutospacing="1" w:after="100" w:afterAutospacing="1"/>
              <w:jc w:val="center"/>
              <w:rPr>
                <w:rFonts w:ascii="Arial" w:hAnsi="Arial" w:cs="Arial"/>
                <w:color w:val="auto"/>
                <w:szCs w:val="21"/>
                <w:highlight w:val="none"/>
              </w:rPr>
            </w:pPr>
          </w:p>
        </w:tc>
        <w:tc>
          <w:tcPr>
            <w:tcW w:w="1077" w:type="dxa"/>
            <w:vAlign w:val="center"/>
          </w:tcPr>
          <w:p>
            <w:pPr>
              <w:widowControl/>
              <w:spacing w:before="100" w:beforeAutospacing="1" w:after="100" w:afterAutospacing="1"/>
              <w:jc w:val="center"/>
              <w:rPr>
                <w:rFonts w:ascii="Arial" w:hAnsi="Arial" w:cs="Arial"/>
                <w:color w:val="auto"/>
                <w:szCs w:val="21"/>
                <w:highlight w:val="none"/>
              </w:rPr>
            </w:pPr>
          </w:p>
        </w:tc>
        <w:tc>
          <w:tcPr>
            <w:tcW w:w="1308" w:type="dxa"/>
            <w:vAlign w:val="center"/>
          </w:tcPr>
          <w:p>
            <w:pPr>
              <w:widowControl/>
              <w:spacing w:before="100" w:beforeAutospacing="1" w:after="100" w:afterAutospacing="1"/>
              <w:jc w:val="center"/>
              <w:rPr>
                <w:rFonts w:ascii="Arial" w:hAnsi="Arial" w:cs="Arial"/>
                <w:color w:val="auto"/>
                <w:szCs w:val="21"/>
                <w:highlight w:val="none"/>
              </w:rPr>
            </w:pPr>
          </w:p>
        </w:tc>
        <w:tc>
          <w:tcPr>
            <w:tcW w:w="1222" w:type="dxa"/>
          </w:tcPr>
          <w:p>
            <w:pPr>
              <w:widowControl/>
              <w:spacing w:before="100" w:beforeAutospacing="1" w:after="100" w:afterAutospacing="1"/>
              <w:jc w:val="center"/>
              <w:rPr>
                <w:rFonts w:ascii="Arial" w:hAnsi="Arial" w:cs="Arial"/>
                <w:color w:val="auto"/>
                <w:szCs w:val="21"/>
                <w:highlight w:val="none"/>
              </w:rPr>
            </w:pPr>
          </w:p>
        </w:tc>
        <w:tc>
          <w:tcPr>
            <w:tcW w:w="1122" w:type="dxa"/>
            <w:vAlign w:val="center"/>
          </w:tcPr>
          <w:p>
            <w:pPr>
              <w:widowControl/>
              <w:spacing w:before="100" w:beforeAutospacing="1" w:after="100" w:afterAutospacing="1"/>
              <w:jc w:val="center"/>
              <w:rPr>
                <w:rFonts w:ascii="Arial" w:hAnsi="Arial" w:cs="Arial"/>
                <w:color w:val="auto"/>
                <w:szCs w:val="21"/>
                <w:highlight w:val="none"/>
              </w:rPr>
            </w:pPr>
          </w:p>
        </w:tc>
        <w:tc>
          <w:tcPr>
            <w:tcW w:w="1099" w:type="dxa"/>
            <w:vAlign w:val="center"/>
          </w:tcPr>
          <w:p>
            <w:pPr>
              <w:widowControl/>
              <w:spacing w:before="100" w:beforeAutospacing="1" w:after="100" w:afterAutospacing="1"/>
              <w:jc w:val="center"/>
              <w:rPr>
                <w:rFonts w:ascii="Arial" w:hAnsi="Arial" w:cs="Arial"/>
                <w:color w:val="auto"/>
                <w:szCs w:val="21"/>
                <w:highlight w:val="none"/>
              </w:rPr>
            </w:pPr>
          </w:p>
        </w:tc>
        <w:tc>
          <w:tcPr>
            <w:tcW w:w="1113" w:type="dxa"/>
            <w:vAlign w:val="center"/>
          </w:tcPr>
          <w:p>
            <w:pPr>
              <w:widowControl/>
              <w:spacing w:before="100" w:beforeAutospacing="1" w:after="100" w:afterAutospacing="1"/>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6" w:type="dxa"/>
          </w:tcPr>
          <w:p>
            <w:pPr>
              <w:widowControl/>
              <w:spacing w:before="100" w:beforeAutospacing="1" w:after="100" w:afterAutospacing="1"/>
              <w:jc w:val="center"/>
              <w:rPr>
                <w:rFonts w:ascii="Arial" w:hAnsi="Arial" w:cs="Arial"/>
                <w:color w:val="auto"/>
                <w:szCs w:val="21"/>
                <w:highlight w:val="none"/>
              </w:rPr>
            </w:pPr>
            <w:r>
              <w:rPr>
                <w:rFonts w:ascii="Arial" w:hAnsi="Arial" w:cs="Arial"/>
                <w:color w:val="auto"/>
                <w:szCs w:val="21"/>
                <w:highlight w:val="none"/>
              </w:rPr>
              <w:t>…</w:t>
            </w:r>
          </w:p>
        </w:tc>
        <w:tc>
          <w:tcPr>
            <w:tcW w:w="1580" w:type="dxa"/>
            <w:vAlign w:val="center"/>
          </w:tcPr>
          <w:p>
            <w:pPr>
              <w:widowControl/>
              <w:spacing w:before="100" w:beforeAutospacing="1" w:after="100" w:afterAutospacing="1"/>
              <w:jc w:val="center"/>
              <w:rPr>
                <w:rFonts w:ascii="Arial" w:hAnsi="Arial" w:cs="Arial"/>
                <w:color w:val="auto"/>
                <w:szCs w:val="21"/>
                <w:highlight w:val="none"/>
              </w:rPr>
            </w:pPr>
          </w:p>
        </w:tc>
        <w:tc>
          <w:tcPr>
            <w:tcW w:w="1077" w:type="dxa"/>
            <w:vAlign w:val="center"/>
          </w:tcPr>
          <w:p>
            <w:pPr>
              <w:widowControl/>
              <w:spacing w:before="100" w:beforeAutospacing="1" w:after="100" w:afterAutospacing="1"/>
              <w:jc w:val="center"/>
              <w:rPr>
                <w:rFonts w:ascii="Arial" w:hAnsi="Arial" w:cs="Arial"/>
                <w:color w:val="auto"/>
                <w:szCs w:val="21"/>
                <w:highlight w:val="none"/>
              </w:rPr>
            </w:pPr>
          </w:p>
        </w:tc>
        <w:tc>
          <w:tcPr>
            <w:tcW w:w="1308" w:type="dxa"/>
            <w:vAlign w:val="center"/>
          </w:tcPr>
          <w:p>
            <w:pPr>
              <w:widowControl/>
              <w:spacing w:before="100" w:beforeAutospacing="1" w:after="100" w:afterAutospacing="1"/>
              <w:jc w:val="center"/>
              <w:rPr>
                <w:rFonts w:ascii="Arial" w:hAnsi="Arial" w:cs="Arial"/>
                <w:color w:val="auto"/>
                <w:szCs w:val="21"/>
                <w:highlight w:val="none"/>
              </w:rPr>
            </w:pPr>
          </w:p>
        </w:tc>
        <w:tc>
          <w:tcPr>
            <w:tcW w:w="1222" w:type="dxa"/>
          </w:tcPr>
          <w:p>
            <w:pPr>
              <w:widowControl/>
              <w:spacing w:before="100" w:beforeAutospacing="1" w:after="100" w:afterAutospacing="1"/>
              <w:jc w:val="center"/>
              <w:rPr>
                <w:rFonts w:ascii="Arial" w:hAnsi="Arial" w:cs="Arial"/>
                <w:color w:val="auto"/>
                <w:szCs w:val="21"/>
                <w:highlight w:val="none"/>
              </w:rPr>
            </w:pPr>
          </w:p>
        </w:tc>
        <w:tc>
          <w:tcPr>
            <w:tcW w:w="1122" w:type="dxa"/>
            <w:vAlign w:val="center"/>
          </w:tcPr>
          <w:p>
            <w:pPr>
              <w:widowControl/>
              <w:spacing w:before="100" w:beforeAutospacing="1" w:after="100" w:afterAutospacing="1"/>
              <w:jc w:val="center"/>
              <w:rPr>
                <w:rFonts w:ascii="Arial" w:hAnsi="Arial" w:cs="Arial"/>
                <w:color w:val="auto"/>
                <w:szCs w:val="21"/>
                <w:highlight w:val="none"/>
              </w:rPr>
            </w:pPr>
          </w:p>
        </w:tc>
        <w:tc>
          <w:tcPr>
            <w:tcW w:w="1099" w:type="dxa"/>
            <w:vAlign w:val="center"/>
          </w:tcPr>
          <w:p>
            <w:pPr>
              <w:widowControl/>
              <w:spacing w:before="100" w:beforeAutospacing="1" w:after="100" w:afterAutospacing="1"/>
              <w:jc w:val="center"/>
              <w:rPr>
                <w:rFonts w:ascii="Arial" w:hAnsi="Arial" w:cs="Arial"/>
                <w:color w:val="auto"/>
                <w:szCs w:val="21"/>
                <w:highlight w:val="none"/>
              </w:rPr>
            </w:pPr>
          </w:p>
        </w:tc>
        <w:tc>
          <w:tcPr>
            <w:tcW w:w="1113" w:type="dxa"/>
            <w:vAlign w:val="center"/>
          </w:tcPr>
          <w:p>
            <w:pPr>
              <w:widowControl/>
              <w:spacing w:before="100" w:beforeAutospacing="1" w:after="100" w:afterAutospacing="1"/>
              <w:jc w:val="center"/>
              <w:rPr>
                <w:rFonts w:ascii="Arial" w:hAnsi="Arial" w:cs="Arial"/>
                <w:color w:val="auto"/>
                <w:szCs w:val="21"/>
                <w:highlight w:val="none"/>
              </w:rPr>
            </w:pPr>
          </w:p>
        </w:tc>
      </w:tr>
    </w:tbl>
    <w:p>
      <w:pPr>
        <w:widowControl/>
        <w:spacing w:before="100" w:beforeAutospacing="1" w:after="100" w:afterAutospacing="1"/>
        <w:rPr>
          <w:rFonts w:ascii="Arial" w:hAnsi="Arial" w:cs="Arial"/>
          <w:color w:val="auto"/>
          <w:szCs w:val="21"/>
          <w:highlight w:val="none"/>
        </w:rPr>
      </w:pPr>
      <w:r>
        <w:rPr>
          <w:rFonts w:ascii="Arial" w:hAnsi="Arial" w:cs="Arial"/>
          <w:color w:val="auto"/>
          <w:szCs w:val="21"/>
          <w:highlight w:val="none"/>
        </w:rPr>
        <w:t>注：供应商须按上表提供业绩证明资料</w:t>
      </w:r>
      <w:r>
        <w:rPr>
          <w:rFonts w:hint="eastAsia" w:ascii="Arial" w:hAnsi="Arial" w:cs="Arial"/>
          <w:color w:val="auto"/>
          <w:szCs w:val="21"/>
          <w:highlight w:val="none"/>
        </w:rPr>
        <w:t>（合同等）</w:t>
      </w:r>
      <w:r>
        <w:rPr>
          <w:rFonts w:ascii="Arial" w:hAnsi="Arial" w:cs="Arial"/>
          <w:color w:val="auto"/>
          <w:szCs w:val="21"/>
          <w:highlight w:val="none"/>
        </w:rPr>
        <w:t>。</w:t>
      </w:r>
    </w:p>
    <w:p>
      <w:pPr>
        <w:rPr>
          <w:color w:val="auto"/>
          <w:highlight w:val="none"/>
        </w:rPr>
      </w:pPr>
    </w:p>
    <w:p>
      <w:pPr>
        <w:rPr>
          <w:color w:val="auto"/>
          <w:highlight w:val="none"/>
        </w:rPr>
      </w:pPr>
      <w:bookmarkStart w:id="658" w:name="_Toc460258118"/>
      <w:bookmarkStart w:id="659" w:name="_Toc454806053"/>
      <w:r>
        <w:rPr>
          <w:color w:val="auto"/>
          <w:highlight w:val="none"/>
        </w:rPr>
        <w:br w:type="page"/>
      </w:r>
      <w:bookmarkEnd w:id="658"/>
      <w:bookmarkEnd w:id="659"/>
    </w:p>
    <w:p>
      <w:pPr>
        <w:pStyle w:val="4"/>
        <w:spacing w:before="120" w:beforeLines="50" w:after="120" w:afterLines="50" w:line="300" w:lineRule="auto"/>
        <w:jc w:val="center"/>
        <w:rPr>
          <w:rFonts w:ascii="宋体" w:hAnsi="宋体"/>
          <w:b/>
          <w:bCs w:val="0"/>
          <w:color w:val="auto"/>
          <w:sz w:val="24"/>
          <w:highlight w:val="none"/>
        </w:rPr>
      </w:pPr>
      <w:bookmarkStart w:id="660" w:name="_Toc470172717"/>
      <w:bookmarkStart w:id="661" w:name="_Toc477283142"/>
      <w:bookmarkStart w:id="662" w:name="_Toc450827823"/>
      <w:bookmarkStart w:id="663" w:name="_Toc110932134"/>
      <w:bookmarkStart w:id="664" w:name="_Toc259028731"/>
      <w:r>
        <w:rPr>
          <w:rFonts w:hint="eastAsia" w:cs="宋体" w:asciiTheme="minorEastAsia" w:hAnsiTheme="minorEastAsia" w:eastAsiaTheme="minorEastAsia"/>
          <w:b/>
          <w:bCs w:val="0"/>
          <w:color w:val="auto"/>
          <w:szCs w:val="21"/>
          <w:highlight w:val="none"/>
        </w:rPr>
        <w:t>八、资格证明文件</w:t>
      </w:r>
      <w:bookmarkEnd w:id="660"/>
      <w:bookmarkEnd w:id="661"/>
      <w:bookmarkEnd w:id="662"/>
      <w:bookmarkEnd w:id="663"/>
      <w:bookmarkEnd w:id="664"/>
    </w:p>
    <w:p>
      <w:pPr>
        <w:snapToGrid w:val="0"/>
        <w:spacing w:line="360" w:lineRule="auto"/>
        <w:ind w:firstLine="420" w:firstLineChars="200"/>
        <w:jc w:val="center"/>
        <w:rPr>
          <w:rFonts w:ascii="Arial" w:hAnsi="Arial" w:cs="Arial"/>
          <w:color w:val="auto"/>
          <w:highlight w:val="none"/>
        </w:rPr>
      </w:pPr>
    </w:p>
    <w:p>
      <w:pPr>
        <w:snapToGrid w:val="0"/>
        <w:spacing w:line="360" w:lineRule="auto"/>
        <w:ind w:firstLine="420" w:firstLineChars="200"/>
        <w:rPr>
          <w:rFonts w:ascii="Arial" w:hAnsi="Arial" w:cs="Arial"/>
          <w:color w:val="auto"/>
          <w:highlight w:val="none"/>
        </w:rPr>
      </w:pPr>
      <w:r>
        <w:rPr>
          <w:rFonts w:hint="eastAsia" w:ascii="Arial" w:hAnsi="Arial" w:cs="Arial"/>
          <w:color w:val="auto"/>
          <w:highlight w:val="none"/>
        </w:rPr>
        <w:t>供应商须提供的资格证明文件详见《供应商须知前附表》14.1、14.2。</w:t>
      </w:r>
    </w:p>
    <w:p>
      <w:pPr>
        <w:widowControl/>
        <w:jc w:val="left"/>
        <w:rPr>
          <w:rFonts w:ascii="宋体" w:hAnsi="宋体"/>
          <w:color w:val="auto"/>
          <w:szCs w:val="21"/>
          <w:highlight w:val="none"/>
        </w:rPr>
      </w:pPr>
      <w:r>
        <w:rPr>
          <w:rFonts w:ascii="宋体" w:hAnsi="宋体"/>
          <w:color w:val="auto"/>
          <w:szCs w:val="21"/>
          <w:highlight w:val="none"/>
        </w:rPr>
        <w:br w:type="page"/>
      </w:r>
    </w:p>
    <w:p>
      <w:pPr>
        <w:tabs>
          <w:tab w:val="left" w:pos="540"/>
          <w:tab w:val="left" w:pos="2460"/>
        </w:tabs>
        <w:autoSpaceDE w:val="0"/>
        <w:autoSpaceDN w:val="0"/>
        <w:adjustRightInd w:val="0"/>
        <w:jc w:val="center"/>
        <w:outlineLvl w:val="1"/>
        <w:rPr>
          <w:rFonts w:ascii="Arial" w:hAnsi="Arial" w:cs="Arial"/>
          <w:b/>
          <w:color w:val="auto"/>
          <w:sz w:val="30"/>
          <w:szCs w:val="30"/>
          <w:highlight w:val="none"/>
        </w:rPr>
      </w:pPr>
      <w:r>
        <w:rPr>
          <w:rFonts w:hint="eastAsia" w:ascii="Arial" w:hAnsi="Arial" w:cs="Arial"/>
          <w:b/>
          <w:color w:val="auto"/>
          <w:sz w:val="30"/>
          <w:szCs w:val="30"/>
          <w:highlight w:val="none"/>
        </w:rPr>
        <w:t>九、供应商基本情况表</w:t>
      </w:r>
    </w:p>
    <w:p>
      <w:pPr>
        <w:jc w:val="center"/>
        <w:rPr>
          <w:rFonts w:ascii="Arial" w:hAnsi="Arial" w:cs="Arial"/>
          <w:b/>
          <w:color w:val="auto"/>
          <w:szCs w:val="21"/>
          <w:highlight w:val="none"/>
        </w:rPr>
      </w:pPr>
      <w:r>
        <w:rPr>
          <w:rFonts w:hint="eastAsia" w:ascii="Arial" w:hAnsi="Arial" w:cs="Arial"/>
          <w:b/>
          <w:color w:val="auto"/>
          <w:szCs w:val="21"/>
          <w:highlight w:val="none"/>
        </w:rPr>
        <w:t>表一</w:t>
      </w:r>
    </w:p>
    <w:p>
      <w:pPr>
        <w:rPr>
          <w:rFonts w:ascii="Arial" w:hAnsi="Arial" w:cs="Arial"/>
          <w:bCs/>
          <w:color w:val="auto"/>
          <w:szCs w:val="21"/>
          <w:highlight w:val="none"/>
        </w:rPr>
      </w:pPr>
      <w:r>
        <w:rPr>
          <w:rFonts w:ascii="Arial" w:hAnsi="Arial" w:cs="Arial"/>
          <w:color w:val="auto"/>
          <w:szCs w:val="21"/>
          <w:highlight w:val="none"/>
        </w:rPr>
        <w:t>项目名称：项目编号：</w:t>
      </w:r>
    </w:p>
    <w:tbl>
      <w:tblPr>
        <w:tblStyle w:val="44"/>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highlight w:val="none"/>
              </w:rPr>
            </w:pPr>
            <w:r>
              <w:rPr>
                <w:rFonts w:hint="eastAsia" w:ascii="Arial" w:hAnsi="Arial" w:cs="Arial"/>
                <w:color w:val="auto"/>
                <w:highlight w:val="none"/>
              </w:rPr>
              <w:t>供应商名</w:t>
            </w:r>
            <w:r>
              <w:rPr>
                <w:rFonts w:ascii="Arial" w:hAnsi="Arial" w:cs="Arial"/>
                <w:color w:val="auto"/>
                <w:highlight w:val="none"/>
              </w:rPr>
              <w:t>称</w:t>
            </w:r>
          </w:p>
        </w:tc>
        <w:tc>
          <w:tcPr>
            <w:tcW w:w="665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highlight w:val="none"/>
              </w:rPr>
            </w:pPr>
            <w:r>
              <w:rPr>
                <w:rFonts w:hint="eastAsia" w:ascii="Arial" w:hAnsi="Arial" w:cs="Arial"/>
                <w:color w:val="auto"/>
                <w:highlight w:val="none"/>
              </w:rPr>
              <w:t>联系地址</w:t>
            </w:r>
          </w:p>
        </w:tc>
        <w:tc>
          <w:tcPr>
            <w:tcW w:w="6654"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highlight w:val="none"/>
              </w:rPr>
            </w:pPr>
            <w:r>
              <w:rPr>
                <w:rFonts w:ascii="Arial" w:hAnsi="Arial" w:cs="Arial"/>
                <w:color w:val="auto"/>
                <w:highlight w:val="none"/>
              </w:rPr>
              <w:t>企业资质</w:t>
            </w:r>
          </w:p>
        </w:tc>
        <w:tc>
          <w:tcPr>
            <w:tcW w:w="6654"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highlight w:val="none"/>
              </w:rPr>
            </w:pPr>
            <w:r>
              <w:rPr>
                <w:rFonts w:hint="eastAsia" w:ascii="Arial" w:hAnsi="Arial" w:cs="Arial"/>
                <w:color w:val="auto"/>
                <w:highlight w:val="none"/>
              </w:rPr>
              <w:t>企业从业人员数量</w:t>
            </w:r>
          </w:p>
        </w:tc>
        <w:tc>
          <w:tcPr>
            <w:tcW w:w="6654"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highlight w:val="none"/>
              </w:rPr>
            </w:pPr>
            <w:r>
              <w:rPr>
                <w:rFonts w:hint="eastAsia" w:ascii="Arial" w:hAnsi="Arial" w:cs="Arial"/>
                <w:color w:val="auto"/>
                <w:highlight w:val="none"/>
              </w:rPr>
              <w:t>资产总额</w:t>
            </w:r>
          </w:p>
        </w:tc>
        <w:tc>
          <w:tcPr>
            <w:tcW w:w="6654"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highlight w:val="none"/>
              </w:rPr>
            </w:pPr>
            <w:r>
              <w:rPr>
                <w:rFonts w:hint="eastAsia" w:ascii="Arial" w:hAnsi="Arial" w:cs="Arial"/>
                <w:color w:val="auto"/>
                <w:highlight w:val="none"/>
              </w:rPr>
              <w:t>截止上一年度资产总额：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highlight w:val="none"/>
              </w:rPr>
            </w:pPr>
            <w:r>
              <w:rPr>
                <w:rFonts w:hint="eastAsia" w:ascii="Arial" w:hAnsi="Arial" w:cs="Arial"/>
                <w:color w:val="auto"/>
                <w:highlight w:val="none"/>
              </w:rPr>
              <w:t>营业收入</w:t>
            </w:r>
          </w:p>
        </w:tc>
        <w:tc>
          <w:tcPr>
            <w:tcW w:w="6654"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highlight w:val="none"/>
              </w:rPr>
            </w:pPr>
            <w:r>
              <w:rPr>
                <w:rFonts w:hint="eastAsia" w:ascii="Arial" w:hAnsi="Arial" w:cs="Arial"/>
                <w:color w:val="auto"/>
                <w:highlight w:val="none"/>
              </w:rPr>
              <w:t>上一年度营业收入：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highlight w:val="none"/>
              </w:rPr>
            </w:pPr>
            <w:r>
              <w:rPr>
                <w:rFonts w:hint="eastAsia" w:ascii="Arial" w:hAnsi="Arial" w:cs="Arial"/>
                <w:color w:val="auto"/>
                <w:highlight w:val="none"/>
              </w:rPr>
              <w:t>法定代表人</w:t>
            </w:r>
          </w:p>
        </w:tc>
        <w:tc>
          <w:tcPr>
            <w:tcW w:w="6654"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highlight w:val="none"/>
              </w:rPr>
            </w:pPr>
            <w:r>
              <w:rPr>
                <w:rFonts w:ascii="Arial" w:hAnsi="Arial" w:cs="Arial"/>
                <w:color w:val="auto"/>
                <w:highlight w:val="none"/>
              </w:rPr>
              <w:t>姓名：　　　职务：　　　职称：</w:t>
            </w:r>
            <w:r>
              <w:rPr>
                <w:rFonts w:hint="eastAsia" w:ascii="Arial" w:hAnsi="Arial" w:cs="Arial"/>
                <w:color w:val="auto"/>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highlight w:val="none"/>
              </w:rPr>
            </w:pPr>
            <w:r>
              <w:rPr>
                <w:rFonts w:ascii="Arial" w:hAnsi="Arial" w:cs="Arial"/>
                <w:color w:val="auto"/>
                <w:highlight w:val="none"/>
              </w:rPr>
              <w:t>技术负责人</w:t>
            </w:r>
          </w:p>
        </w:tc>
        <w:tc>
          <w:tcPr>
            <w:tcW w:w="6654"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highlight w:val="none"/>
              </w:rPr>
            </w:pPr>
            <w:r>
              <w:rPr>
                <w:rFonts w:ascii="Arial" w:hAnsi="Arial" w:cs="Arial"/>
                <w:color w:val="auto"/>
                <w:highlight w:val="none"/>
              </w:rPr>
              <w:t>姓名：　　　职务：　　　职称：</w:t>
            </w:r>
            <w:r>
              <w:rPr>
                <w:rFonts w:hint="eastAsia" w:ascii="Arial" w:hAnsi="Arial" w:cs="Arial"/>
                <w:color w:val="auto"/>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highlight w:val="none"/>
              </w:rPr>
            </w:pPr>
            <w:r>
              <w:rPr>
                <w:rFonts w:ascii="Arial" w:hAnsi="Arial" w:cs="Arial"/>
                <w:color w:val="auto"/>
                <w:highlight w:val="none"/>
              </w:rPr>
              <w:t>联系方式</w:t>
            </w:r>
          </w:p>
        </w:tc>
        <w:tc>
          <w:tcPr>
            <w:tcW w:w="6654"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highlight w:val="none"/>
              </w:rPr>
            </w:pPr>
            <w:r>
              <w:rPr>
                <w:rFonts w:hint="eastAsia" w:ascii="Arial" w:hAnsi="Arial" w:cs="Arial"/>
                <w:color w:val="auto"/>
                <w:highlight w:val="none"/>
              </w:rPr>
              <w:t>联系人</w:t>
            </w:r>
            <w:r>
              <w:rPr>
                <w:rFonts w:ascii="Arial" w:hAnsi="Arial" w:cs="Arial"/>
                <w:color w:val="auto"/>
                <w:highlight w:val="none"/>
              </w:rPr>
              <w:t>：电　话：</w:t>
            </w:r>
          </w:p>
          <w:p>
            <w:pPr>
              <w:rPr>
                <w:rFonts w:ascii="Arial" w:hAnsi="Arial" w:cs="Arial"/>
                <w:color w:val="auto"/>
                <w:highlight w:val="none"/>
              </w:rPr>
            </w:pPr>
            <w:r>
              <w:rPr>
                <w:rFonts w:ascii="Arial" w:hAnsi="Arial" w:cs="Arial"/>
                <w:color w:val="auto"/>
                <w:highlight w:val="none"/>
              </w:rPr>
              <w:t>传　真：　　　　　　　　　　　</w:t>
            </w:r>
            <w:r>
              <w:rPr>
                <w:rFonts w:hint="eastAsia" w:ascii="Arial" w:hAnsi="Arial" w:cs="Arial"/>
                <w:color w:val="auto"/>
                <w:highlight w:val="none"/>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highlight w:val="none"/>
              </w:rPr>
            </w:pPr>
            <w:r>
              <w:rPr>
                <w:rFonts w:hint="eastAsia" w:ascii="Arial" w:hAnsi="Arial" w:cs="Arial"/>
                <w:color w:val="auto"/>
                <w:highlight w:val="none"/>
              </w:rPr>
              <w:t>基本账户</w:t>
            </w:r>
          </w:p>
        </w:tc>
        <w:tc>
          <w:tcPr>
            <w:tcW w:w="6654"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highlight w:val="none"/>
              </w:rPr>
            </w:pPr>
            <w:r>
              <w:rPr>
                <w:rFonts w:ascii="Arial" w:hAnsi="Arial" w:cs="Arial"/>
                <w:color w:val="auto"/>
                <w:highlight w:val="none"/>
              </w:rPr>
              <w:t>名　称：　　　　　　　　　　　</w:t>
            </w:r>
            <w:r>
              <w:rPr>
                <w:rFonts w:hint="eastAsia" w:ascii="Arial" w:hAnsi="Arial" w:cs="Arial"/>
                <w:color w:val="auto"/>
                <w:highlight w:val="none"/>
              </w:rPr>
              <w:t>账</w:t>
            </w:r>
            <w:r>
              <w:rPr>
                <w:rFonts w:ascii="Arial" w:hAnsi="Arial" w:cs="Arial"/>
                <w:color w:val="auto"/>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6" w:type="dxa"/>
            <w:tcBorders>
              <w:top w:val="single" w:color="auto" w:sz="4" w:space="0"/>
              <w:left w:val="single" w:color="auto" w:sz="4" w:space="0"/>
              <w:right w:val="single" w:color="auto" w:sz="4" w:space="0"/>
            </w:tcBorders>
            <w:vAlign w:val="center"/>
          </w:tcPr>
          <w:p>
            <w:pPr>
              <w:jc w:val="center"/>
              <w:rPr>
                <w:rFonts w:ascii="Arial" w:hAnsi="Arial" w:cs="Arial"/>
                <w:color w:val="auto"/>
                <w:highlight w:val="none"/>
              </w:rPr>
            </w:pPr>
            <w:r>
              <w:rPr>
                <w:rFonts w:hint="eastAsia" w:ascii="Arial" w:hAnsi="Arial" w:cs="Arial"/>
                <w:color w:val="auto"/>
                <w:highlight w:val="none"/>
              </w:rPr>
              <w:t>企业关联情况</w:t>
            </w:r>
          </w:p>
        </w:tc>
        <w:tc>
          <w:tcPr>
            <w:tcW w:w="6654" w:type="dxa"/>
            <w:tcBorders>
              <w:top w:val="single" w:color="auto" w:sz="4" w:space="0"/>
              <w:left w:val="single" w:color="auto" w:sz="4" w:space="0"/>
              <w:right w:val="single" w:color="auto" w:sz="4" w:space="0"/>
            </w:tcBorders>
            <w:vAlign w:val="center"/>
          </w:tcPr>
          <w:p>
            <w:pPr>
              <w:snapToGrid w:val="0"/>
              <w:spacing w:line="360" w:lineRule="auto"/>
              <w:rPr>
                <w:rFonts w:ascii="宋体" w:hAnsi="宋体"/>
                <w:color w:val="auto"/>
                <w:highlight w:val="none"/>
              </w:rPr>
            </w:pPr>
            <w:r>
              <w:rPr>
                <w:rFonts w:hint="eastAsia" w:ascii="宋体" w:hAnsi="宋体"/>
                <w:color w:val="auto"/>
                <w:highlight w:val="none"/>
              </w:rPr>
              <w:t>1：与我公司单位负责人为同一人的其他单位名称：</w:t>
            </w:r>
          </w:p>
          <w:p>
            <w:pPr>
              <w:snapToGrid w:val="0"/>
              <w:spacing w:line="360" w:lineRule="auto"/>
              <w:rPr>
                <w:rFonts w:ascii="宋体" w:hAnsi="宋体"/>
                <w:color w:val="auto"/>
                <w:highlight w:val="none"/>
              </w:rPr>
            </w:pPr>
            <w:r>
              <w:rPr>
                <w:rFonts w:hint="eastAsia" w:ascii="宋体" w:hAnsi="宋体"/>
                <w:color w:val="auto"/>
                <w:highlight w:val="none"/>
              </w:rPr>
              <w:t>□无；</w:t>
            </w:r>
          </w:p>
          <w:p>
            <w:pPr>
              <w:snapToGrid w:val="0"/>
              <w:spacing w:line="360" w:lineRule="auto"/>
              <w:rPr>
                <w:rFonts w:ascii="宋体" w:hAnsi="宋体"/>
                <w:color w:val="auto"/>
                <w:highlight w:val="none"/>
              </w:rPr>
            </w:pPr>
            <w:r>
              <w:rPr>
                <w:rFonts w:hint="eastAsia" w:ascii="宋体" w:hAnsi="宋体"/>
                <w:color w:val="auto"/>
                <w:highlight w:val="none"/>
              </w:rPr>
              <w:t>□有：。</w:t>
            </w:r>
          </w:p>
          <w:p>
            <w:pPr>
              <w:snapToGrid w:val="0"/>
              <w:spacing w:line="360" w:lineRule="auto"/>
              <w:rPr>
                <w:rFonts w:ascii="宋体" w:hAnsi="宋体"/>
                <w:color w:val="auto"/>
                <w:highlight w:val="none"/>
              </w:rPr>
            </w:pPr>
            <w:r>
              <w:rPr>
                <w:rFonts w:hint="eastAsia" w:ascii="宋体" w:hAnsi="宋体"/>
                <w:color w:val="auto"/>
                <w:highlight w:val="none"/>
              </w:rPr>
              <w:t>2、与我公司存在控股、管理关系的其他单位的名称：</w:t>
            </w:r>
          </w:p>
          <w:p>
            <w:pPr>
              <w:snapToGrid w:val="0"/>
              <w:spacing w:line="360" w:lineRule="auto"/>
              <w:rPr>
                <w:rFonts w:ascii="宋体" w:hAnsi="宋体"/>
                <w:color w:val="auto"/>
                <w:highlight w:val="none"/>
              </w:rPr>
            </w:pPr>
            <w:r>
              <w:rPr>
                <w:rFonts w:hint="eastAsia" w:ascii="宋体" w:hAnsi="宋体"/>
                <w:color w:val="auto"/>
                <w:highlight w:val="none"/>
              </w:rPr>
              <w:t>□无；</w:t>
            </w:r>
          </w:p>
          <w:p>
            <w:pPr>
              <w:snapToGrid w:val="0"/>
              <w:spacing w:line="360" w:lineRule="auto"/>
              <w:rPr>
                <w:rFonts w:ascii="宋体" w:hAnsi="宋体"/>
                <w:color w:val="auto"/>
                <w:highlight w:val="none"/>
              </w:rPr>
            </w:pPr>
            <w:r>
              <w:rPr>
                <w:rFonts w:hint="eastAsia" w:ascii="宋体" w:hAnsi="宋体"/>
                <w:color w:val="auto"/>
                <w:highlight w:val="none"/>
              </w:rPr>
              <w:t>□有： 。</w:t>
            </w:r>
          </w:p>
          <w:p>
            <w:pPr>
              <w:rPr>
                <w:color w:val="auto"/>
                <w:highlight w:val="none"/>
              </w:rPr>
            </w:pPr>
            <w:r>
              <w:rPr>
                <w:rFonts w:hint="eastAsia"/>
                <w:color w:val="auto"/>
                <w:highlight w:val="none"/>
              </w:rPr>
              <w:t>备注：</w:t>
            </w:r>
          </w:p>
          <w:p>
            <w:pPr>
              <w:rPr>
                <w:color w:val="auto"/>
                <w:highlight w:val="none"/>
              </w:rPr>
            </w:pPr>
            <w:r>
              <w:rPr>
                <w:rFonts w:hint="eastAsia"/>
                <w:color w:val="auto"/>
                <w:highlight w:val="none"/>
              </w:rPr>
              <w:t>1、“单位负责人”是指单位法定代表人或者法律、行政法规规定代表单位行使职权的主要负责人。</w:t>
            </w:r>
          </w:p>
          <w:p>
            <w:pPr>
              <w:rPr>
                <w:rFonts w:ascii="Arial" w:hAnsi="Arial" w:cs="Arial"/>
                <w:color w:val="auto"/>
                <w:highlight w:val="none"/>
              </w:rPr>
            </w:pPr>
            <w:r>
              <w:rPr>
                <w:rFonts w:hint="eastAsia"/>
                <w:color w:val="auto"/>
                <w:highlight w:val="none"/>
              </w:rPr>
              <w:t>2、本条所规定的控股、管理关系仅限于直接控股、直接管理关系，不包括间接的控股或管理关系。</w:t>
            </w:r>
          </w:p>
        </w:tc>
      </w:tr>
    </w:tbl>
    <w:p>
      <w:pPr>
        <w:rPr>
          <w:rFonts w:ascii="Arial" w:hAnsi="Arial" w:cs="Arial"/>
          <w:color w:val="auto"/>
          <w:highlight w:val="none"/>
        </w:rPr>
      </w:pPr>
    </w:p>
    <w:p>
      <w:pPr>
        <w:rPr>
          <w:rFonts w:ascii="Arial" w:hAnsi="Arial" w:cs="Arial"/>
          <w:color w:val="auto"/>
          <w:szCs w:val="21"/>
          <w:highlight w:val="none"/>
        </w:rPr>
      </w:pPr>
      <w:r>
        <w:rPr>
          <w:rFonts w:ascii="Arial" w:hAnsi="Arial" w:cs="Arial"/>
          <w:color w:val="auto"/>
          <w:szCs w:val="21"/>
          <w:highlight w:val="none"/>
        </w:rPr>
        <w:t>供应商名称[盖章]：</w:t>
      </w:r>
    </w:p>
    <w:p>
      <w:pPr>
        <w:widowControl/>
        <w:spacing w:before="100" w:beforeAutospacing="1" w:after="100" w:afterAutospacing="1"/>
        <w:rPr>
          <w:rFonts w:ascii="Arial" w:hAnsi="Arial" w:cs="Arial"/>
          <w:color w:val="auto"/>
          <w:highlight w:val="none"/>
          <w:u w:val="single"/>
        </w:rPr>
      </w:pPr>
      <w:r>
        <w:rPr>
          <w:rFonts w:ascii="Arial" w:hAnsi="Arial" w:cs="Arial"/>
          <w:color w:val="auto"/>
          <w:szCs w:val="21"/>
          <w:highlight w:val="none"/>
        </w:rPr>
        <w:t>供应商授权代表签字：日期：</w:t>
      </w:r>
    </w:p>
    <w:p>
      <w:pPr>
        <w:widowControl/>
        <w:jc w:val="left"/>
        <w:rPr>
          <w:color w:val="auto"/>
          <w:highlight w:val="none"/>
        </w:rPr>
      </w:pPr>
    </w:p>
    <w:p>
      <w:pPr>
        <w:widowControl/>
        <w:jc w:val="left"/>
        <w:rPr>
          <w:color w:val="auto"/>
          <w:highlight w:val="none"/>
        </w:rPr>
      </w:pPr>
    </w:p>
    <w:p>
      <w:pPr>
        <w:widowControl/>
        <w:jc w:val="left"/>
        <w:rPr>
          <w:color w:val="auto"/>
          <w:highlight w:val="none"/>
        </w:rPr>
      </w:pPr>
    </w:p>
    <w:p>
      <w:pPr>
        <w:widowControl/>
        <w:jc w:val="left"/>
        <w:rPr>
          <w:color w:val="auto"/>
          <w:highlight w:val="none"/>
        </w:rPr>
      </w:pPr>
    </w:p>
    <w:p>
      <w:pPr>
        <w:widowControl/>
        <w:jc w:val="left"/>
        <w:rPr>
          <w:color w:val="auto"/>
          <w:highlight w:val="none"/>
        </w:rPr>
      </w:pPr>
    </w:p>
    <w:p>
      <w:pPr>
        <w:widowControl/>
        <w:jc w:val="left"/>
        <w:rPr>
          <w:color w:val="auto"/>
          <w:highlight w:val="none"/>
        </w:rPr>
      </w:pPr>
    </w:p>
    <w:p>
      <w:pPr>
        <w:widowControl/>
        <w:jc w:val="left"/>
        <w:rPr>
          <w:color w:val="auto"/>
          <w:highlight w:val="none"/>
        </w:rPr>
      </w:pPr>
    </w:p>
    <w:p>
      <w:pPr>
        <w:widowControl/>
        <w:jc w:val="left"/>
        <w:rPr>
          <w:color w:val="auto"/>
          <w:highlight w:val="none"/>
        </w:rPr>
      </w:pPr>
    </w:p>
    <w:p>
      <w:pPr>
        <w:widowControl/>
        <w:jc w:val="left"/>
        <w:rPr>
          <w:color w:val="auto"/>
          <w:highlight w:val="none"/>
        </w:rPr>
      </w:pPr>
    </w:p>
    <w:p>
      <w:pPr>
        <w:widowControl/>
        <w:jc w:val="left"/>
        <w:rPr>
          <w:color w:val="auto"/>
          <w:highlight w:val="none"/>
        </w:rPr>
      </w:pPr>
    </w:p>
    <w:p>
      <w:pPr>
        <w:widowControl/>
        <w:jc w:val="left"/>
        <w:rPr>
          <w:color w:val="auto"/>
          <w:highlight w:val="none"/>
        </w:rPr>
      </w:pPr>
    </w:p>
    <w:p>
      <w:pPr>
        <w:widowControl/>
        <w:jc w:val="left"/>
        <w:rPr>
          <w:color w:val="auto"/>
          <w:highlight w:val="none"/>
        </w:rPr>
      </w:pPr>
    </w:p>
    <w:p>
      <w:pPr>
        <w:widowControl/>
        <w:jc w:val="center"/>
        <w:rPr>
          <w:b/>
          <w:color w:val="auto"/>
          <w:highlight w:val="none"/>
        </w:rPr>
      </w:pPr>
      <w:r>
        <w:rPr>
          <w:rFonts w:hint="eastAsia"/>
          <w:b/>
          <w:color w:val="auto"/>
          <w:highlight w:val="none"/>
        </w:rPr>
        <w:t>表二</w:t>
      </w:r>
    </w:p>
    <w:p>
      <w:pPr>
        <w:jc w:val="center"/>
        <w:rPr>
          <w:color w:val="auto"/>
          <w:highlight w:val="none"/>
        </w:rPr>
      </w:pPr>
      <w:r>
        <w:rPr>
          <w:rFonts w:hint="eastAsia"/>
          <w:color w:val="auto"/>
          <w:highlight w:val="none"/>
        </w:rPr>
        <w:t>拟投入人员情况表</w:t>
      </w:r>
    </w:p>
    <w:p>
      <w:pPr>
        <w:snapToGrid w:val="0"/>
        <w:spacing w:line="360" w:lineRule="auto"/>
        <w:ind w:firstLine="420" w:firstLineChars="200"/>
        <w:rPr>
          <w:color w:val="auto"/>
          <w:highlight w:val="none"/>
        </w:rPr>
      </w:pPr>
      <w:r>
        <w:rPr>
          <w:rFonts w:ascii="Arial" w:hAnsi="Arial" w:cs="Arial"/>
          <w:color w:val="auto"/>
          <w:szCs w:val="21"/>
          <w:highlight w:val="none"/>
        </w:rPr>
        <w:t>项目名称：</w:t>
      </w:r>
      <w:r>
        <w:rPr>
          <w:rFonts w:hint="eastAsia" w:ascii="Arial" w:hAnsi="Arial" w:cs="Arial"/>
          <w:color w:val="auto"/>
          <w:szCs w:val="21"/>
          <w:highlight w:val="none"/>
        </w:rPr>
        <w:t xml:space="preserve">                                      </w:t>
      </w:r>
      <w:r>
        <w:rPr>
          <w:rFonts w:ascii="Arial" w:hAnsi="Arial" w:cs="Arial"/>
          <w:color w:val="auto"/>
          <w:szCs w:val="21"/>
          <w:highlight w:val="none"/>
        </w:rPr>
        <w:t>项目编号：</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471"/>
        <w:gridCol w:w="1090"/>
        <w:gridCol w:w="1305"/>
        <w:gridCol w:w="1117"/>
        <w:gridCol w:w="1446"/>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hAnsi="宋体"/>
                <w:color w:val="auto"/>
                <w:sz w:val="24"/>
                <w:highlight w:val="none"/>
              </w:rPr>
              <w:t>序号</w:t>
            </w:r>
          </w:p>
        </w:tc>
        <w:tc>
          <w:tcPr>
            <w:tcW w:w="14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hAnsi="宋体"/>
                <w:color w:val="auto"/>
                <w:sz w:val="24"/>
                <w:highlight w:val="none"/>
              </w:rPr>
              <w:t>项目中拟担任职务</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hAnsi="宋体"/>
                <w:color w:val="auto"/>
                <w:sz w:val="24"/>
                <w:highlight w:val="none"/>
              </w:rPr>
              <w:t>姓名</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hAnsi="宋体"/>
                <w:color w:val="auto"/>
                <w:sz w:val="24"/>
                <w:highlight w:val="none"/>
              </w:rPr>
              <w:t>性别</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hAnsi="宋体"/>
                <w:color w:val="auto"/>
                <w:sz w:val="24"/>
                <w:highlight w:val="none"/>
              </w:rPr>
              <w:t>年龄</w:t>
            </w: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hAnsi="宋体"/>
                <w:color w:val="auto"/>
                <w:sz w:val="24"/>
                <w:highlight w:val="none"/>
              </w:rPr>
              <w:t>职称</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hAnsi="宋体"/>
                <w:color w:val="auto"/>
                <w:sz w:val="24"/>
                <w:highlight w:val="none"/>
              </w:rPr>
              <w:t>主要资历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bl>
    <w:p>
      <w:pPr>
        <w:widowControl/>
        <w:rPr>
          <w:b/>
          <w:color w:val="auto"/>
          <w:highlight w:val="none"/>
        </w:rPr>
      </w:pPr>
      <w:r>
        <w:rPr>
          <w:rFonts w:hint="eastAsia"/>
          <w:b/>
          <w:color w:val="auto"/>
          <w:highlight w:val="none"/>
        </w:rPr>
        <w:t>附：人员信息证明材料</w:t>
      </w:r>
    </w:p>
    <w:p>
      <w:pPr>
        <w:widowControl/>
        <w:jc w:val="center"/>
        <w:rPr>
          <w:color w:val="auto"/>
          <w:highlight w:val="none"/>
        </w:rPr>
      </w:pPr>
    </w:p>
    <w:p>
      <w:pPr>
        <w:widowControl/>
        <w:jc w:val="left"/>
        <w:rPr>
          <w:color w:val="auto"/>
          <w:highlight w:val="none"/>
        </w:rPr>
      </w:pPr>
      <w:bookmarkStart w:id="665" w:name="_Toc460258123"/>
      <w:bookmarkStart w:id="666" w:name="_Toc477283143"/>
      <w:bookmarkStart w:id="667" w:name="_Toc470172718"/>
      <w:r>
        <w:rPr>
          <w:color w:val="auto"/>
          <w:highlight w:val="none"/>
        </w:rPr>
        <w:br w:type="page"/>
      </w:r>
    </w:p>
    <w:p>
      <w:pPr>
        <w:tabs>
          <w:tab w:val="left" w:pos="540"/>
          <w:tab w:val="left" w:pos="2460"/>
        </w:tabs>
        <w:autoSpaceDE w:val="0"/>
        <w:autoSpaceDN w:val="0"/>
        <w:adjustRightInd w:val="0"/>
        <w:jc w:val="center"/>
        <w:outlineLvl w:val="1"/>
        <w:rPr>
          <w:rFonts w:ascii="Arial" w:hAnsi="Arial" w:cs="Arial"/>
          <w:b/>
          <w:color w:val="auto"/>
          <w:sz w:val="30"/>
          <w:szCs w:val="30"/>
          <w:highlight w:val="none"/>
        </w:rPr>
      </w:pPr>
      <w:r>
        <w:rPr>
          <w:rFonts w:hint="eastAsia" w:ascii="Arial" w:hAnsi="Arial" w:cs="Arial"/>
          <w:b/>
          <w:color w:val="auto"/>
          <w:sz w:val="30"/>
          <w:szCs w:val="30"/>
          <w:highlight w:val="none"/>
        </w:rPr>
        <w:t>十、技术文件</w:t>
      </w:r>
      <w:bookmarkEnd w:id="665"/>
      <w:bookmarkEnd w:id="666"/>
      <w:bookmarkEnd w:id="667"/>
      <w:bookmarkStart w:id="668" w:name="_Toc470172719"/>
      <w:bookmarkStart w:id="669" w:name="_Toc477283144"/>
    </w:p>
    <w:p>
      <w:pPr>
        <w:rPr>
          <w:color w:val="auto"/>
          <w:highlight w:val="none"/>
        </w:rPr>
      </w:pPr>
      <w:bookmarkStart w:id="670" w:name="_Toc432367441"/>
      <w:bookmarkStart w:id="671" w:name="_Toc430813373"/>
      <w:bookmarkStart w:id="672" w:name="_Toc492403869"/>
    </w:p>
    <w:bookmarkEnd w:id="670"/>
    <w:bookmarkEnd w:id="671"/>
    <w:bookmarkEnd w:id="672"/>
    <w:p>
      <w:pPr>
        <w:widowControl/>
        <w:jc w:val="left"/>
        <w:rPr>
          <w:rFonts w:ascii="Arial" w:hAnsi="Arial" w:cs="Arial"/>
          <w:b/>
          <w:bCs/>
          <w:i/>
          <w:iCs/>
          <w:color w:val="auto"/>
          <w:highlight w:val="none"/>
        </w:rPr>
      </w:pPr>
      <w:r>
        <w:rPr>
          <w:rFonts w:hint="eastAsia" w:ascii="宋体" w:hAnsi="宋体"/>
          <w:color w:val="auto"/>
          <w:sz w:val="24"/>
          <w:highlight w:val="none"/>
        </w:rPr>
        <w:t>格式自拟</w:t>
      </w:r>
    </w:p>
    <w:p>
      <w:pPr>
        <w:spacing w:line="360" w:lineRule="auto"/>
        <w:rPr>
          <w:rFonts w:ascii="Arial" w:hAnsi="Arial" w:cs="Arial"/>
          <w:b/>
          <w:bCs/>
          <w:i/>
          <w:iCs/>
          <w:color w:val="auto"/>
          <w:highlight w:val="none"/>
        </w:rPr>
      </w:pPr>
    </w:p>
    <w:p>
      <w:pPr>
        <w:spacing w:line="360" w:lineRule="auto"/>
        <w:rPr>
          <w:rFonts w:cs="Arial"/>
          <w:bCs/>
          <w:color w:val="auto"/>
          <w:highlight w:val="none"/>
        </w:rPr>
      </w:pPr>
      <w:bookmarkStart w:id="673" w:name="_Toc492403875"/>
      <w:bookmarkStart w:id="674" w:name="_Toc430813377"/>
      <w:bookmarkStart w:id="675" w:name="_Toc432367445"/>
      <w:r>
        <w:rPr>
          <w:rFonts w:cs="Arial"/>
          <w:bCs/>
          <w:color w:val="auto"/>
          <w:highlight w:val="none"/>
        </w:rPr>
        <w:br w:type="page"/>
      </w:r>
    </w:p>
    <w:bookmarkEnd w:id="673"/>
    <w:bookmarkEnd w:id="674"/>
    <w:bookmarkEnd w:id="675"/>
    <w:p>
      <w:pPr>
        <w:pStyle w:val="4"/>
        <w:spacing w:before="120" w:beforeLines="50" w:after="120" w:afterLines="50" w:line="300" w:lineRule="auto"/>
        <w:jc w:val="center"/>
        <w:rPr>
          <w:rFonts w:ascii="宋体" w:hAnsi="宋体"/>
          <w:b/>
          <w:bCs w:val="0"/>
          <w:color w:val="auto"/>
          <w:sz w:val="24"/>
          <w:highlight w:val="none"/>
        </w:rPr>
      </w:pPr>
      <w:bookmarkStart w:id="676" w:name="_Toc110932135"/>
      <w:r>
        <w:rPr>
          <w:rFonts w:hint="eastAsia" w:cs="宋体" w:asciiTheme="minorEastAsia" w:hAnsiTheme="minorEastAsia" w:eastAsiaTheme="minorEastAsia"/>
          <w:b/>
          <w:bCs w:val="0"/>
          <w:color w:val="auto"/>
          <w:szCs w:val="21"/>
          <w:highlight w:val="none"/>
        </w:rPr>
        <w:t>十一、磋商供应商认为应该提交的其它文件</w:t>
      </w:r>
      <w:bookmarkEnd w:id="668"/>
      <w:bookmarkEnd w:id="669"/>
      <w:bookmarkEnd w:id="676"/>
    </w:p>
    <w:p>
      <w:pPr>
        <w:widowControl/>
        <w:jc w:val="left"/>
        <w:rPr>
          <w:rFonts w:ascii="Arial" w:hAnsi="Arial" w:cs="Arial"/>
          <w:b/>
          <w:bCs/>
          <w:i/>
          <w:iCs/>
          <w:color w:val="auto"/>
          <w:highlight w:val="none"/>
        </w:rPr>
      </w:pPr>
    </w:p>
    <w:p>
      <w:pPr>
        <w:rPr>
          <w:rFonts w:ascii="宋体" w:hAnsi="宋体"/>
          <w:color w:val="auto"/>
          <w:highlight w:val="none"/>
        </w:rPr>
      </w:pPr>
      <w:r>
        <w:rPr>
          <w:rFonts w:hint="eastAsia" w:cs="宋体" w:asciiTheme="minorEastAsia" w:hAnsiTheme="minorEastAsia" w:eastAsiaTheme="minorEastAsia"/>
          <w:b/>
          <w:bCs w:val="0"/>
          <w:color w:val="auto"/>
          <w:szCs w:val="21"/>
          <w:highlight w:val="none"/>
        </w:rPr>
        <w:t>（格式自拟）</w:t>
      </w:r>
    </w:p>
    <w:sectPr>
      <w:footerReference r:id="rId11" w:type="default"/>
      <w:pgSz w:w="11906" w:h="16838"/>
      <w:pgMar w:top="1247" w:right="1588" w:bottom="1247" w:left="158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Futura Bk">
    <w:altName w:val="Corbel"/>
    <w:panose1 w:val="00000000000000000000"/>
    <w:charset w:val="00"/>
    <w:family w:val="auto"/>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DFKai-SB">
    <w:altName w:val="Microsoft JhengHei Light"/>
    <w:panose1 w:val="00000000000000000000"/>
    <w:charset w:val="88"/>
    <w:family w:val="script"/>
    <w:pitch w:val="default"/>
    <w:sig w:usb0="00000000" w:usb1="00000000" w:usb2="00000016" w:usb3="00000000" w:csb0="00100001" w:csb1="00000000"/>
  </w:font>
  <w:font w:name="长城仿宋">
    <w:altName w:val="仿宋"/>
    <w:panose1 w:val="00000000000000000000"/>
    <w:charset w:val="86"/>
    <w:family w:val="modern"/>
    <w:pitch w:val="default"/>
    <w:sig w:usb0="00000000" w:usb1="00000000" w:usb2="00000010" w:usb3="00000000" w:csb0="00040000" w:csb1="00000000"/>
  </w:font>
  <w:font w:name="Helvetica Neue">
    <w:altName w:val="Corbel"/>
    <w:panose1 w:val="00000000000000000000"/>
    <w:charset w:val="00"/>
    <w:family w:val="auto"/>
    <w:pitch w:val="default"/>
    <w:sig w:usb0="00000000" w:usb1="00000000" w:usb2="00000010" w:usb3="00000000" w:csb0="0000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Times New Roman Bold">
    <w:altName w:val="Times New Roman"/>
    <w:panose1 w:val="02020603050405020304"/>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Corbel">
    <w:panose1 w:val="020B0503020204020204"/>
    <w:charset w:val="00"/>
    <w:family w:val="auto"/>
    <w:pitch w:val="default"/>
    <w:sig w:usb0="A00002EF" w:usb1="4000A44B" w:usb2="00000000" w:usb3="00000000" w:csb0="2000019F"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adjustRightInd w:val="0"/>
      <w:snapToGrid w:val="0"/>
      <w:ind w:firstLine="630" w:firstLineChars="30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adjustRightInd w:val="0"/>
      <w:snapToGrid w:val="0"/>
      <w:ind w:firstLine="540" w:firstLineChars="300"/>
      <w:jc w:val="center"/>
      <w:rPr>
        <w:rFonts w:ascii="宋体" w:hAnsi="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43</w:t>
                    </w:r>
                    <w:r>
                      <w:fldChar w:fldCharType="end"/>
                    </w:r>
                  </w:p>
                </w:txbxContent>
              </v:textbox>
            </v:shape>
          </w:pict>
        </mc:Fallback>
      </mc:AlternateConten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adjustRightInd w:val="0"/>
      <w:snapToGrid w:val="0"/>
      <w:jc w:val="center"/>
      <w:rPr>
        <w:rFonts w:ascii="宋体" w:hAnsi="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8"/>
      </w:rPr>
    </w:pPr>
    <w:r>
      <w:fldChar w:fldCharType="begin"/>
    </w:r>
    <w:r>
      <w:rPr>
        <w:rStyle w:val="48"/>
      </w:rPr>
      <w:instrText xml:space="preserve">PAGE  </w:instrText>
    </w:r>
    <w:r>
      <w:fldChar w:fldCharType="end"/>
    </w:r>
  </w:p>
  <w:p>
    <w:pPr>
      <w:pStyle w:val="2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adjustRightInd w:val="0"/>
      <w:snapToGrid w:val="0"/>
      <w:rPr>
        <w:rFonts w:ascii="宋体" w:hAnsi="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left"/>
      <w:rPr>
        <w:rFonts w:ascii="宋体" w:hAnsi="宋体"/>
        <w:u w:val="single"/>
      </w:rPr>
    </w:pPr>
    <w:r>
      <w:rPr>
        <w:rFonts w:hint="eastAsia" w:ascii="宋体" w:hAnsi="宋体"/>
        <w:u w:val="single"/>
      </w:rPr>
      <w:t xml:space="preserve">                                                                                     磋商文件</w:t>
    </w:r>
  </w:p>
  <w:p>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left"/>
      <w:rPr>
        <w:rFonts w:ascii="宋体" w:hAnsi="宋体"/>
        <w:u w:val="single"/>
      </w:rPr>
    </w:pPr>
    <w:r>
      <w:rPr>
        <w:rFonts w:hint="eastAsia" w:ascii="宋体" w:hAnsi="宋体"/>
        <w:u w:val="single"/>
      </w:rPr>
      <w:t xml:space="preserve">                                                                                  磋商文件</w:t>
    </w:r>
  </w:p>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0A10F"/>
    <w:multiLevelType w:val="singleLevel"/>
    <w:tmpl w:val="B5C0A10F"/>
    <w:lvl w:ilvl="0" w:tentative="0">
      <w:start w:val="1"/>
      <w:numFmt w:val="decimal"/>
      <w:suff w:val="nothing"/>
      <w:lvlText w:val="%1、"/>
      <w:lvlJc w:val="left"/>
    </w:lvl>
  </w:abstractNum>
  <w:abstractNum w:abstractNumId="1">
    <w:nsid w:val="00000002"/>
    <w:multiLevelType w:val="multilevel"/>
    <w:tmpl w:val="00000002"/>
    <w:lvl w:ilvl="0" w:tentative="0">
      <w:start w:val="1"/>
      <w:numFmt w:val="decimal"/>
      <w:pStyle w:val="173"/>
      <w:lvlText w:val="%1、"/>
      <w:lvlJc w:val="left"/>
      <w:pPr>
        <w:tabs>
          <w:tab w:val="left" w:pos="360"/>
        </w:tabs>
        <w:ind w:left="360" w:hanging="360"/>
      </w:pPr>
      <w:rPr>
        <w:rFonts w:hAnsi="宋体"/>
      </w:rPr>
    </w:lvl>
    <w:lvl w:ilvl="1" w:tentative="0">
      <w:start w:val="1"/>
      <w:numFmt w:val="decimal"/>
      <w:lvlText w:val="%2、"/>
      <w:lvlJc w:val="left"/>
      <w:pPr>
        <w:tabs>
          <w:tab w:val="left" w:pos="900"/>
        </w:tabs>
        <w:ind w:left="900" w:hanging="360"/>
      </w:pPr>
      <w:rPr>
        <w:rFonts w:hint="eastAsia" w:ascii="DFKai-SB" w:hAnsi="DFKai-SB" w:eastAsia="Times New Roman"/>
      </w:rPr>
    </w:lvl>
    <w:lvl w:ilvl="2" w:tentative="0">
      <w:start w:val="1"/>
      <w:numFmt w:val="decimal"/>
      <w:lvlText w:val="%3．"/>
      <w:lvlJc w:val="left"/>
      <w:pPr>
        <w:tabs>
          <w:tab w:val="left" w:pos="1320"/>
        </w:tabs>
        <w:ind w:left="1320" w:hanging="36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2">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3">
    <w:nsid w:val="118D7FF0"/>
    <w:multiLevelType w:val="multilevel"/>
    <w:tmpl w:val="118D7FF0"/>
    <w:lvl w:ilvl="0" w:tentative="0">
      <w:start w:val="1"/>
      <w:numFmt w:val="chineseCountingThousand"/>
      <w:lvlText w:val="%1、"/>
      <w:lvlJc w:val="left"/>
      <w:pPr>
        <w:tabs>
          <w:tab w:val="left" w:pos="425"/>
        </w:tabs>
        <w:ind w:left="425" w:firstLine="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040"/>
        </w:tabs>
        <w:ind w:left="2040" w:hanging="360"/>
      </w:pPr>
      <w:rPr>
        <w:rFonts w:hint="default"/>
      </w:rPr>
    </w:lvl>
    <w:lvl w:ilvl="5" w:tentative="0">
      <w:start w:val="1"/>
      <w:numFmt w:val="lowerLetter"/>
      <w:lvlText w:val="%6）"/>
      <w:lvlJc w:val="left"/>
      <w:pPr>
        <w:tabs>
          <w:tab w:val="left" w:pos="2460"/>
        </w:tabs>
        <w:ind w:left="2460" w:hanging="360"/>
      </w:pPr>
      <w:rPr>
        <w:rFonts w:hint="default" w:ascii="宋体" w:hAnsi="宋体"/>
      </w:rPr>
    </w:lvl>
    <w:lvl w:ilvl="6" w:tentative="0">
      <w:start w:val="1"/>
      <w:numFmt w:val="decimal"/>
      <w:lvlText w:val="%7."/>
      <w:lvlJc w:val="left"/>
      <w:pPr>
        <w:tabs>
          <w:tab w:val="left" w:pos="2940"/>
        </w:tabs>
        <w:ind w:left="2940" w:hanging="420"/>
      </w:pPr>
    </w:lvl>
    <w:lvl w:ilvl="7" w:tentative="0">
      <w:start w:val="1"/>
      <w:numFmt w:val="lowerLetter"/>
      <w:pStyle w:val="10"/>
      <w:lvlText w:val="%8)"/>
      <w:lvlJc w:val="left"/>
      <w:pPr>
        <w:tabs>
          <w:tab w:val="left" w:pos="3360"/>
        </w:tabs>
        <w:ind w:left="3360" w:hanging="420"/>
      </w:pPr>
    </w:lvl>
    <w:lvl w:ilvl="8" w:tentative="0">
      <w:start w:val="1"/>
      <w:numFmt w:val="lowerRoman"/>
      <w:pStyle w:val="12"/>
      <w:lvlText w:val="%9."/>
      <w:lvlJc w:val="right"/>
      <w:pPr>
        <w:tabs>
          <w:tab w:val="left" w:pos="3780"/>
        </w:tabs>
        <w:ind w:left="3780" w:hanging="420"/>
      </w:pPr>
    </w:lvl>
  </w:abstractNum>
  <w:abstractNum w:abstractNumId="4">
    <w:nsid w:val="1C8005C7"/>
    <w:multiLevelType w:val="multilevel"/>
    <w:tmpl w:val="1C8005C7"/>
    <w:lvl w:ilvl="0" w:tentative="0">
      <w:start w:val="1"/>
      <w:numFmt w:val="decimal"/>
      <w:pStyle w:val="15"/>
      <w:lvlText w:val="%1、"/>
      <w:lvlJc w:val="left"/>
      <w:pPr>
        <w:tabs>
          <w:tab w:val="left" w:pos="540"/>
        </w:tabs>
        <w:ind w:left="540" w:hanging="360"/>
      </w:pPr>
      <w:rPr>
        <w:rFonts w:hint="default"/>
        <w:b/>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6">
    <w:nsid w:val="243BDE5A"/>
    <w:multiLevelType w:val="singleLevel"/>
    <w:tmpl w:val="243BDE5A"/>
    <w:lvl w:ilvl="0" w:tentative="0">
      <w:start w:val="12"/>
      <w:numFmt w:val="decimal"/>
      <w:suff w:val="space"/>
      <w:lvlText w:val="%1."/>
      <w:lvlJc w:val="left"/>
    </w:lvl>
  </w:abstractNum>
  <w:abstractNum w:abstractNumId="7">
    <w:nsid w:val="3BC70834"/>
    <w:multiLevelType w:val="multilevel"/>
    <w:tmpl w:val="3BC7083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B331C36"/>
    <w:multiLevelType w:val="multilevel"/>
    <w:tmpl w:val="4B331C36"/>
    <w:lvl w:ilvl="0" w:tentative="0">
      <w:start w:val="1"/>
      <w:numFmt w:val="japaneseCounting"/>
      <w:lvlText w:val="第%1章"/>
      <w:lvlJc w:val="left"/>
      <w:pPr>
        <w:tabs>
          <w:tab w:val="left" w:pos="1275"/>
        </w:tabs>
        <w:ind w:left="1275" w:hanging="1275"/>
      </w:pPr>
      <w:rPr>
        <w:rFonts w:hint="default"/>
        <w:b/>
        <w:sz w:val="36"/>
        <w:szCs w:val="36"/>
      </w:rPr>
    </w:lvl>
    <w:lvl w:ilvl="1" w:tentative="0">
      <w:start w:val="1"/>
      <w:numFmt w:val="japaneseCounting"/>
      <w:pStyle w:val="237"/>
      <w:lvlText w:val="%2、"/>
      <w:lvlJc w:val="left"/>
      <w:pPr>
        <w:tabs>
          <w:tab w:val="left" w:pos="420"/>
        </w:tabs>
        <w:ind w:left="420" w:hanging="420"/>
      </w:pPr>
      <w:rPr>
        <w:rFonts w:hint="default"/>
        <w:sz w:val="21"/>
        <w:szCs w:val="21"/>
      </w:rPr>
    </w:lvl>
    <w:lvl w:ilvl="2" w:tentative="0">
      <w:start w:val="1"/>
      <w:numFmt w:val="decimal"/>
      <w:lvlText w:val="%3、"/>
      <w:lvlJc w:val="left"/>
      <w:pPr>
        <w:tabs>
          <w:tab w:val="left" w:pos="420"/>
        </w:tabs>
        <w:ind w:left="0" w:firstLine="420"/>
      </w:pPr>
      <w:rPr>
        <w:rFonts w:hint="default"/>
        <w:b w:val="0"/>
        <w:sz w:val="21"/>
        <w:szCs w:val="21"/>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10">
    <w:nsid w:val="6AECCDA4"/>
    <w:multiLevelType w:val="singleLevel"/>
    <w:tmpl w:val="6AECCDA4"/>
    <w:lvl w:ilvl="0" w:tentative="0">
      <w:start w:val="10"/>
      <w:numFmt w:val="decimal"/>
      <w:suff w:val="nothing"/>
      <w:lvlText w:val="（%1）"/>
      <w:lvlJc w:val="left"/>
    </w:lvl>
  </w:abstractNum>
  <w:abstractNum w:abstractNumId="11">
    <w:nsid w:val="7D774B14"/>
    <w:multiLevelType w:val="singleLevel"/>
    <w:tmpl w:val="7D774B14"/>
    <w:lvl w:ilvl="0" w:tentative="0">
      <w:start w:val="1"/>
      <w:numFmt w:val="decimal"/>
      <w:suff w:val="nothing"/>
      <w:lvlText w:val="（%1）"/>
      <w:lvlJc w:val="left"/>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1"/>
  </w:num>
  <w:num w:numId="6">
    <w:abstractNumId w:val="10"/>
  </w:num>
  <w:num w:numId="7">
    <w:abstractNumId w:val="0"/>
  </w:num>
  <w:num w:numId="8">
    <w:abstractNumId w:val="6"/>
  </w:num>
  <w:num w:numId="9">
    <w:abstractNumId w:val="7"/>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MmUxZTYxOTAwOWY2ZTRkMzVkNWExMzI4MjczNzYifQ=="/>
    <w:docVar w:name="KSO_WPS_MARK_KEY" w:val="d277c0de-e34b-4a01-a15b-faa903555658"/>
  </w:docVars>
  <w:rsids>
    <w:rsidRoot w:val="00172A27"/>
    <w:rsid w:val="000004C2"/>
    <w:rsid w:val="00000FF4"/>
    <w:rsid w:val="00005A40"/>
    <w:rsid w:val="00005A67"/>
    <w:rsid w:val="000060CB"/>
    <w:rsid w:val="00007A5C"/>
    <w:rsid w:val="0001051E"/>
    <w:rsid w:val="00010818"/>
    <w:rsid w:val="00010A96"/>
    <w:rsid w:val="00010BED"/>
    <w:rsid w:val="00010DF7"/>
    <w:rsid w:val="00013ED3"/>
    <w:rsid w:val="000143FE"/>
    <w:rsid w:val="000167C1"/>
    <w:rsid w:val="00016E84"/>
    <w:rsid w:val="0002176F"/>
    <w:rsid w:val="000240C7"/>
    <w:rsid w:val="00026A2C"/>
    <w:rsid w:val="00030DF5"/>
    <w:rsid w:val="000334AE"/>
    <w:rsid w:val="000346FA"/>
    <w:rsid w:val="00037694"/>
    <w:rsid w:val="0004134C"/>
    <w:rsid w:val="0004274B"/>
    <w:rsid w:val="00042C12"/>
    <w:rsid w:val="0004623A"/>
    <w:rsid w:val="000505D0"/>
    <w:rsid w:val="000506D9"/>
    <w:rsid w:val="00052DB1"/>
    <w:rsid w:val="0005387E"/>
    <w:rsid w:val="00054FC6"/>
    <w:rsid w:val="00055798"/>
    <w:rsid w:val="000602FD"/>
    <w:rsid w:val="000631DB"/>
    <w:rsid w:val="000667ED"/>
    <w:rsid w:val="000673DA"/>
    <w:rsid w:val="000679EB"/>
    <w:rsid w:val="00067CE0"/>
    <w:rsid w:val="00070A90"/>
    <w:rsid w:val="000714D1"/>
    <w:rsid w:val="000726F0"/>
    <w:rsid w:val="00073516"/>
    <w:rsid w:val="00074CE4"/>
    <w:rsid w:val="00076F67"/>
    <w:rsid w:val="00077101"/>
    <w:rsid w:val="00077C8A"/>
    <w:rsid w:val="00080571"/>
    <w:rsid w:val="00080702"/>
    <w:rsid w:val="00080EE5"/>
    <w:rsid w:val="000820D2"/>
    <w:rsid w:val="00084441"/>
    <w:rsid w:val="00084D5E"/>
    <w:rsid w:val="00087341"/>
    <w:rsid w:val="00087853"/>
    <w:rsid w:val="00091FF2"/>
    <w:rsid w:val="00092B19"/>
    <w:rsid w:val="00092D38"/>
    <w:rsid w:val="00093B42"/>
    <w:rsid w:val="00093CE4"/>
    <w:rsid w:val="00094142"/>
    <w:rsid w:val="0009442E"/>
    <w:rsid w:val="00095B82"/>
    <w:rsid w:val="000A1115"/>
    <w:rsid w:val="000A13E5"/>
    <w:rsid w:val="000A20FC"/>
    <w:rsid w:val="000A27C8"/>
    <w:rsid w:val="000A3D1C"/>
    <w:rsid w:val="000A4984"/>
    <w:rsid w:val="000A7425"/>
    <w:rsid w:val="000A76FC"/>
    <w:rsid w:val="000A79E3"/>
    <w:rsid w:val="000B0E87"/>
    <w:rsid w:val="000B2A53"/>
    <w:rsid w:val="000B54A9"/>
    <w:rsid w:val="000C1C64"/>
    <w:rsid w:val="000C234F"/>
    <w:rsid w:val="000C2D79"/>
    <w:rsid w:val="000C3971"/>
    <w:rsid w:val="000C436F"/>
    <w:rsid w:val="000C5D40"/>
    <w:rsid w:val="000D0B12"/>
    <w:rsid w:val="000D0DEE"/>
    <w:rsid w:val="000D1135"/>
    <w:rsid w:val="000D63B2"/>
    <w:rsid w:val="000D6B80"/>
    <w:rsid w:val="000D70EE"/>
    <w:rsid w:val="000E0220"/>
    <w:rsid w:val="000E15CF"/>
    <w:rsid w:val="000E435F"/>
    <w:rsid w:val="000E4F7E"/>
    <w:rsid w:val="000E57E7"/>
    <w:rsid w:val="000E5E61"/>
    <w:rsid w:val="000F0B55"/>
    <w:rsid w:val="000F143C"/>
    <w:rsid w:val="000F1C1E"/>
    <w:rsid w:val="000F221A"/>
    <w:rsid w:val="000F28CC"/>
    <w:rsid w:val="000F35B4"/>
    <w:rsid w:val="000F6EF6"/>
    <w:rsid w:val="000F74E6"/>
    <w:rsid w:val="000F7BAB"/>
    <w:rsid w:val="00101332"/>
    <w:rsid w:val="00102BA5"/>
    <w:rsid w:val="00102E1B"/>
    <w:rsid w:val="00103776"/>
    <w:rsid w:val="00103DF8"/>
    <w:rsid w:val="0010447C"/>
    <w:rsid w:val="0010461A"/>
    <w:rsid w:val="00106311"/>
    <w:rsid w:val="001075B9"/>
    <w:rsid w:val="0011168C"/>
    <w:rsid w:val="00114B16"/>
    <w:rsid w:val="00115B22"/>
    <w:rsid w:val="00115C65"/>
    <w:rsid w:val="00120880"/>
    <w:rsid w:val="001240A9"/>
    <w:rsid w:val="001255AF"/>
    <w:rsid w:val="001257E3"/>
    <w:rsid w:val="00125B4B"/>
    <w:rsid w:val="00132ABE"/>
    <w:rsid w:val="001335B8"/>
    <w:rsid w:val="001335C5"/>
    <w:rsid w:val="001347B2"/>
    <w:rsid w:val="00134CEB"/>
    <w:rsid w:val="00134FCE"/>
    <w:rsid w:val="00135836"/>
    <w:rsid w:val="00136537"/>
    <w:rsid w:val="00141ECA"/>
    <w:rsid w:val="00144618"/>
    <w:rsid w:val="00147175"/>
    <w:rsid w:val="00147E38"/>
    <w:rsid w:val="0015141D"/>
    <w:rsid w:val="00152D2C"/>
    <w:rsid w:val="00156D17"/>
    <w:rsid w:val="001579DE"/>
    <w:rsid w:val="001602D4"/>
    <w:rsid w:val="00160F09"/>
    <w:rsid w:val="00162BF4"/>
    <w:rsid w:val="00163C8C"/>
    <w:rsid w:val="00165232"/>
    <w:rsid w:val="0016595D"/>
    <w:rsid w:val="00165BA6"/>
    <w:rsid w:val="00166D41"/>
    <w:rsid w:val="00166EF3"/>
    <w:rsid w:val="0016722A"/>
    <w:rsid w:val="00167404"/>
    <w:rsid w:val="00167B92"/>
    <w:rsid w:val="00172A27"/>
    <w:rsid w:val="001736FD"/>
    <w:rsid w:val="00174553"/>
    <w:rsid w:val="0017501B"/>
    <w:rsid w:val="001757F9"/>
    <w:rsid w:val="001804ED"/>
    <w:rsid w:val="00180760"/>
    <w:rsid w:val="00181660"/>
    <w:rsid w:val="00181C10"/>
    <w:rsid w:val="00182776"/>
    <w:rsid w:val="00182ABC"/>
    <w:rsid w:val="00183923"/>
    <w:rsid w:val="00183A98"/>
    <w:rsid w:val="00185BE8"/>
    <w:rsid w:val="00186D0F"/>
    <w:rsid w:val="00191D6D"/>
    <w:rsid w:val="00193A43"/>
    <w:rsid w:val="00194EA2"/>
    <w:rsid w:val="00197078"/>
    <w:rsid w:val="001A18A6"/>
    <w:rsid w:val="001A2782"/>
    <w:rsid w:val="001A4267"/>
    <w:rsid w:val="001A79C6"/>
    <w:rsid w:val="001B2A06"/>
    <w:rsid w:val="001B3466"/>
    <w:rsid w:val="001B3C51"/>
    <w:rsid w:val="001B3E81"/>
    <w:rsid w:val="001B5150"/>
    <w:rsid w:val="001B52C6"/>
    <w:rsid w:val="001B6464"/>
    <w:rsid w:val="001C2DCE"/>
    <w:rsid w:val="001C3049"/>
    <w:rsid w:val="001C3A43"/>
    <w:rsid w:val="001C3ED7"/>
    <w:rsid w:val="001C4FDB"/>
    <w:rsid w:val="001C5B16"/>
    <w:rsid w:val="001C5C81"/>
    <w:rsid w:val="001C7B43"/>
    <w:rsid w:val="001D0581"/>
    <w:rsid w:val="001D1C15"/>
    <w:rsid w:val="001D2002"/>
    <w:rsid w:val="001D29AC"/>
    <w:rsid w:val="001D3951"/>
    <w:rsid w:val="001D3C07"/>
    <w:rsid w:val="001D60C6"/>
    <w:rsid w:val="001E0CD2"/>
    <w:rsid w:val="001E4994"/>
    <w:rsid w:val="001E52BC"/>
    <w:rsid w:val="001E533D"/>
    <w:rsid w:val="001F0ADE"/>
    <w:rsid w:val="001F3525"/>
    <w:rsid w:val="001F3F8A"/>
    <w:rsid w:val="001F460B"/>
    <w:rsid w:val="001F4870"/>
    <w:rsid w:val="001F7D62"/>
    <w:rsid w:val="00202B1E"/>
    <w:rsid w:val="002059C1"/>
    <w:rsid w:val="00205B22"/>
    <w:rsid w:val="00210749"/>
    <w:rsid w:val="002121FC"/>
    <w:rsid w:val="00213200"/>
    <w:rsid w:val="00214973"/>
    <w:rsid w:val="00215589"/>
    <w:rsid w:val="00217D80"/>
    <w:rsid w:val="00221A5B"/>
    <w:rsid w:val="0022355E"/>
    <w:rsid w:val="00223677"/>
    <w:rsid w:val="00223FEB"/>
    <w:rsid w:val="0022640A"/>
    <w:rsid w:val="002266CF"/>
    <w:rsid w:val="00226C2C"/>
    <w:rsid w:val="002307B4"/>
    <w:rsid w:val="002314C8"/>
    <w:rsid w:val="00232D77"/>
    <w:rsid w:val="002347C9"/>
    <w:rsid w:val="00237181"/>
    <w:rsid w:val="00237EB7"/>
    <w:rsid w:val="002400B9"/>
    <w:rsid w:val="00241C22"/>
    <w:rsid w:val="00244A42"/>
    <w:rsid w:val="00251174"/>
    <w:rsid w:val="00251E1D"/>
    <w:rsid w:val="002537B6"/>
    <w:rsid w:val="002539A4"/>
    <w:rsid w:val="002552FA"/>
    <w:rsid w:val="00256462"/>
    <w:rsid w:val="0025736C"/>
    <w:rsid w:val="00257E50"/>
    <w:rsid w:val="00257EF4"/>
    <w:rsid w:val="00261013"/>
    <w:rsid w:val="00262A59"/>
    <w:rsid w:val="00262BAF"/>
    <w:rsid w:val="0026457D"/>
    <w:rsid w:val="00265367"/>
    <w:rsid w:val="002655B0"/>
    <w:rsid w:val="00266045"/>
    <w:rsid w:val="00267866"/>
    <w:rsid w:val="00267C5C"/>
    <w:rsid w:val="00267FDC"/>
    <w:rsid w:val="00271B69"/>
    <w:rsid w:val="00271DE6"/>
    <w:rsid w:val="00271E97"/>
    <w:rsid w:val="0027295D"/>
    <w:rsid w:val="002729CB"/>
    <w:rsid w:val="0027559D"/>
    <w:rsid w:val="00280595"/>
    <w:rsid w:val="002833D9"/>
    <w:rsid w:val="00285846"/>
    <w:rsid w:val="00286231"/>
    <w:rsid w:val="0028663B"/>
    <w:rsid w:val="0028732E"/>
    <w:rsid w:val="00287FC2"/>
    <w:rsid w:val="00290887"/>
    <w:rsid w:val="00291839"/>
    <w:rsid w:val="00292622"/>
    <w:rsid w:val="002940FA"/>
    <w:rsid w:val="0029599D"/>
    <w:rsid w:val="00295BC7"/>
    <w:rsid w:val="00295E18"/>
    <w:rsid w:val="0029752E"/>
    <w:rsid w:val="002A051C"/>
    <w:rsid w:val="002B0B0A"/>
    <w:rsid w:val="002B0B19"/>
    <w:rsid w:val="002B3392"/>
    <w:rsid w:val="002B3F50"/>
    <w:rsid w:val="002B3FA7"/>
    <w:rsid w:val="002B4352"/>
    <w:rsid w:val="002B4FAF"/>
    <w:rsid w:val="002B53DD"/>
    <w:rsid w:val="002C0799"/>
    <w:rsid w:val="002C0914"/>
    <w:rsid w:val="002C12D9"/>
    <w:rsid w:val="002C205D"/>
    <w:rsid w:val="002C6245"/>
    <w:rsid w:val="002C64DC"/>
    <w:rsid w:val="002D05B0"/>
    <w:rsid w:val="002D3E60"/>
    <w:rsid w:val="002D471F"/>
    <w:rsid w:val="002D73A1"/>
    <w:rsid w:val="002D7BBB"/>
    <w:rsid w:val="002E47C7"/>
    <w:rsid w:val="002E7623"/>
    <w:rsid w:val="002F0A4B"/>
    <w:rsid w:val="002F14D2"/>
    <w:rsid w:val="002F4152"/>
    <w:rsid w:val="00303A9B"/>
    <w:rsid w:val="00304620"/>
    <w:rsid w:val="0030509A"/>
    <w:rsid w:val="00306945"/>
    <w:rsid w:val="00312654"/>
    <w:rsid w:val="00314052"/>
    <w:rsid w:val="00315CDA"/>
    <w:rsid w:val="00316296"/>
    <w:rsid w:val="00321569"/>
    <w:rsid w:val="00324044"/>
    <w:rsid w:val="00324D1D"/>
    <w:rsid w:val="0032777F"/>
    <w:rsid w:val="00330889"/>
    <w:rsid w:val="00330892"/>
    <w:rsid w:val="003313B4"/>
    <w:rsid w:val="003339D2"/>
    <w:rsid w:val="003350F8"/>
    <w:rsid w:val="003420D5"/>
    <w:rsid w:val="0034236C"/>
    <w:rsid w:val="00343164"/>
    <w:rsid w:val="003432D3"/>
    <w:rsid w:val="00343B5B"/>
    <w:rsid w:val="0034411B"/>
    <w:rsid w:val="00344F26"/>
    <w:rsid w:val="00345F50"/>
    <w:rsid w:val="003464AC"/>
    <w:rsid w:val="003472FD"/>
    <w:rsid w:val="00350607"/>
    <w:rsid w:val="00352310"/>
    <w:rsid w:val="00353B93"/>
    <w:rsid w:val="0035413F"/>
    <w:rsid w:val="00354FCC"/>
    <w:rsid w:val="00360AF1"/>
    <w:rsid w:val="003611CE"/>
    <w:rsid w:val="003612FD"/>
    <w:rsid w:val="00363685"/>
    <w:rsid w:val="00364505"/>
    <w:rsid w:val="00367103"/>
    <w:rsid w:val="00367FC9"/>
    <w:rsid w:val="00370A44"/>
    <w:rsid w:val="00370AFC"/>
    <w:rsid w:val="003747ED"/>
    <w:rsid w:val="003751E1"/>
    <w:rsid w:val="00376477"/>
    <w:rsid w:val="00376523"/>
    <w:rsid w:val="00377088"/>
    <w:rsid w:val="00377A7D"/>
    <w:rsid w:val="003811B3"/>
    <w:rsid w:val="003821BF"/>
    <w:rsid w:val="003821F2"/>
    <w:rsid w:val="0038462E"/>
    <w:rsid w:val="00384CB6"/>
    <w:rsid w:val="003878DF"/>
    <w:rsid w:val="00390712"/>
    <w:rsid w:val="00391180"/>
    <w:rsid w:val="00391B59"/>
    <w:rsid w:val="003923AF"/>
    <w:rsid w:val="003960D3"/>
    <w:rsid w:val="003A37E4"/>
    <w:rsid w:val="003A3841"/>
    <w:rsid w:val="003A6A91"/>
    <w:rsid w:val="003A7617"/>
    <w:rsid w:val="003B0637"/>
    <w:rsid w:val="003B10AB"/>
    <w:rsid w:val="003B32FE"/>
    <w:rsid w:val="003B3F07"/>
    <w:rsid w:val="003B5D02"/>
    <w:rsid w:val="003B6153"/>
    <w:rsid w:val="003B7EE9"/>
    <w:rsid w:val="003C4950"/>
    <w:rsid w:val="003C7322"/>
    <w:rsid w:val="003C7529"/>
    <w:rsid w:val="003C7BC7"/>
    <w:rsid w:val="003D20F8"/>
    <w:rsid w:val="003D3675"/>
    <w:rsid w:val="003D3B22"/>
    <w:rsid w:val="003D3C97"/>
    <w:rsid w:val="003E02B5"/>
    <w:rsid w:val="003E06B4"/>
    <w:rsid w:val="003E0AE1"/>
    <w:rsid w:val="003E1199"/>
    <w:rsid w:val="003E163A"/>
    <w:rsid w:val="003E1FE8"/>
    <w:rsid w:val="003E21BB"/>
    <w:rsid w:val="003E296D"/>
    <w:rsid w:val="003E3CA4"/>
    <w:rsid w:val="003F0AC8"/>
    <w:rsid w:val="003F1053"/>
    <w:rsid w:val="003F1337"/>
    <w:rsid w:val="003F25FE"/>
    <w:rsid w:val="003F331A"/>
    <w:rsid w:val="003F37D0"/>
    <w:rsid w:val="003F3A8B"/>
    <w:rsid w:val="003F3C91"/>
    <w:rsid w:val="003F43F6"/>
    <w:rsid w:val="003F441B"/>
    <w:rsid w:val="003F5297"/>
    <w:rsid w:val="003F583E"/>
    <w:rsid w:val="003F7B9D"/>
    <w:rsid w:val="003F7E21"/>
    <w:rsid w:val="00402ED9"/>
    <w:rsid w:val="00404A11"/>
    <w:rsid w:val="00404D08"/>
    <w:rsid w:val="00405261"/>
    <w:rsid w:val="0040704A"/>
    <w:rsid w:val="004105AD"/>
    <w:rsid w:val="00410E68"/>
    <w:rsid w:val="00411379"/>
    <w:rsid w:val="00411B62"/>
    <w:rsid w:val="004121BB"/>
    <w:rsid w:val="00412BEA"/>
    <w:rsid w:val="00416492"/>
    <w:rsid w:val="00420963"/>
    <w:rsid w:val="00421032"/>
    <w:rsid w:val="00421BC8"/>
    <w:rsid w:val="00423B42"/>
    <w:rsid w:val="00424166"/>
    <w:rsid w:val="00425567"/>
    <w:rsid w:val="0042562D"/>
    <w:rsid w:val="00426FF5"/>
    <w:rsid w:val="004307CD"/>
    <w:rsid w:val="004316FA"/>
    <w:rsid w:val="00432072"/>
    <w:rsid w:val="004341F7"/>
    <w:rsid w:val="00434391"/>
    <w:rsid w:val="00434C0C"/>
    <w:rsid w:val="0043661D"/>
    <w:rsid w:val="004374E3"/>
    <w:rsid w:val="00437B95"/>
    <w:rsid w:val="004407FA"/>
    <w:rsid w:val="0044113D"/>
    <w:rsid w:val="0044182C"/>
    <w:rsid w:val="0044356A"/>
    <w:rsid w:val="0044410D"/>
    <w:rsid w:val="004449FB"/>
    <w:rsid w:val="0044505C"/>
    <w:rsid w:val="00445D90"/>
    <w:rsid w:val="00446080"/>
    <w:rsid w:val="00447591"/>
    <w:rsid w:val="0045033C"/>
    <w:rsid w:val="004520F3"/>
    <w:rsid w:val="00452803"/>
    <w:rsid w:val="00453A66"/>
    <w:rsid w:val="00456015"/>
    <w:rsid w:val="004626B5"/>
    <w:rsid w:val="004653A4"/>
    <w:rsid w:val="00466B63"/>
    <w:rsid w:val="00467FF9"/>
    <w:rsid w:val="00470EFB"/>
    <w:rsid w:val="00471871"/>
    <w:rsid w:val="0047260C"/>
    <w:rsid w:val="00481425"/>
    <w:rsid w:val="00483176"/>
    <w:rsid w:val="004852D9"/>
    <w:rsid w:val="00487077"/>
    <w:rsid w:val="00487723"/>
    <w:rsid w:val="00487F18"/>
    <w:rsid w:val="004961FA"/>
    <w:rsid w:val="004A0003"/>
    <w:rsid w:val="004A256B"/>
    <w:rsid w:val="004A2949"/>
    <w:rsid w:val="004A2D76"/>
    <w:rsid w:val="004A5189"/>
    <w:rsid w:val="004A76B8"/>
    <w:rsid w:val="004B1F8A"/>
    <w:rsid w:val="004B20A7"/>
    <w:rsid w:val="004B2A8A"/>
    <w:rsid w:val="004B5B13"/>
    <w:rsid w:val="004B6A8C"/>
    <w:rsid w:val="004B7075"/>
    <w:rsid w:val="004C1E13"/>
    <w:rsid w:val="004C4012"/>
    <w:rsid w:val="004C449F"/>
    <w:rsid w:val="004C54D9"/>
    <w:rsid w:val="004C591C"/>
    <w:rsid w:val="004C63BB"/>
    <w:rsid w:val="004C6F76"/>
    <w:rsid w:val="004C7E36"/>
    <w:rsid w:val="004C7FA0"/>
    <w:rsid w:val="004D0337"/>
    <w:rsid w:val="004D17D2"/>
    <w:rsid w:val="004D1B34"/>
    <w:rsid w:val="004D50A1"/>
    <w:rsid w:val="004D5F93"/>
    <w:rsid w:val="004D75BD"/>
    <w:rsid w:val="004D7753"/>
    <w:rsid w:val="004E08D1"/>
    <w:rsid w:val="004E25AD"/>
    <w:rsid w:val="004E3ACA"/>
    <w:rsid w:val="004E68F4"/>
    <w:rsid w:val="004F1CD5"/>
    <w:rsid w:val="004F6B24"/>
    <w:rsid w:val="00501C7D"/>
    <w:rsid w:val="00501F78"/>
    <w:rsid w:val="00502278"/>
    <w:rsid w:val="00503C0E"/>
    <w:rsid w:val="00506C69"/>
    <w:rsid w:val="00507035"/>
    <w:rsid w:val="00511586"/>
    <w:rsid w:val="00513D67"/>
    <w:rsid w:val="00514651"/>
    <w:rsid w:val="005155D6"/>
    <w:rsid w:val="00516CF6"/>
    <w:rsid w:val="00517A5F"/>
    <w:rsid w:val="0052037E"/>
    <w:rsid w:val="00523B95"/>
    <w:rsid w:val="005243DC"/>
    <w:rsid w:val="00530902"/>
    <w:rsid w:val="00536318"/>
    <w:rsid w:val="00536795"/>
    <w:rsid w:val="00537FA3"/>
    <w:rsid w:val="00540491"/>
    <w:rsid w:val="00542028"/>
    <w:rsid w:val="00543D7D"/>
    <w:rsid w:val="0054470F"/>
    <w:rsid w:val="00544D82"/>
    <w:rsid w:val="005474F4"/>
    <w:rsid w:val="00550735"/>
    <w:rsid w:val="00550DCF"/>
    <w:rsid w:val="0055323E"/>
    <w:rsid w:val="00553B88"/>
    <w:rsid w:val="00554287"/>
    <w:rsid w:val="00554E13"/>
    <w:rsid w:val="0055588D"/>
    <w:rsid w:val="00561E82"/>
    <w:rsid w:val="005625EF"/>
    <w:rsid w:val="005656D0"/>
    <w:rsid w:val="00567256"/>
    <w:rsid w:val="005675F5"/>
    <w:rsid w:val="00567A45"/>
    <w:rsid w:val="00567B81"/>
    <w:rsid w:val="00567C90"/>
    <w:rsid w:val="00567DAA"/>
    <w:rsid w:val="00570FBC"/>
    <w:rsid w:val="00571C17"/>
    <w:rsid w:val="0057737D"/>
    <w:rsid w:val="005775A1"/>
    <w:rsid w:val="00580460"/>
    <w:rsid w:val="00580E76"/>
    <w:rsid w:val="00582EDB"/>
    <w:rsid w:val="00585570"/>
    <w:rsid w:val="00585BD0"/>
    <w:rsid w:val="00585C08"/>
    <w:rsid w:val="005861C9"/>
    <w:rsid w:val="0058783A"/>
    <w:rsid w:val="005902D8"/>
    <w:rsid w:val="0059049C"/>
    <w:rsid w:val="00594A96"/>
    <w:rsid w:val="005956DD"/>
    <w:rsid w:val="00596948"/>
    <w:rsid w:val="005A4016"/>
    <w:rsid w:val="005A4198"/>
    <w:rsid w:val="005A5613"/>
    <w:rsid w:val="005B25C5"/>
    <w:rsid w:val="005B4500"/>
    <w:rsid w:val="005B502D"/>
    <w:rsid w:val="005B7EE7"/>
    <w:rsid w:val="005C07D2"/>
    <w:rsid w:val="005C12E4"/>
    <w:rsid w:val="005C1EA9"/>
    <w:rsid w:val="005C2D20"/>
    <w:rsid w:val="005C3C3D"/>
    <w:rsid w:val="005C3F66"/>
    <w:rsid w:val="005C555E"/>
    <w:rsid w:val="005C6E1A"/>
    <w:rsid w:val="005D0EE7"/>
    <w:rsid w:val="005D1E6A"/>
    <w:rsid w:val="005D669E"/>
    <w:rsid w:val="005E014B"/>
    <w:rsid w:val="005E124B"/>
    <w:rsid w:val="005E17E8"/>
    <w:rsid w:val="005E306D"/>
    <w:rsid w:val="005E3787"/>
    <w:rsid w:val="005E5221"/>
    <w:rsid w:val="005E5889"/>
    <w:rsid w:val="005E620F"/>
    <w:rsid w:val="005E6A61"/>
    <w:rsid w:val="005F15FB"/>
    <w:rsid w:val="005F55F4"/>
    <w:rsid w:val="005F7E77"/>
    <w:rsid w:val="00600923"/>
    <w:rsid w:val="00603263"/>
    <w:rsid w:val="00603585"/>
    <w:rsid w:val="00604E58"/>
    <w:rsid w:val="0061147A"/>
    <w:rsid w:val="0061237A"/>
    <w:rsid w:val="00613337"/>
    <w:rsid w:val="00613F10"/>
    <w:rsid w:val="00614F37"/>
    <w:rsid w:val="00615373"/>
    <w:rsid w:val="0061773B"/>
    <w:rsid w:val="006178BC"/>
    <w:rsid w:val="00617A31"/>
    <w:rsid w:val="00617EB2"/>
    <w:rsid w:val="00621055"/>
    <w:rsid w:val="00621618"/>
    <w:rsid w:val="006221C3"/>
    <w:rsid w:val="00622B57"/>
    <w:rsid w:val="006236F5"/>
    <w:rsid w:val="00624338"/>
    <w:rsid w:val="00624385"/>
    <w:rsid w:val="00626F2E"/>
    <w:rsid w:val="00627129"/>
    <w:rsid w:val="0062723D"/>
    <w:rsid w:val="006272E6"/>
    <w:rsid w:val="00630364"/>
    <w:rsid w:val="00631001"/>
    <w:rsid w:val="006312E9"/>
    <w:rsid w:val="00632AE4"/>
    <w:rsid w:val="00634521"/>
    <w:rsid w:val="00634553"/>
    <w:rsid w:val="00634D6A"/>
    <w:rsid w:val="00635A9B"/>
    <w:rsid w:val="00635B11"/>
    <w:rsid w:val="006364E5"/>
    <w:rsid w:val="006427A0"/>
    <w:rsid w:val="00642FB0"/>
    <w:rsid w:val="00644139"/>
    <w:rsid w:val="006451DF"/>
    <w:rsid w:val="0064534D"/>
    <w:rsid w:val="006457C4"/>
    <w:rsid w:val="00645C87"/>
    <w:rsid w:val="00651550"/>
    <w:rsid w:val="006528F6"/>
    <w:rsid w:val="006545EF"/>
    <w:rsid w:val="0065598E"/>
    <w:rsid w:val="00655F4E"/>
    <w:rsid w:val="006560A7"/>
    <w:rsid w:val="006560FB"/>
    <w:rsid w:val="00657BE1"/>
    <w:rsid w:val="0067174C"/>
    <w:rsid w:val="00672D1C"/>
    <w:rsid w:val="006735D6"/>
    <w:rsid w:val="006736AA"/>
    <w:rsid w:val="00674E8A"/>
    <w:rsid w:val="0067561C"/>
    <w:rsid w:val="006762DC"/>
    <w:rsid w:val="00676641"/>
    <w:rsid w:val="00681AAC"/>
    <w:rsid w:val="00682978"/>
    <w:rsid w:val="00683954"/>
    <w:rsid w:val="00684407"/>
    <w:rsid w:val="006855DE"/>
    <w:rsid w:val="006962D6"/>
    <w:rsid w:val="00696E43"/>
    <w:rsid w:val="00697775"/>
    <w:rsid w:val="00697877"/>
    <w:rsid w:val="006A08A3"/>
    <w:rsid w:val="006A45CF"/>
    <w:rsid w:val="006A5C63"/>
    <w:rsid w:val="006A5DC5"/>
    <w:rsid w:val="006B0ACB"/>
    <w:rsid w:val="006B2A61"/>
    <w:rsid w:val="006B3AC4"/>
    <w:rsid w:val="006B47F8"/>
    <w:rsid w:val="006B5955"/>
    <w:rsid w:val="006B65C5"/>
    <w:rsid w:val="006B6F3B"/>
    <w:rsid w:val="006B744D"/>
    <w:rsid w:val="006C052F"/>
    <w:rsid w:val="006C1576"/>
    <w:rsid w:val="006C43C8"/>
    <w:rsid w:val="006C715A"/>
    <w:rsid w:val="006D4AF9"/>
    <w:rsid w:val="006D4CAA"/>
    <w:rsid w:val="006D51BF"/>
    <w:rsid w:val="006D5683"/>
    <w:rsid w:val="006D691C"/>
    <w:rsid w:val="006D692D"/>
    <w:rsid w:val="006E19C2"/>
    <w:rsid w:val="006E2C1A"/>
    <w:rsid w:val="006E4A61"/>
    <w:rsid w:val="006E5619"/>
    <w:rsid w:val="006E5D78"/>
    <w:rsid w:val="006F1B18"/>
    <w:rsid w:val="006F23C2"/>
    <w:rsid w:val="006F2C17"/>
    <w:rsid w:val="006F2E46"/>
    <w:rsid w:val="006F3662"/>
    <w:rsid w:val="006F41D9"/>
    <w:rsid w:val="006F49AD"/>
    <w:rsid w:val="006F4BF2"/>
    <w:rsid w:val="006F7D86"/>
    <w:rsid w:val="006F7E05"/>
    <w:rsid w:val="007004BE"/>
    <w:rsid w:val="00700CA0"/>
    <w:rsid w:val="00700D17"/>
    <w:rsid w:val="00702AE5"/>
    <w:rsid w:val="00704733"/>
    <w:rsid w:val="00710B6F"/>
    <w:rsid w:val="00711263"/>
    <w:rsid w:val="00712AE9"/>
    <w:rsid w:val="00716E4E"/>
    <w:rsid w:val="00720F5D"/>
    <w:rsid w:val="007230EA"/>
    <w:rsid w:val="007256E8"/>
    <w:rsid w:val="00726146"/>
    <w:rsid w:val="007265C0"/>
    <w:rsid w:val="00732973"/>
    <w:rsid w:val="00732975"/>
    <w:rsid w:val="0073486D"/>
    <w:rsid w:val="0073671B"/>
    <w:rsid w:val="007404E2"/>
    <w:rsid w:val="00740D1F"/>
    <w:rsid w:val="00741E5A"/>
    <w:rsid w:val="00742DB9"/>
    <w:rsid w:val="0074436D"/>
    <w:rsid w:val="007457DA"/>
    <w:rsid w:val="00747145"/>
    <w:rsid w:val="007501FC"/>
    <w:rsid w:val="007509E0"/>
    <w:rsid w:val="0075138E"/>
    <w:rsid w:val="007522E1"/>
    <w:rsid w:val="007525D6"/>
    <w:rsid w:val="00755887"/>
    <w:rsid w:val="00755E0D"/>
    <w:rsid w:val="0076185E"/>
    <w:rsid w:val="00762E01"/>
    <w:rsid w:val="00772AB2"/>
    <w:rsid w:val="00772C3E"/>
    <w:rsid w:val="007752F6"/>
    <w:rsid w:val="0077644D"/>
    <w:rsid w:val="00776DD5"/>
    <w:rsid w:val="00776F4C"/>
    <w:rsid w:val="00777B5C"/>
    <w:rsid w:val="007807AB"/>
    <w:rsid w:val="00780DBD"/>
    <w:rsid w:val="007823D0"/>
    <w:rsid w:val="00790042"/>
    <w:rsid w:val="007914FD"/>
    <w:rsid w:val="00791753"/>
    <w:rsid w:val="00792FA0"/>
    <w:rsid w:val="00795A6F"/>
    <w:rsid w:val="00795C10"/>
    <w:rsid w:val="007A11D8"/>
    <w:rsid w:val="007A20A7"/>
    <w:rsid w:val="007A3402"/>
    <w:rsid w:val="007A349A"/>
    <w:rsid w:val="007A38CC"/>
    <w:rsid w:val="007A4F95"/>
    <w:rsid w:val="007A6111"/>
    <w:rsid w:val="007A7DF0"/>
    <w:rsid w:val="007B00EA"/>
    <w:rsid w:val="007B1AEA"/>
    <w:rsid w:val="007B205F"/>
    <w:rsid w:val="007B21E1"/>
    <w:rsid w:val="007B436D"/>
    <w:rsid w:val="007B706E"/>
    <w:rsid w:val="007B75D3"/>
    <w:rsid w:val="007C10B9"/>
    <w:rsid w:val="007C4337"/>
    <w:rsid w:val="007C5641"/>
    <w:rsid w:val="007C650F"/>
    <w:rsid w:val="007D017F"/>
    <w:rsid w:val="007D1024"/>
    <w:rsid w:val="007D2957"/>
    <w:rsid w:val="007D2A81"/>
    <w:rsid w:val="007D4909"/>
    <w:rsid w:val="007D7231"/>
    <w:rsid w:val="007D7DFB"/>
    <w:rsid w:val="007E07DE"/>
    <w:rsid w:val="007E1BD0"/>
    <w:rsid w:val="007E2654"/>
    <w:rsid w:val="007E32EB"/>
    <w:rsid w:val="007E38C1"/>
    <w:rsid w:val="007E55E7"/>
    <w:rsid w:val="007E63D5"/>
    <w:rsid w:val="007E76E8"/>
    <w:rsid w:val="007E785D"/>
    <w:rsid w:val="007F116A"/>
    <w:rsid w:val="007F1FDA"/>
    <w:rsid w:val="007F23E0"/>
    <w:rsid w:val="007F4E61"/>
    <w:rsid w:val="007F52D5"/>
    <w:rsid w:val="007F55F2"/>
    <w:rsid w:val="007F562F"/>
    <w:rsid w:val="007F6CDA"/>
    <w:rsid w:val="007F6DC1"/>
    <w:rsid w:val="007F7860"/>
    <w:rsid w:val="00802A4C"/>
    <w:rsid w:val="008103ED"/>
    <w:rsid w:val="00811A1E"/>
    <w:rsid w:val="00811F13"/>
    <w:rsid w:val="008142B0"/>
    <w:rsid w:val="008145DD"/>
    <w:rsid w:val="00815FE3"/>
    <w:rsid w:val="00816553"/>
    <w:rsid w:val="00816685"/>
    <w:rsid w:val="008174DA"/>
    <w:rsid w:val="00817616"/>
    <w:rsid w:val="00821E2B"/>
    <w:rsid w:val="00822CC0"/>
    <w:rsid w:val="00823597"/>
    <w:rsid w:val="00830EC3"/>
    <w:rsid w:val="00832735"/>
    <w:rsid w:val="008344EE"/>
    <w:rsid w:val="00834BCA"/>
    <w:rsid w:val="00834D76"/>
    <w:rsid w:val="00835C17"/>
    <w:rsid w:val="008405CE"/>
    <w:rsid w:val="0084096C"/>
    <w:rsid w:val="00841CA2"/>
    <w:rsid w:val="00842B59"/>
    <w:rsid w:val="00845233"/>
    <w:rsid w:val="008454F5"/>
    <w:rsid w:val="00845CBC"/>
    <w:rsid w:val="0084796B"/>
    <w:rsid w:val="008504AD"/>
    <w:rsid w:val="008520E3"/>
    <w:rsid w:val="00852C50"/>
    <w:rsid w:val="008547E9"/>
    <w:rsid w:val="00854D38"/>
    <w:rsid w:val="008557C6"/>
    <w:rsid w:val="00855E3A"/>
    <w:rsid w:val="008574B0"/>
    <w:rsid w:val="00860826"/>
    <w:rsid w:val="00860B9D"/>
    <w:rsid w:val="0086320E"/>
    <w:rsid w:val="0086347D"/>
    <w:rsid w:val="0086363C"/>
    <w:rsid w:val="00864B5A"/>
    <w:rsid w:val="00864D52"/>
    <w:rsid w:val="00866130"/>
    <w:rsid w:val="00871CB1"/>
    <w:rsid w:val="00872634"/>
    <w:rsid w:val="008765C4"/>
    <w:rsid w:val="00876885"/>
    <w:rsid w:val="0087731A"/>
    <w:rsid w:val="00881EEC"/>
    <w:rsid w:val="008824F7"/>
    <w:rsid w:val="00885F88"/>
    <w:rsid w:val="008864EA"/>
    <w:rsid w:val="00890014"/>
    <w:rsid w:val="008913F0"/>
    <w:rsid w:val="00891836"/>
    <w:rsid w:val="00892B51"/>
    <w:rsid w:val="00893797"/>
    <w:rsid w:val="00893CE3"/>
    <w:rsid w:val="008952EE"/>
    <w:rsid w:val="008967C9"/>
    <w:rsid w:val="00897AD4"/>
    <w:rsid w:val="008A10A2"/>
    <w:rsid w:val="008A148A"/>
    <w:rsid w:val="008A372F"/>
    <w:rsid w:val="008A41EF"/>
    <w:rsid w:val="008A5D64"/>
    <w:rsid w:val="008A7A40"/>
    <w:rsid w:val="008A7F97"/>
    <w:rsid w:val="008B1B26"/>
    <w:rsid w:val="008B2AB3"/>
    <w:rsid w:val="008B3064"/>
    <w:rsid w:val="008B3DC5"/>
    <w:rsid w:val="008B412C"/>
    <w:rsid w:val="008B4F2A"/>
    <w:rsid w:val="008B5E15"/>
    <w:rsid w:val="008B7D66"/>
    <w:rsid w:val="008B7E70"/>
    <w:rsid w:val="008C2C35"/>
    <w:rsid w:val="008C30EE"/>
    <w:rsid w:val="008C3580"/>
    <w:rsid w:val="008C72B7"/>
    <w:rsid w:val="008D1C2F"/>
    <w:rsid w:val="008D24D2"/>
    <w:rsid w:val="008D25F4"/>
    <w:rsid w:val="008D4217"/>
    <w:rsid w:val="008D6B2C"/>
    <w:rsid w:val="008D6E80"/>
    <w:rsid w:val="008E10FA"/>
    <w:rsid w:val="008E2ECA"/>
    <w:rsid w:val="008E3B64"/>
    <w:rsid w:val="008E3E21"/>
    <w:rsid w:val="008E566B"/>
    <w:rsid w:val="008E5F82"/>
    <w:rsid w:val="008E6A6B"/>
    <w:rsid w:val="008E6EC0"/>
    <w:rsid w:val="008F2D3B"/>
    <w:rsid w:val="008F360A"/>
    <w:rsid w:val="008F405F"/>
    <w:rsid w:val="008F436A"/>
    <w:rsid w:val="008F718D"/>
    <w:rsid w:val="00900605"/>
    <w:rsid w:val="00900AF3"/>
    <w:rsid w:val="00902079"/>
    <w:rsid w:val="00904545"/>
    <w:rsid w:val="009046F4"/>
    <w:rsid w:val="0091158B"/>
    <w:rsid w:val="00911642"/>
    <w:rsid w:val="00911B1B"/>
    <w:rsid w:val="00911F10"/>
    <w:rsid w:val="00913C3B"/>
    <w:rsid w:val="00913DAE"/>
    <w:rsid w:val="009149AE"/>
    <w:rsid w:val="00917C6B"/>
    <w:rsid w:val="00917F48"/>
    <w:rsid w:val="00921FC8"/>
    <w:rsid w:val="00921FFD"/>
    <w:rsid w:val="0092227A"/>
    <w:rsid w:val="00923744"/>
    <w:rsid w:val="009242CB"/>
    <w:rsid w:val="009246FE"/>
    <w:rsid w:val="009248AD"/>
    <w:rsid w:val="0092717C"/>
    <w:rsid w:val="0092756A"/>
    <w:rsid w:val="00927A08"/>
    <w:rsid w:val="0093185A"/>
    <w:rsid w:val="00932B42"/>
    <w:rsid w:val="00932C5D"/>
    <w:rsid w:val="0093405C"/>
    <w:rsid w:val="00935663"/>
    <w:rsid w:val="009362E6"/>
    <w:rsid w:val="009364AE"/>
    <w:rsid w:val="009368BB"/>
    <w:rsid w:val="00936F38"/>
    <w:rsid w:val="0094167F"/>
    <w:rsid w:val="009419F5"/>
    <w:rsid w:val="00942399"/>
    <w:rsid w:val="00942751"/>
    <w:rsid w:val="0094313D"/>
    <w:rsid w:val="00944E22"/>
    <w:rsid w:val="00945120"/>
    <w:rsid w:val="0094729F"/>
    <w:rsid w:val="009515AF"/>
    <w:rsid w:val="009515D4"/>
    <w:rsid w:val="00951D41"/>
    <w:rsid w:val="00953D9C"/>
    <w:rsid w:val="00955BC7"/>
    <w:rsid w:val="00955C2C"/>
    <w:rsid w:val="00956CED"/>
    <w:rsid w:val="00957293"/>
    <w:rsid w:val="00957BF6"/>
    <w:rsid w:val="00962222"/>
    <w:rsid w:val="00964261"/>
    <w:rsid w:val="0096438B"/>
    <w:rsid w:val="009650E2"/>
    <w:rsid w:val="009675ED"/>
    <w:rsid w:val="00973C6C"/>
    <w:rsid w:val="00974416"/>
    <w:rsid w:val="009757A2"/>
    <w:rsid w:val="00976657"/>
    <w:rsid w:val="009768B8"/>
    <w:rsid w:val="009774DA"/>
    <w:rsid w:val="00980689"/>
    <w:rsid w:val="00985669"/>
    <w:rsid w:val="009907CF"/>
    <w:rsid w:val="00990B2D"/>
    <w:rsid w:val="00994186"/>
    <w:rsid w:val="00994637"/>
    <w:rsid w:val="009A1461"/>
    <w:rsid w:val="009A3FBA"/>
    <w:rsid w:val="009A42B1"/>
    <w:rsid w:val="009A4C21"/>
    <w:rsid w:val="009A5131"/>
    <w:rsid w:val="009A6FD8"/>
    <w:rsid w:val="009A7881"/>
    <w:rsid w:val="009B0266"/>
    <w:rsid w:val="009B2271"/>
    <w:rsid w:val="009B372D"/>
    <w:rsid w:val="009B7CC9"/>
    <w:rsid w:val="009C02A4"/>
    <w:rsid w:val="009C0715"/>
    <w:rsid w:val="009C245D"/>
    <w:rsid w:val="009C3091"/>
    <w:rsid w:val="009C4137"/>
    <w:rsid w:val="009C54BF"/>
    <w:rsid w:val="009C5664"/>
    <w:rsid w:val="009D4623"/>
    <w:rsid w:val="009D505C"/>
    <w:rsid w:val="009D7597"/>
    <w:rsid w:val="009D769A"/>
    <w:rsid w:val="009D771B"/>
    <w:rsid w:val="009E0D25"/>
    <w:rsid w:val="009E7B62"/>
    <w:rsid w:val="009F21A5"/>
    <w:rsid w:val="009F22C3"/>
    <w:rsid w:val="009F2B41"/>
    <w:rsid w:val="009F5E24"/>
    <w:rsid w:val="00A01C0D"/>
    <w:rsid w:val="00A022F0"/>
    <w:rsid w:val="00A04509"/>
    <w:rsid w:val="00A05140"/>
    <w:rsid w:val="00A05AC8"/>
    <w:rsid w:val="00A0646B"/>
    <w:rsid w:val="00A1051F"/>
    <w:rsid w:val="00A10DC3"/>
    <w:rsid w:val="00A11C05"/>
    <w:rsid w:val="00A13CAF"/>
    <w:rsid w:val="00A15271"/>
    <w:rsid w:val="00A15D97"/>
    <w:rsid w:val="00A15FE9"/>
    <w:rsid w:val="00A16B71"/>
    <w:rsid w:val="00A20723"/>
    <w:rsid w:val="00A20F17"/>
    <w:rsid w:val="00A20FC9"/>
    <w:rsid w:val="00A22431"/>
    <w:rsid w:val="00A248DF"/>
    <w:rsid w:val="00A27B30"/>
    <w:rsid w:val="00A30F16"/>
    <w:rsid w:val="00A31135"/>
    <w:rsid w:val="00A32FBE"/>
    <w:rsid w:val="00A33512"/>
    <w:rsid w:val="00A33B07"/>
    <w:rsid w:val="00A349CF"/>
    <w:rsid w:val="00A34E73"/>
    <w:rsid w:val="00A35E77"/>
    <w:rsid w:val="00A36888"/>
    <w:rsid w:val="00A3786E"/>
    <w:rsid w:val="00A42291"/>
    <w:rsid w:val="00A43EFA"/>
    <w:rsid w:val="00A46AE1"/>
    <w:rsid w:val="00A47893"/>
    <w:rsid w:val="00A51D59"/>
    <w:rsid w:val="00A5336C"/>
    <w:rsid w:val="00A53A0C"/>
    <w:rsid w:val="00A54121"/>
    <w:rsid w:val="00A549C4"/>
    <w:rsid w:val="00A567EA"/>
    <w:rsid w:val="00A60948"/>
    <w:rsid w:val="00A6268E"/>
    <w:rsid w:val="00A63012"/>
    <w:rsid w:val="00A675A2"/>
    <w:rsid w:val="00A67EF2"/>
    <w:rsid w:val="00A70767"/>
    <w:rsid w:val="00A715C6"/>
    <w:rsid w:val="00A76522"/>
    <w:rsid w:val="00A77493"/>
    <w:rsid w:val="00A80B62"/>
    <w:rsid w:val="00A85BD1"/>
    <w:rsid w:val="00A85CE5"/>
    <w:rsid w:val="00A86282"/>
    <w:rsid w:val="00A87D73"/>
    <w:rsid w:val="00A90406"/>
    <w:rsid w:val="00A91A90"/>
    <w:rsid w:val="00A92A9D"/>
    <w:rsid w:val="00A93885"/>
    <w:rsid w:val="00A941ED"/>
    <w:rsid w:val="00A94A24"/>
    <w:rsid w:val="00A965A5"/>
    <w:rsid w:val="00A96F5D"/>
    <w:rsid w:val="00A973EF"/>
    <w:rsid w:val="00A97B08"/>
    <w:rsid w:val="00AA0AFE"/>
    <w:rsid w:val="00AA3E19"/>
    <w:rsid w:val="00AA4B51"/>
    <w:rsid w:val="00AA5B55"/>
    <w:rsid w:val="00AA60C5"/>
    <w:rsid w:val="00AA7ADE"/>
    <w:rsid w:val="00AB3ADF"/>
    <w:rsid w:val="00AB5695"/>
    <w:rsid w:val="00AB57F7"/>
    <w:rsid w:val="00AC12A2"/>
    <w:rsid w:val="00AC3CCF"/>
    <w:rsid w:val="00AC3F8F"/>
    <w:rsid w:val="00AC43B4"/>
    <w:rsid w:val="00AC4711"/>
    <w:rsid w:val="00AC47A5"/>
    <w:rsid w:val="00AC5A1C"/>
    <w:rsid w:val="00AC6244"/>
    <w:rsid w:val="00AD246F"/>
    <w:rsid w:val="00AD515F"/>
    <w:rsid w:val="00AD7511"/>
    <w:rsid w:val="00AD7B2C"/>
    <w:rsid w:val="00AD7F89"/>
    <w:rsid w:val="00AE01D4"/>
    <w:rsid w:val="00AE0780"/>
    <w:rsid w:val="00AE1F17"/>
    <w:rsid w:val="00AE21DF"/>
    <w:rsid w:val="00AE3556"/>
    <w:rsid w:val="00AE38EE"/>
    <w:rsid w:val="00AE7492"/>
    <w:rsid w:val="00AE7FEB"/>
    <w:rsid w:val="00AF2692"/>
    <w:rsid w:val="00AF284D"/>
    <w:rsid w:val="00AF4255"/>
    <w:rsid w:val="00AF43A0"/>
    <w:rsid w:val="00AF4F72"/>
    <w:rsid w:val="00AF69E6"/>
    <w:rsid w:val="00B0047E"/>
    <w:rsid w:val="00B00702"/>
    <w:rsid w:val="00B010AD"/>
    <w:rsid w:val="00B01367"/>
    <w:rsid w:val="00B02CD1"/>
    <w:rsid w:val="00B038B6"/>
    <w:rsid w:val="00B04863"/>
    <w:rsid w:val="00B10013"/>
    <w:rsid w:val="00B10A27"/>
    <w:rsid w:val="00B1231C"/>
    <w:rsid w:val="00B13A8F"/>
    <w:rsid w:val="00B13B7E"/>
    <w:rsid w:val="00B150A2"/>
    <w:rsid w:val="00B17DD1"/>
    <w:rsid w:val="00B202A8"/>
    <w:rsid w:val="00B23D57"/>
    <w:rsid w:val="00B26154"/>
    <w:rsid w:val="00B27CA5"/>
    <w:rsid w:val="00B34292"/>
    <w:rsid w:val="00B3626E"/>
    <w:rsid w:val="00B37976"/>
    <w:rsid w:val="00B434F3"/>
    <w:rsid w:val="00B443E6"/>
    <w:rsid w:val="00B47EF3"/>
    <w:rsid w:val="00B500A6"/>
    <w:rsid w:val="00B501E1"/>
    <w:rsid w:val="00B520D7"/>
    <w:rsid w:val="00B57D45"/>
    <w:rsid w:val="00B60A95"/>
    <w:rsid w:val="00B61427"/>
    <w:rsid w:val="00B626ED"/>
    <w:rsid w:val="00B627C3"/>
    <w:rsid w:val="00B62821"/>
    <w:rsid w:val="00B62925"/>
    <w:rsid w:val="00B64F0C"/>
    <w:rsid w:val="00B676F7"/>
    <w:rsid w:val="00B70C85"/>
    <w:rsid w:val="00B71E37"/>
    <w:rsid w:val="00B728E2"/>
    <w:rsid w:val="00B734FC"/>
    <w:rsid w:val="00B74095"/>
    <w:rsid w:val="00B74393"/>
    <w:rsid w:val="00B75093"/>
    <w:rsid w:val="00B755AB"/>
    <w:rsid w:val="00B75AF9"/>
    <w:rsid w:val="00B76AFC"/>
    <w:rsid w:val="00B77B02"/>
    <w:rsid w:val="00B803FC"/>
    <w:rsid w:val="00B83174"/>
    <w:rsid w:val="00B83FE7"/>
    <w:rsid w:val="00B84198"/>
    <w:rsid w:val="00B860F7"/>
    <w:rsid w:val="00B86575"/>
    <w:rsid w:val="00B86D13"/>
    <w:rsid w:val="00B910EB"/>
    <w:rsid w:val="00B923BC"/>
    <w:rsid w:val="00B92764"/>
    <w:rsid w:val="00B930F3"/>
    <w:rsid w:val="00B94BD8"/>
    <w:rsid w:val="00BA0798"/>
    <w:rsid w:val="00BA0DD4"/>
    <w:rsid w:val="00BA154F"/>
    <w:rsid w:val="00BA1A9D"/>
    <w:rsid w:val="00BA224F"/>
    <w:rsid w:val="00BA2380"/>
    <w:rsid w:val="00BA2E79"/>
    <w:rsid w:val="00BA4FB1"/>
    <w:rsid w:val="00BA5729"/>
    <w:rsid w:val="00BA64CB"/>
    <w:rsid w:val="00BA6573"/>
    <w:rsid w:val="00BB511E"/>
    <w:rsid w:val="00BB5C18"/>
    <w:rsid w:val="00BB5F06"/>
    <w:rsid w:val="00BC0F1D"/>
    <w:rsid w:val="00BC40D3"/>
    <w:rsid w:val="00BC5CF3"/>
    <w:rsid w:val="00BC5D9C"/>
    <w:rsid w:val="00BC7591"/>
    <w:rsid w:val="00BC769C"/>
    <w:rsid w:val="00BC7893"/>
    <w:rsid w:val="00BD204D"/>
    <w:rsid w:val="00BD2CDA"/>
    <w:rsid w:val="00BD2EB4"/>
    <w:rsid w:val="00BD33A4"/>
    <w:rsid w:val="00BD4BB7"/>
    <w:rsid w:val="00BD5434"/>
    <w:rsid w:val="00BD5721"/>
    <w:rsid w:val="00BD64F2"/>
    <w:rsid w:val="00BD6C48"/>
    <w:rsid w:val="00BD79D1"/>
    <w:rsid w:val="00BE0622"/>
    <w:rsid w:val="00BE0880"/>
    <w:rsid w:val="00BE090B"/>
    <w:rsid w:val="00BE149E"/>
    <w:rsid w:val="00BE46E9"/>
    <w:rsid w:val="00BE4C02"/>
    <w:rsid w:val="00BE6E0A"/>
    <w:rsid w:val="00BE7135"/>
    <w:rsid w:val="00BF1E83"/>
    <w:rsid w:val="00BF1F8C"/>
    <w:rsid w:val="00BF34BC"/>
    <w:rsid w:val="00C00901"/>
    <w:rsid w:val="00C01C9B"/>
    <w:rsid w:val="00C02E89"/>
    <w:rsid w:val="00C052D6"/>
    <w:rsid w:val="00C07595"/>
    <w:rsid w:val="00C075F2"/>
    <w:rsid w:val="00C10A16"/>
    <w:rsid w:val="00C12153"/>
    <w:rsid w:val="00C131A2"/>
    <w:rsid w:val="00C25C0C"/>
    <w:rsid w:val="00C265E6"/>
    <w:rsid w:val="00C27495"/>
    <w:rsid w:val="00C27AB6"/>
    <w:rsid w:val="00C30D42"/>
    <w:rsid w:val="00C32340"/>
    <w:rsid w:val="00C35CC1"/>
    <w:rsid w:val="00C35DF4"/>
    <w:rsid w:val="00C3680F"/>
    <w:rsid w:val="00C37F51"/>
    <w:rsid w:val="00C401A0"/>
    <w:rsid w:val="00C40A49"/>
    <w:rsid w:val="00C42DE1"/>
    <w:rsid w:val="00C47AE1"/>
    <w:rsid w:val="00C548AC"/>
    <w:rsid w:val="00C554D6"/>
    <w:rsid w:val="00C56081"/>
    <w:rsid w:val="00C623CA"/>
    <w:rsid w:val="00C62A67"/>
    <w:rsid w:val="00C6357A"/>
    <w:rsid w:val="00C67453"/>
    <w:rsid w:val="00C71592"/>
    <w:rsid w:val="00C73D4F"/>
    <w:rsid w:val="00C7611F"/>
    <w:rsid w:val="00C764D3"/>
    <w:rsid w:val="00C81E3E"/>
    <w:rsid w:val="00C85E94"/>
    <w:rsid w:val="00C85EE4"/>
    <w:rsid w:val="00C875F5"/>
    <w:rsid w:val="00CA08C6"/>
    <w:rsid w:val="00CA1695"/>
    <w:rsid w:val="00CA193A"/>
    <w:rsid w:val="00CA1E05"/>
    <w:rsid w:val="00CA24AF"/>
    <w:rsid w:val="00CA34AA"/>
    <w:rsid w:val="00CA46FC"/>
    <w:rsid w:val="00CA6FA1"/>
    <w:rsid w:val="00CB252D"/>
    <w:rsid w:val="00CB4794"/>
    <w:rsid w:val="00CB5375"/>
    <w:rsid w:val="00CC0E6C"/>
    <w:rsid w:val="00CC12E9"/>
    <w:rsid w:val="00CC32BB"/>
    <w:rsid w:val="00CC3A67"/>
    <w:rsid w:val="00CC3F90"/>
    <w:rsid w:val="00CC40CC"/>
    <w:rsid w:val="00CC6337"/>
    <w:rsid w:val="00CD0361"/>
    <w:rsid w:val="00CD1456"/>
    <w:rsid w:val="00CD2E68"/>
    <w:rsid w:val="00CD38A6"/>
    <w:rsid w:val="00CD39F0"/>
    <w:rsid w:val="00CD44D6"/>
    <w:rsid w:val="00CD4879"/>
    <w:rsid w:val="00CD4B38"/>
    <w:rsid w:val="00CE2C7E"/>
    <w:rsid w:val="00CE3826"/>
    <w:rsid w:val="00CE45F4"/>
    <w:rsid w:val="00CE4E5E"/>
    <w:rsid w:val="00CE6AAD"/>
    <w:rsid w:val="00CE7047"/>
    <w:rsid w:val="00CE7D68"/>
    <w:rsid w:val="00CF0823"/>
    <w:rsid w:val="00CF1BED"/>
    <w:rsid w:val="00CF2DDE"/>
    <w:rsid w:val="00CF5BF1"/>
    <w:rsid w:val="00CF76E6"/>
    <w:rsid w:val="00D003C7"/>
    <w:rsid w:val="00D021FF"/>
    <w:rsid w:val="00D02F5D"/>
    <w:rsid w:val="00D0561A"/>
    <w:rsid w:val="00D0640B"/>
    <w:rsid w:val="00D074C0"/>
    <w:rsid w:val="00D119E0"/>
    <w:rsid w:val="00D120B9"/>
    <w:rsid w:val="00D124F2"/>
    <w:rsid w:val="00D1302E"/>
    <w:rsid w:val="00D134E7"/>
    <w:rsid w:val="00D141EA"/>
    <w:rsid w:val="00D17A62"/>
    <w:rsid w:val="00D17E43"/>
    <w:rsid w:val="00D23F9A"/>
    <w:rsid w:val="00D25A06"/>
    <w:rsid w:val="00D25B13"/>
    <w:rsid w:val="00D26AC4"/>
    <w:rsid w:val="00D32278"/>
    <w:rsid w:val="00D3503F"/>
    <w:rsid w:val="00D37012"/>
    <w:rsid w:val="00D402D5"/>
    <w:rsid w:val="00D41A6E"/>
    <w:rsid w:val="00D41F23"/>
    <w:rsid w:val="00D422D6"/>
    <w:rsid w:val="00D42D95"/>
    <w:rsid w:val="00D44168"/>
    <w:rsid w:val="00D44764"/>
    <w:rsid w:val="00D44C67"/>
    <w:rsid w:val="00D45678"/>
    <w:rsid w:val="00D45F6C"/>
    <w:rsid w:val="00D46CEF"/>
    <w:rsid w:val="00D47EAE"/>
    <w:rsid w:val="00D50A77"/>
    <w:rsid w:val="00D5264E"/>
    <w:rsid w:val="00D52ACF"/>
    <w:rsid w:val="00D53CFA"/>
    <w:rsid w:val="00D5458C"/>
    <w:rsid w:val="00D54725"/>
    <w:rsid w:val="00D5579E"/>
    <w:rsid w:val="00D60B42"/>
    <w:rsid w:val="00D60B6F"/>
    <w:rsid w:val="00D6462A"/>
    <w:rsid w:val="00D646DA"/>
    <w:rsid w:val="00D65E47"/>
    <w:rsid w:val="00D666E8"/>
    <w:rsid w:val="00D72FDC"/>
    <w:rsid w:val="00D73F51"/>
    <w:rsid w:val="00D756C2"/>
    <w:rsid w:val="00D75C2F"/>
    <w:rsid w:val="00D76C90"/>
    <w:rsid w:val="00D777EB"/>
    <w:rsid w:val="00D8073B"/>
    <w:rsid w:val="00D8173A"/>
    <w:rsid w:val="00D819AD"/>
    <w:rsid w:val="00D81F37"/>
    <w:rsid w:val="00D85C51"/>
    <w:rsid w:val="00D8759A"/>
    <w:rsid w:val="00D92A6C"/>
    <w:rsid w:val="00D93ED7"/>
    <w:rsid w:val="00D94F2E"/>
    <w:rsid w:val="00D953E5"/>
    <w:rsid w:val="00D9562A"/>
    <w:rsid w:val="00D978FA"/>
    <w:rsid w:val="00DA05DE"/>
    <w:rsid w:val="00DA0A8C"/>
    <w:rsid w:val="00DA37BD"/>
    <w:rsid w:val="00DA38D6"/>
    <w:rsid w:val="00DA4C42"/>
    <w:rsid w:val="00DA5C53"/>
    <w:rsid w:val="00DA7E7D"/>
    <w:rsid w:val="00DB0B8D"/>
    <w:rsid w:val="00DB0FDA"/>
    <w:rsid w:val="00DB3FE0"/>
    <w:rsid w:val="00DB5031"/>
    <w:rsid w:val="00DB5376"/>
    <w:rsid w:val="00DB5673"/>
    <w:rsid w:val="00DB5901"/>
    <w:rsid w:val="00DB70C8"/>
    <w:rsid w:val="00DC0E89"/>
    <w:rsid w:val="00DC1CAA"/>
    <w:rsid w:val="00DC3320"/>
    <w:rsid w:val="00DC3A79"/>
    <w:rsid w:val="00DC3FDE"/>
    <w:rsid w:val="00DC5D44"/>
    <w:rsid w:val="00DC645E"/>
    <w:rsid w:val="00DC7202"/>
    <w:rsid w:val="00DC765B"/>
    <w:rsid w:val="00DD0E6E"/>
    <w:rsid w:val="00DD1550"/>
    <w:rsid w:val="00DD22F7"/>
    <w:rsid w:val="00DD2463"/>
    <w:rsid w:val="00DD44CA"/>
    <w:rsid w:val="00DD5965"/>
    <w:rsid w:val="00DD6A17"/>
    <w:rsid w:val="00DD6FB3"/>
    <w:rsid w:val="00DE4CEB"/>
    <w:rsid w:val="00DE4D23"/>
    <w:rsid w:val="00DE7C8A"/>
    <w:rsid w:val="00DF34CB"/>
    <w:rsid w:val="00DF6FD7"/>
    <w:rsid w:val="00E01BC7"/>
    <w:rsid w:val="00E03B3C"/>
    <w:rsid w:val="00E04586"/>
    <w:rsid w:val="00E0477D"/>
    <w:rsid w:val="00E04FBC"/>
    <w:rsid w:val="00E05DB7"/>
    <w:rsid w:val="00E10979"/>
    <w:rsid w:val="00E14BE9"/>
    <w:rsid w:val="00E152D6"/>
    <w:rsid w:val="00E172DB"/>
    <w:rsid w:val="00E21E6D"/>
    <w:rsid w:val="00E21EBF"/>
    <w:rsid w:val="00E23BDE"/>
    <w:rsid w:val="00E2456F"/>
    <w:rsid w:val="00E261D4"/>
    <w:rsid w:val="00E2653F"/>
    <w:rsid w:val="00E27CE0"/>
    <w:rsid w:val="00E310B3"/>
    <w:rsid w:val="00E315FC"/>
    <w:rsid w:val="00E319B6"/>
    <w:rsid w:val="00E34282"/>
    <w:rsid w:val="00E35A18"/>
    <w:rsid w:val="00E367AF"/>
    <w:rsid w:val="00E372BB"/>
    <w:rsid w:val="00E37709"/>
    <w:rsid w:val="00E40A36"/>
    <w:rsid w:val="00E424DA"/>
    <w:rsid w:val="00E42804"/>
    <w:rsid w:val="00E42E75"/>
    <w:rsid w:val="00E472E3"/>
    <w:rsid w:val="00E47333"/>
    <w:rsid w:val="00E47A2B"/>
    <w:rsid w:val="00E506F5"/>
    <w:rsid w:val="00E5094A"/>
    <w:rsid w:val="00E52578"/>
    <w:rsid w:val="00E555E6"/>
    <w:rsid w:val="00E5618C"/>
    <w:rsid w:val="00E601C5"/>
    <w:rsid w:val="00E61376"/>
    <w:rsid w:val="00E6384A"/>
    <w:rsid w:val="00E65F0F"/>
    <w:rsid w:val="00E672C7"/>
    <w:rsid w:val="00E7110E"/>
    <w:rsid w:val="00E71E0F"/>
    <w:rsid w:val="00E74DAE"/>
    <w:rsid w:val="00E77B15"/>
    <w:rsid w:val="00E82D82"/>
    <w:rsid w:val="00E8348A"/>
    <w:rsid w:val="00E85154"/>
    <w:rsid w:val="00E853EB"/>
    <w:rsid w:val="00E91DE4"/>
    <w:rsid w:val="00E92005"/>
    <w:rsid w:val="00E9268E"/>
    <w:rsid w:val="00E93230"/>
    <w:rsid w:val="00E939DE"/>
    <w:rsid w:val="00E94135"/>
    <w:rsid w:val="00E96B83"/>
    <w:rsid w:val="00E976BF"/>
    <w:rsid w:val="00EA020E"/>
    <w:rsid w:val="00EA02EA"/>
    <w:rsid w:val="00EA356D"/>
    <w:rsid w:val="00EA3AD8"/>
    <w:rsid w:val="00EA40E9"/>
    <w:rsid w:val="00EA72AA"/>
    <w:rsid w:val="00EA7851"/>
    <w:rsid w:val="00EB0413"/>
    <w:rsid w:val="00EB353A"/>
    <w:rsid w:val="00EB3827"/>
    <w:rsid w:val="00EB512D"/>
    <w:rsid w:val="00EB5EE6"/>
    <w:rsid w:val="00EC21FE"/>
    <w:rsid w:val="00EC4241"/>
    <w:rsid w:val="00EC7D8C"/>
    <w:rsid w:val="00ED0424"/>
    <w:rsid w:val="00ED3C0F"/>
    <w:rsid w:val="00ED59FA"/>
    <w:rsid w:val="00ED7CEE"/>
    <w:rsid w:val="00EE0253"/>
    <w:rsid w:val="00EE0899"/>
    <w:rsid w:val="00EE27A8"/>
    <w:rsid w:val="00EE4E6E"/>
    <w:rsid w:val="00EE5326"/>
    <w:rsid w:val="00EE77D9"/>
    <w:rsid w:val="00EE7E96"/>
    <w:rsid w:val="00EF1CEC"/>
    <w:rsid w:val="00EF21A7"/>
    <w:rsid w:val="00EF34E8"/>
    <w:rsid w:val="00EF3E87"/>
    <w:rsid w:val="00EF4FE2"/>
    <w:rsid w:val="00EF51FB"/>
    <w:rsid w:val="00EF6222"/>
    <w:rsid w:val="00EF7F19"/>
    <w:rsid w:val="00F013E9"/>
    <w:rsid w:val="00F01BBB"/>
    <w:rsid w:val="00F0216D"/>
    <w:rsid w:val="00F04B7B"/>
    <w:rsid w:val="00F06DF7"/>
    <w:rsid w:val="00F071A9"/>
    <w:rsid w:val="00F0733D"/>
    <w:rsid w:val="00F10DAB"/>
    <w:rsid w:val="00F10EB4"/>
    <w:rsid w:val="00F11975"/>
    <w:rsid w:val="00F11B36"/>
    <w:rsid w:val="00F20CEA"/>
    <w:rsid w:val="00F216FD"/>
    <w:rsid w:val="00F22A3D"/>
    <w:rsid w:val="00F230E7"/>
    <w:rsid w:val="00F24ECB"/>
    <w:rsid w:val="00F2502C"/>
    <w:rsid w:val="00F26C3D"/>
    <w:rsid w:val="00F319E1"/>
    <w:rsid w:val="00F330C0"/>
    <w:rsid w:val="00F35710"/>
    <w:rsid w:val="00F4248D"/>
    <w:rsid w:val="00F43EC1"/>
    <w:rsid w:val="00F47216"/>
    <w:rsid w:val="00F4729E"/>
    <w:rsid w:val="00F47B27"/>
    <w:rsid w:val="00F47BF7"/>
    <w:rsid w:val="00F47D1D"/>
    <w:rsid w:val="00F52890"/>
    <w:rsid w:val="00F52B01"/>
    <w:rsid w:val="00F56804"/>
    <w:rsid w:val="00F620C1"/>
    <w:rsid w:val="00F63311"/>
    <w:rsid w:val="00F637E4"/>
    <w:rsid w:val="00F65836"/>
    <w:rsid w:val="00F65E60"/>
    <w:rsid w:val="00F6671F"/>
    <w:rsid w:val="00F67699"/>
    <w:rsid w:val="00F67AEF"/>
    <w:rsid w:val="00F7052E"/>
    <w:rsid w:val="00F705D4"/>
    <w:rsid w:val="00F7187F"/>
    <w:rsid w:val="00F734DE"/>
    <w:rsid w:val="00F73740"/>
    <w:rsid w:val="00F73D36"/>
    <w:rsid w:val="00F74135"/>
    <w:rsid w:val="00F74247"/>
    <w:rsid w:val="00F75CF8"/>
    <w:rsid w:val="00F761A4"/>
    <w:rsid w:val="00F769D1"/>
    <w:rsid w:val="00F82F9B"/>
    <w:rsid w:val="00F830CF"/>
    <w:rsid w:val="00F9213F"/>
    <w:rsid w:val="00F93491"/>
    <w:rsid w:val="00F95352"/>
    <w:rsid w:val="00F958A0"/>
    <w:rsid w:val="00F9593B"/>
    <w:rsid w:val="00F96A3B"/>
    <w:rsid w:val="00FA173A"/>
    <w:rsid w:val="00FA1C02"/>
    <w:rsid w:val="00FA2E5B"/>
    <w:rsid w:val="00FA45C2"/>
    <w:rsid w:val="00FA4DEF"/>
    <w:rsid w:val="00FA50DA"/>
    <w:rsid w:val="00FA6C25"/>
    <w:rsid w:val="00FA7591"/>
    <w:rsid w:val="00FA7A45"/>
    <w:rsid w:val="00FB01BF"/>
    <w:rsid w:val="00FB18AC"/>
    <w:rsid w:val="00FB27C0"/>
    <w:rsid w:val="00FB4C49"/>
    <w:rsid w:val="00FB50A8"/>
    <w:rsid w:val="00FB5694"/>
    <w:rsid w:val="00FB5D2A"/>
    <w:rsid w:val="00FB5F1D"/>
    <w:rsid w:val="00FC03FA"/>
    <w:rsid w:val="00FC0AA9"/>
    <w:rsid w:val="00FC35B5"/>
    <w:rsid w:val="00FC389A"/>
    <w:rsid w:val="00FC493A"/>
    <w:rsid w:val="00FC4BBF"/>
    <w:rsid w:val="00FC537F"/>
    <w:rsid w:val="00FC6237"/>
    <w:rsid w:val="00FC6AE9"/>
    <w:rsid w:val="00FC6D3A"/>
    <w:rsid w:val="00FD07CA"/>
    <w:rsid w:val="00FD0AC2"/>
    <w:rsid w:val="00FD2A52"/>
    <w:rsid w:val="00FE1722"/>
    <w:rsid w:val="00FE267F"/>
    <w:rsid w:val="00FE4E39"/>
    <w:rsid w:val="00FE5C91"/>
    <w:rsid w:val="00FF0BE5"/>
    <w:rsid w:val="00FF1C22"/>
    <w:rsid w:val="00FF2CD1"/>
    <w:rsid w:val="00FF3F73"/>
    <w:rsid w:val="00FF5E9C"/>
    <w:rsid w:val="00FF60EC"/>
    <w:rsid w:val="00FF6D86"/>
    <w:rsid w:val="014852B3"/>
    <w:rsid w:val="014C3CE7"/>
    <w:rsid w:val="01527EDF"/>
    <w:rsid w:val="01543C57"/>
    <w:rsid w:val="018F6A3E"/>
    <w:rsid w:val="01B04F37"/>
    <w:rsid w:val="01D32DCE"/>
    <w:rsid w:val="021F7DC1"/>
    <w:rsid w:val="022F0983"/>
    <w:rsid w:val="02380E83"/>
    <w:rsid w:val="023A109F"/>
    <w:rsid w:val="023B4577"/>
    <w:rsid w:val="023B6BC5"/>
    <w:rsid w:val="024A11B4"/>
    <w:rsid w:val="02750329"/>
    <w:rsid w:val="029307AF"/>
    <w:rsid w:val="02F23728"/>
    <w:rsid w:val="030B2A3C"/>
    <w:rsid w:val="031B28F8"/>
    <w:rsid w:val="033F69B5"/>
    <w:rsid w:val="034B5AF7"/>
    <w:rsid w:val="037B54CB"/>
    <w:rsid w:val="03887969"/>
    <w:rsid w:val="03AD58A1"/>
    <w:rsid w:val="03CA6453"/>
    <w:rsid w:val="03EA08A3"/>
    <w:rsid w:val="040E27E3"/>
    <w:rsid w:val="04114082"/>
    <w:rsid w:val="04380079"/>
    <w:rsid w:val="045301F6"/>
    <w:rsid w:val="04CD21CE"/>
    <w:rsid w:val="04E24C3B"/>
    <w:rsid w:val="04EA6DAD"/>
    <w:rsid w:val="04F76DD4"/>
    <w:rsid w:val="04FE4606"/>
    <w:rsid w:val="05415B92"/>
    <w:rsid w:val="055621BB"/>
    <w:rsid w:val="055B3806"/>
    <w:rsid w:val="05915ED2"/>
    <w:rsid w:val="05CD222A"/>
    <w:rsid w:val="05E835C5"/>
    <w:rsid w:val="05FB291A"/>
    <w:rsid w:val="060774EA"/>
    <w:rsid w:val="06320460"/>
    <w:rsid w:val="06324807"/>
    <w:rsid w:val="06510766"/>
    <w:rsid w:val="065169B7"/>
    <w:rsid w:val="06532730"/>
    <w:rsid w:val="06617A86"/>
    <w:rsid w:val="066613FB"/>
    <w:rsid w:val="068B011B"/>
    <w:rsid w:val="06A53F06"/>
    <w:rsid w:val="06CE0008"/>
    <w:rsid w:val="06EB0BBA"/>
    <w:rsid w:val="06F35648"/>
    <w:rsid w:val="07072B32"/>
    <w:rsid w:val="071D4AEC"/>
    <w:rsid w:val="073B6A3E"/>
    <w:rsid w:val="075524D7"/>
    <w:rsid w:val="07660241"/>
    <w:rsid w:val="078611FD"/>
    <w:rsid w:val="07A3126D"/>
    <w:rsid w:val="07A82607"/>
    <w:rsid w:val="07F12200"/>
    <w:rsid w:val="08053EFD"/>
    <w:rsid w:val="081B727D"/>
    <w:rsid w:val="087921F6"/>
    <w:rsid w:val="0882554E"/>
    <w:rsid w:val="0889068B"/>
    <w:rsid w:val="08907C6B"/>
    <w:rsid w:val="08C711B3"/>
    <w:rsid w:val="08EE04EE"/>
    <w:rsid w:val="0913264A"/>
    <w:rsid w:val="09281299"/>
    <w:rsid w:val="09511DA9"/>
    <w:rsid w:val="09920119"/>
    <w:rsid w:val="09992B4F"/>
    <w:rsid w:val="09AC52E7"/>
    <w:rsid w:val="0A5F5B47"/>
    <w:rsid w:val="0AAC60CF"/>
    <w:rsid w:val="0ACB31DC"/>
    <w:rsid w:val="0ADB0F46"/>
    <w:rsid w:val="0B0E131B"/>
    <w:rsid w:val="0B1E6DC8"/>
    <w:rsid w:val="0B246449"/>
    <w:rsid w:val="0B666A61"/>
    <w:rsid w:val="0B786794"/>
    <w:rsid w:val="0B7A69B0"/>
    <w:rsid w:val="0B9F1F73"/>
    <w:rsid w:val="0BB7550F"/>
    <w:rsid w:val="0BFC1173"/>
    <w:rsid w:val="0C6632C1"/>
    <w:rsid w:val="0C6F004C"/>
    <w:rsid w:val="0C746CE6"/>
    <w:rsid w:val="0C8F3D96"/>
    <w:rsid w:val="0CAF61E6"/>
    <w:rsid w:val="0CD10852"/>
    <w:rsid w:val="0CEB1997"/>
    <w:rsid w:val="0D3A1F53"/>
    <w:rsid w:val="0DC92108"/>
    <w:rsid w:val="0DD06175"/>
    <w:rsid w:val="0DE16873"/>
    <w:rsid w:val="0E1071A5"/>
    <w:rsid w:val="0E1924B1"/>
    <w:rsid w:val="0E2D3866"/>
    <w:rsid w:val="0E44004A"/>
    <w:rsid w:val="0E5B6625"/>
    <w:rsid w:val="0EB126E9"/>
    <w:rsid w:val="0EBD108E"/>
    <w:rsid w:val="0EBE6504"/>
    <w:rsid w:val="0EDA7072"/>
    <w:rsid w:val="0F1A64E0"/>
    <w:rsid w:val="0F3A448D"/>
    <w:rsid w:val="0F574C76"/>
    <w:rsid w:val="0F580DB7"/>
    <w:rsid w:val="0F6C4862"/>
    <w:rsid w:val="0F6C6610"/>
    <w:rsid w:val="0F8F0120"/>
    <w:rsid w:val="0FB35FED"/>
    <w:rsid w:val="0FD50659"/>
    <w:rsid w:val="100E75E5"/>
    <w:rsid w:val="104D4694"/>
    <w:rsid w:val="106E4298"/>
    <w:rsid w:val="1077526D"/>
    <w:rsid w:val="1090632E"/>
    <w:rsid w:val="10BB33AB"/>
    <w:rsid w:val="10C04E65"/>
    <w:rsid w:val="10CE79FD"/>
    <w:rsid w:val="10DD5A17"/>
    <w:rsid w:val="114E6F18"/>
    <w:rsid w:val="116A6B7F"/>
    <w:rsid w:val="119C1C4F"/>
    <w:rsid w:val="11AB78C4"/>
    <w:rsid w:val="11D30BC8"/>
    <w:rsid w:val="121D1E44"/>
    <w:rsid w:val="122E5C58"/>
    <w:rsid w:val="1246139A"/>
    <w:rsid w:val="12541D09"/>
    <w:rsid w:val="12647A72"/>
    <w:rsid w:val="128017C0"/>
    <w:rsid w:val="129465AA"/>
    <w:rsid w:val="12F40DF6"/>
    <w:rsid w:val="1369346E"/>
    <w:rsid w:val="143F513A"/>
    <w:rsid w:val="144D6A10"/>
    <w:rsid w:val="149219C3"/>
    <w:rsid w:val="1494463F"/>
    <w:rsid w:val="15063063"/>
    <w:rsid w:val="152D5ACB"/>
    <w:rsid w:val="15511EAE"/>
    <w:rsid w:val="15575A07"/>
    <w:rsid w:val="15657D89"/>
    <w:rsid w:val="158346B4"/>
    <w:rsid w:val="158F7F6D"/>
    <w:rsid w:val="15BD5CB0"/>
    <w:rsid w:val="15D942D4"/>
    <w:rsid w:val="15EC6DEF"/>
    <w:rsid w:val="160E6673"/>
    <w:rsid w:val="168E50BE"/>
    <w:rsid w:val="16F413C5"/>
    <w:rsid w:val="171750B3"/>
    <w:rsid w:val="171B2DF6"/>
    <w:rsid w:val="171C4DC0"/>
    <w:rsid w:val="17A032FB"/>
    <w:rsid w:val="17AA4179"/>
    <w:rsid w:val="17DB2585"/>
    <w:rsid w:val="180E45A8"/>
    <w:rsid w:val="18493992"/>
    <w:rsid w:val="18602A8A"/>
    <w:rsid w:val="186476C3"/>
    <w:rsid w:val="1890336F"/>
    <w:rsid w:val="18904947"/>
    <w:rsid w:val="18982224"/>
    <w:rsid w:val="18AE1A47"/>
    <w:rsid w:val="18B03A11"/>
    <w:rsid w:val="18DA0A8E"/>
    <w:rsid w:val="19053D5D"/>
    <w:rsid w:val="19055F0E"/>
    <w:rsid w:val="190A1374"/>
    <w:rsid w:val="19232435"/>
    <w:rsid w:val="19375EE1"/>
    <w:rsid w:val="19464E8B"/>
    <w:rsid w:val="194F6D87"/>
    <w:rsid w:val="19570331"/>
    <w:rsid w:val="195900EA"/>
    <w:rsid w:val="199D21E8"/>
    <w:rsid w:val="19EA02CC"/>
    <w:rsid w:val="19FF69FF"/>
    <w:rsid w:val="1A0F44FF"/>
    <w:rsid w:val="1A2E1092"/>
    <w:rsid w:val="1A5A2676"/>
    <w:rsid w:val="1AA50C28"/>
    <w:rsid w:val="1AAC38DB"/>
    <w:rsid w:val="1ABD41C4"/>
    <w:rsid w:val="1AC15A62"/>
    <w:rsid w:val="1B0818E3"/>
    <w:rsid w:val="1B827E50"/>
    <w:rsid w:val="1BBC0AA5"/>
    <w:rsid w:val="1BD1422D"/>
    <w:rsid w:val="1C000EBA"/>
    <w:rsid w:val="1C0227D6"/>
    <w:rsid w:val="1C041358"/>
    <w:rsid w:val="1C5A563D"/>
    <w:rsid w:val="1C775CE8"/>
    <w:rsid w:val="1C7A05BE"/>
    <w:rsid w:val="1CB03FE0"/>
    <w:rsid w:val="1D104A7F"/>
    <w:rsid w:val="1D2D5631"/>
    <w:rsid w:val="1DAD6826"/>
    <w:rsid w:val="1DD3026C"/>
    <w:rsid w:val="1DE06B47"/>
    <w:rsid w:val="1E026ABD"/>
    <w:rsid w:val="1E220F0E"/>
    <w:rsid w:val="1E2F7187"/>
    <w:rsid w:val="1E592455"/>
    <w:rsid w:val="1E7D4396"/>
    <w:rsid w:val="1E982F7E"/>
    <w:rsid w:val="1EB15DEE"/>
    <w:rsid w:val="1EC71AB5"/>
    <w:rsid w:val="1F1722B6"/>
    <w:rsid w:val="1F26058A"/>
    <w:rsid w:val="1F2674FE"/>
    <w:rsid w:val="1F8E612F"/>
    <w:rsid w:val="1F8F4381"/>
    <w:rsid w:val="1F9951FF"/>
    <w:rsid w:val="1FA15E62"/>
    <w:rsid w:val="1FAA740D"/>
    <w:rsid w:val="1FDA7C5E"/>
    <w:rsid w:val="1FE51A67"/>
    <w:rsid w:val="20CA763A"/>
    <w:rsid w:val="20E24817"/>
    <w:rsid w:val="20F74E99"/>
    <w:rsid w:val="21311468"/>
    <w:rsid w:val="21507B40"/>
    <w:rsid w:val="215B0293"/>
    <w:rsid w:val="215D017B"/>
    <w:rsid w:val="21B06830"/>
    <w:rsid w:val="21B856E5"/>
    <w:rsid w:val="21EC34A5"/>
    <w:rsid w:val="21FD6D7A"/>
    <w:rsid w:val="22886F09"/>
    <w:rsid w:val="22916662"/>
    <w:rsid w:val="22AC5292"/>
    <w:rsid w:val="22D16A5E"/>
    <w:rsid w:val="231B23CF"/>
    <w:rsid w:val="231D7EF5"/>
    <w:rsid w:val="23284ED8"/>
    <w:rsid w:val="232C638A"/>
    <w:rsid w:val="234B50C5"/>
    <w:rsid w:val="23B5012E"/>
    <w:rsid w:val="23BB3D61"/>
    <w:rsid w:val="240A185D"/>
    <w:rsid w:val="242A28CA"/>
    <w:rsid w:val="244D65B8"/>
    <w:rsid w:val="247022A7"/>
    <w:rsid w:val="248B6EF7"/>
    <w:rsid w:val="24AA57B9"/>
    <w:rsid w:val="24CF3471"/>
    <w:rsid w:val="2502298A"/>
    <w:rsid w:val="250741AF"/>
    <w:rsid w:val="25357778"/>
    <w:rsid w:val="25387269"/>
    <w:rsid w:val="253B28B5"/>
    <w:rsid w:val="25861D82"/>
    <w:rsid w:val="259A3E08"/>
    <w:rsid w:val="25B508B9"/>
    <w:rsid w:val="25C64627"/>
    <w:rsid w:val="26062EC3"/>
    <w:rsid w:val="262B2929"/>
    <w:rsid w:val="264F486A"/>
    <w:rsid w:val="266F168E"/>
    <w:rsid w:val="2682119B"/>
    <w:rsid w:val="272F6449"/>
    <w:rsid w:val="27361586"/>
    <w:rsid w:val="273B71AD"/>
    <w:rsid w:val="273C46F4"/>
    <w:rsid w:val="27421CD9"/>
    <w:rsid w:val="276B56D3"/>
    <w:rsid w:val="277A5916"/>
    <w:rsid w:val="278F6A4F"/>
    <w:rsid w:val="27C95FEB"/>
    <w:rsid w:val="27D86AE1"/>
    <w:rsid w:val="27E56B08"/>
    <w:rsid w:val="27E70AD2"/>
    <w:rsid w:val="27FC457D"/>
    <w:rsid w:val="28072C00"/>
    <w:rsid w:val="281A2C55"/>
    <w:rsid w:val="28235FAE"/>
    <w:rsid w:val="28B87C55"/>
    <w:rsid w:val="28D64DCE"/>
    <w:rsid w:val="28E55011"/>
    <w:rsid w:val="28E83003"/>
    <w:rsid w:val="293C6B83"/>
    <w:rsid w:val="296A5517"/>
    <w:rsid w:val="296E14AB"/>
    <w:rsid w:val="297A7E50"/>
    <w:rsid w:val="298760C9"/>
    <w:rsid w:val="29986528"/>
    <w:rsid w:val="29B449E4"/>
    <w:rsid w:val="29B73BC5"/>
    <w:rsid w:val="29C515B8"/>
    <w:rsid w:val="29DF4A6F"/>
    <w:rsid w:val="2A2B4E3C"/>
    <w:rsid w:val="2A524929"/>
    <w:rsid w:val="2A834AE2"/>
    <w:rsid w:val="2A867B1E"/>
    <w:rsid w:val="2A8F792B"/>
    <w:rsid w:val="2AA42CAA"/>
    <w:rsid w:val="2AB97208"/>
    <w:rsid w:val="2AFC606F"/>
    <w:rsid w:val="2AFE060C"/>
    <w:rsid w:val="2B200583"/>
    <w:rsid w:val="2B3B716B"/>
    <w:rsid w:val="2B6A3EF4"/>
    <w:rsid w:val="2B7E2C28"/>
    <w:rsid w:val="2BA47406"/>
    <w:rsid w:val="2BBE1B4A"/>
    <w:rsid w:val="2C0559CB"/>
    <w:rsid w:val="2C35005E"/>
    <w:rsid w:val="2C395F85"/>
    <w:rsid w:val="2C7A2A74"/>
    <w:rsid w:val="2D2C42C6"/>
    <w:rsid w:val="2D3E73E6"/>
    <w:rsid w:val="2D590E09"/>
    <w:rsid w:val="2D83129D"/>
    <w:rsid w:val="2D900694"/>
    <w:rsid w:val="2DB80F46"/>
    <w:rsid w:val="2DBD655D"/>
    <w:rsid w:val="2DEC4BFB"/>
    <w:rsid w:val="2E162111"/>
    <w:rsid w:val="2E3C571B"/>
    <w:rsid w:val="2E532A1D"/>
    <w:rsid w:val="2E6764C9"/>
    <w:rsid w:val="2EBA46F1"/>
    <w:rsid w:val="2EBA484A"/>
    <w:rsid w:val="2ED33B5E"/>
    <w:rsid w:val="2EE67D35"/>
    <w:rsid w:val="2EF22C0E"/>
    <w:rsid w:val="2F212B1B"/>
    <w:rsid w:val="2F383A7F"/>
    <w:rsid w:val="2F60652B"/>
    <w:rsid w:val="2F677C89"/>
    <w:rsid w:val="2F7075FF"/>
    <w:rsid w:val="2F7C41F6"/>
    <w:rsid w:val="2F807842"/>
    <w:rsid w:val="2F8A246F"/>
    <w:rsid w:val="2F9E416C"/>
    <w:rsid w:val="2FF0216C"/>
    <w:rsid w:val="2FF3270A"/>
    <w:rsid w:val="30440ED2"/>
    <w:rsid w:val="30B874AF"/>
    <w:rsid w:val="30EA302B"/>
    <w:rsid w:val="30EB518F"/>
    <w:rsid w:val="310426F5"/>
    <w:rsid w:val="3163741B"/>
    <w:rsid w:val="316513E5"/>
    <w:rsid w:val="316A07AA"/>
    <w:rsid w:val="317A52FF"/>
    <w:rsid w:val="318F3AA4"/>
    <w:rsid w:val="319E48F7"/>
    <w:rsid w:val="31B25CAD"/>
    <w:rsid w:val="31BB1005"/>
    <w:rsid w:val="31D60280"/>
    <w:rsid w:val="31F83EFF"/>
    <w:rsid w:val="32235F97"/>
    <w:rsid w:val="323A4620"/>
    <w:rsid w:val="325E3D00"/>
    <w:rsid w:val="325F52C1"/>
    <w:rsid w:val="327D450D"/>
    <w:rsid w:val="329B0E37"/>
    <w:rsid w:val="32C959A4"/>
    <w:rsid w:val="32D103B5"/>
    <w:rsid w:val="32D41647"/>
    <w:rsid w:val="32F12805"/>
    <w:rsid w:val="331C6AE0"/>
    <w:rsid w:val="332D7CE1"/>
    <w:rsid w:val="333D3C9C"/>
    <w:rsid w:val="33460DA3"/>
    <w:rsid w:val="336C5DAC"/>
    <w:rsid w:val="336E0395"/>
    <w:rsid w:val="33BC1065"/>
    <w:rsid w:val="33C85C5B"/>
    <w:rsid w:val="33D75E9F"/>
    <w:rsid w:val="33F86541"/>
    <w:rsid w:val="34306C5F"/>
    <w:rsid w:val="34360E17"/>
    <w:rsid w:val="344835B8"/>
    <w:rsid w:val="348002E4"/>
    <w:rsid w:val="34CE2DFE"/>
    <w:rsid w:val="34DC4248"/>
    <w:rsid w:val="34E40A0B"/>
    <w:rsid w:val="34EB518F"/>
    <w:rsid w:val="34EC597A"/>
    <w:rsid w:val="3522139B"/>
    <w:rsid w:val="3542033F"/>
    <w:rsid w:val="35521C81"/>
    <w:rsid w:val="35542952"/>
    <w:rsid w:val="357C4F4F"/>
    <w:rsid w:val="35A16764"/>
    <w:rsid w:val="35AB75E3"/>
    <w:rsid w:val="35F5085E"/>
    <w:rsid w:val="360A6B18"/>
    <w:rsid w:val="360C62D3"/>
    <w:rsid w:val="3645426A"/>
    <w:rsid w:val="36527A5E"/>
    <w:rsid w:val="36617CA1"/>
    <w:rsid w:val="36794FEB"/>
    <w:rsid w:val="36A007CA"/>
    <w:rsid w:val="36B76F94"/>
    <w:rsid w:val="36BC4046"/>
    <w:rsid w:val="36C941C4"/>
    <w:rsid w:val="36CC15BF"/>
    <w:rsid w:val="36DE12F2"/>
    <w:rsid w:val="36F11025"/>
    <w:rsid w:val="370F16D6"/>
    <w:rsid w:val="37272C99"/>
    <w:rsid w:val="3776777C"/>
    <w:rsid w:val="37A34A15"/>
    <w:rsid w:val="37EF41BB"/>
    <w:rsid w:val="37F54B45"/>
    <w:rsid w:val="388F0AF6"/>
    <w:rsid w:val="389425B0"/>
    <w:rsid w:val="38A547BD"/>
    <w:rsid w:val="38C70290"/>
    <w:rsid w:val="38CA0CF4"/>
    <w:rsid w:val="38EF1599"/>
    <w:rsid w:val="394B57D9"/>
    <w:rsid w:val="39C57509"/>
    <w:rsid w:val="39DE7F87"/>
    <w:rsid w:val="39EC7F78"/>
    <w:rsid w:val="39F67E47"/>
    <w:rsid w:val="3A285377"/>
    <w:rsid w:val="3A2E240F"/>
    <w:rsid w:val="3A345DF9"/>
    <w:rsid w:val="3A4818A4"/>
    <w:rsid w:val="3A5C7150"/>
    <w:rsid w:val="3A5E1E3D"/>
    <w:rsid w:val="3A8723CC"/>
    <w:rsid w:val="3A9571FC"/>
    <w:rsid w:val="3AD60C5E"/>
    <w:rsid w:val="3B2C2F74"/>
    <w:rsid w:val="3B8576C3"/>
    <w:rsid w:val="3BA64AD4"/>
    <w:rsid w:val="3BC60CD2"/>
    <w:rsid w:val="3BEB4CA7"/>
    <w:rsid w:val="3BF67C86"/>
    <w:rsid w:val="3BFF41E4"/>
    <w:rsid w:val="3C2679C3"/>
    <w:rsid w:val="3C3E2F5F"/>
    <w:rsid w:val="3C4C171C"/>
    <w:rsid w:val="3C6045DF"/>
    <w:rsid w:val="3CE30398"/>
    <w:rsid w:val="3D053A7C"/>
    <w:rsid w:val="3D127F47"/>
    <w:rsid w:val="3D202664"/>
    <w:rsid w:val="3DAA0180"/>
    <w:rsid w:val="3DFC27C0"/>
    <w:rsid w:val="3E410AE4"/>
    <w:rsid w:val="3E720C9E"/>
    <w:rsid w:val="3E9F5A75"/>
    <w:rsid w:val="3EAD617A"/>
    <w:rsid w:val="3EF54605"/>
    <w:rsid w:val="3F0044FB"/>
    <w:rsid w:val="3F1B1335"/>
    <w:rsid w:val="3F56236D"/>
    <w:rsid w:val="3F5B5BD6"/>
    <w:rsid w:val="3F6F342F"/>
    <w:rsid w:val="3FCB068C"/>
    <w:rsid w:val="3FDC5A2C"/>
    <w:rsid w:val="402D7572"/>
    <w:rsid w:val="405A40DF"/>
    <w:rsid w:val="405D441D"/>
    <w:rsid w:val="40624D42"/>
    <w:rsid w:val="408B6047"/>
    <w:rsid w:val="408D4EA7"/>
    <w:rsid w:val="408F1FDB"/>
    <w:rsid w:val="409C46F8"/>
    <w:rsid w:val="40B76E3C"/>
    <w:rsid w:val="40CF687B"/>
    <w:rsid w:val="40E15E84"/>
    <w:rsid w:val="411424E0"/>
    <w:rsid w:val="41151DB4"/>
    <w:rsid w:val="41727207"/>
    <w:rsid w:val="41B33AA7"/>
    <w:rsid w:val="41C55588"/>
    <w:rsid w:val="41D13F2D"/>
    <w:rsid w:val="41D37CA5"/>
    <w:rsid w:val="41E55C2A"/>
    <w:rsid w:val="41F3562F"/>
    <w:rsid w:val="41F60D74"/>
    <w:rsid w:val="42042555"/>
    <w:rsid w:val="421A3B26"/>
    <w:rsid w:val="42350960"/>
    <w:rsid w:val="42567CE3"/>
    <w:rsid w:val="4267663F"/>
    <w:rsid w:val="42686C67"/>
    <w:rsid w:val="427E7B03"/>
    <w:rsid w:val="429A4C67"/>
    <w:rsid w:val="42BA4DC6"/>
    <w:rsid w:val="42F500EF"/>
    <w:rsid w:val="43374264"/>
    <w:rsid w:val="438C45B0"/>
    <w:rsid w:val="43B25E61"/>
    <w:rsid w:val="43BF2BD7"/>
    <w:rsid w:val="43F65388"/>
    <w:rsid w:val="44150A49"/>
    <w:rsid w:val="44250560"/>
    <w:rsid w:val="444F3A48"/>
    <w:rsid w:val="44B518E4"/>
    <w:rsid w:val="44E35217"/>
    <w:rsid w:val="451E1B7F"/>
    <w:rsid w:val="45352A25"/>
    <w:rsid w:val="45392515"/>
    <w:rsid w:val="45857E0A"/>
    <w:rsid w:val="458D2861"/>
    <w:rsid w:val="45F4468E"/>
    <w:rsid w:val="46162408"/>
    <w:rsid w:val="46205483"/>
    <w:rsid w:val="462E5DF2"/>
    <w:rsid w:val="46326F64"/>
    <w:rsid w:val="467F664E"/>
    <w:rsid w:val="46D144EF"/>
    <w:rsid w:val="46D83FB0"/>
    <w:rsid w:val="471548BC"/>
    <w:rsid w:val="473A15F0"/>
    <w:rsid w:val="474B29D4"/>
    <w:rsid w:val="475F7580"/>
    <w:rsid w:val="47875810"/>
    <w:rsid w:val="47E32C0C"/>
    <w:rsid w:val="47F170D7"/>
    <w:rsid w:val="47F46BC7"/>
    <w:rsid w:val="480212E4"/>
    <w:rsid w:val="4891762D"/>
    <w:rsid w:val="48CB5C28"/>
    <w:rsid w:val="48E00AAC"/>
    <w:rsid w:val="48E9181E"/>
    <w:rsid w:val="48F7754A"/>
    <w:rsid w:val="49156DF5"/>
    <w:rsid w:val="49396860"/>
    <w:rsid w:val="49836455"/>
    <w:rsid w:val="49915C79"/>
    <w:rsid w:val="49E862B8"/>
    <w:rsid w:val="49FA03D3"/>
    <w:rsid w:val="4A190B67"/>
    <w:rsid w:val="4A2C2648"/>
    <w:rsid w:val="4A621E0D"/>
    <w:rsid w:val="4A7933B4"/>
    <w:rsid w:val="4A9B77CE"/>
    <w:rsid w:val="4ACE1952"/>
    <w:rsid w:val="4AEA6060"/>
    <w:rsid w:val="4B553E21"/>
    <w:rsid w:val="4B5C51AF"/>
    <w:rsid w:val="4B5D6832"/>
    <w:rsid w:val="4B7F79D1"/>
    <w:rsid w:val="4B952C62"/>
    <w:rsid w:val="4B9973A1"/>
    <w:rsid w:val="4B9B55B2"/>
    <w:rsid w:val="4BAD5A0B"/>
    <w:rsid w:val="4BAF19E2"/>
    <w:rsid w:val="4BC555E5"/>
    <w:rsid w:val="4BC61156"/>
    <w:rsid w:val="4BF929FE"/>
    <w:rsid w:val="4BFB49C8"/>
    <w:rsid w:val="4C3752D5"/>
    <w:rsid w:val="4C3B3017"/>
    <w:rsid w:val="4C4F0870"/>
    <w:rsid w:val="4C60482B"/>
    <w:rsid w:val="4C797DB8"/>
    <w:rsid w:val="4C8C5620"/>
    <w:rsid w:val="4C9D782D"/>
    <w:rsid w:val="4CA3296A"/>
    <w:rsid w:val="4CB42DC9"/>
    <w:rsid w:val="4CC27294"/>
    <w:rsid w:val="4CD40D75"/>
    <w:rsid w:val="4CE94821"/>
    <w:rsid w:val="4CEF795D"/>
    <w:rsid w:val="4CFB4554"/>
    <w:rsid w:val="4CFE3907"/>
    <w:rsid w:val="4D005D50"/>
    <w:rsid w:val="4D071C91"/>
    <w:rsid w:val="4D1F0243"/>
    <w:rsid w:val="4D371A30"/>
    <w:rsid w:val="4D6C0D45"/>
    <w:rsid w:val="4DCB2178"/>
    <w:rsid w:val="4DE26CF1"/>
    <w:rsid w:val="4DF615AF"/>
    <w:rsid w:val="4E2D2E33"/>
    <w:rsid w:val="4E30022D"/>
    <w:rsid w:val="4E566C7B"/>
    <w:rsid w:val="4E676345"/>
    <w:rsid w:val="4E7629E0"/>
    <w:rsid w:val="4E7D0F5A"/>
    <w:rsid w:val="4E7D7917"/>
    <w:rsid w:val="4EA43F63"/>
    <w:rsid w:val="4EB42C0C"/>
    <w:rsid w:val="4F7A20A8"/>
    <w:rsid w:val="4F7A5B51"/>
    <w:rsid w:val="4FD33566"/>
    <w:rsid w:val="4FDD6193"/>
    <w:rsid w:val="4FE45773"/>
    <w:rsid w:val="4FF27E90"/>
    <w:rsid w:val="4FF45246"/>
    <w:rsid w:val="501A1195"/>
    <w:rsid w:val="5075461D"/>
    <w:rsid w:val="508F56DF"/>
    <w:rsid w:val="50CC6933"/>
    <w:rsid w:val="50DA6635"/>
    <w:rsid w:val="50DE21C3"/>
    <w:rsid w:val="5119144D"/>
    <w:rsid w:val="51226553"/>
    <w:rsid w:val="512C73D2"/>
    <w:rsid w:val="513242BC"/>
    <w:rsid w:val="513E0EB3"/>
    <w:rsid w:val="514A38EC"/>
    <w:rsid w:val="51597A9B"/>
    <w:rsid w:val="51791EEB"/>
    <w:rsid w:val="51864D34"/>
    <w:rsid w:val="51945803"/>
    <w:rsid w:val="519531C9"/>
    <w:rsid w:val="51CC64BF"/>
    <w:rsid w:val="51CF4DAE"/>
    <w:rsid w:val="51DC0DF8"/>
    <w:rsid w:val="5224454D"/>
    <w:rsid w:val="526D37FE"/>
    <w:rsid w:val="527821A3"/>
    <w:rsid w:val="52D81814"/>
    <w:rsid w:val="531447C8"/>
    <w:rsid w:val="53266CFC"/>
    <w:rsid w:val="53DD2C05"/>
    <w:rsid w:val="54596FEF"/>
    <w:rsid w:val="54A40D18"/>
    <w:rsid w:val="5507618C"/>
    <w:rsid w:val="55211DE3"/>
    <w:rsid w:val="5540169E"/>
    <w:rsid w:val="55472A2C"/>
    <w:rsid w:val="55690BF5"/>
    <w:rsid w:val="562E7748"/>
    <w:rsid w:val="564B02FA"/>
    <w:rsid w:val="568E6439"/>
    <w:rsid w:val="56D46542"/>
    <w:rsid w:val="56E85FB6"/>
    <w:rsid w:val="57342B3C"/>
    <w:rsid w:val="57961A49"/>
    <w:rsid w:val="57B7072E"/>
    <w:rsid w:val="57DD31D4"/>
    <w:rsid w:val="58022C3B"/>
    <w:rsid w:val="58156E12"/>
    <w:rsid w:val="583F5C3D"/>
    <w:rsid w:val="58675193"/>
    <w:rsid w:val="58906498"/>
    <w:rsid w:val="58A91308"/>
    <w:rsid w:val="58AB5080"/>
    <w:rsid w:val="58D86DD8"/>
    <w:rsid w:val="58DD729F"/>
    <w:rsid w:val="58F76517"/>
    <w:rsid w:val="59034EBC"/>
    <w:rsid w:val="591C1ADA"/>
    <w:rsid w:val="59352B9C"/>
    <w:rsid w:val="59464DA9"/>
    <w:rsid w:val="595079D6"/>
    <w:rsid w:val="5999137D"/>
    <w:rsid w:val="599C0E6D"/>
    <w:rsid w:val="59C856BE"/>
    <w:rsid w:val="59D95C1D"/>
    <w:rsid w:val="59E539BC"/>
    <w:rsid w:val="5A836530"/>
    <w:rsid w:val="5AA93841"/>
    <w:rsid w:val="5AE26D53"/>
    <w:rsid w:val="5AF01A2E"/>
    <w:rsid w:val="5B062A42"/>
    <w:rsid w:val="5B0B1E06"/>
    <w:rsid w:val="5B1D4941"/>
    <w:rsid w:val="5B9462A0"/>
    <w:rsid w:val="5BCA3A6F"/>
    <w:rsid w:val="5BF3746A"/>
    <w:rsid w:val="5C337866"/>
    <w:rsid w:val="5C3655A9"/>
    <w:rsid w:val="5C5E4E9B"/>
    <w:rsid w:val="5C7301AC"/>
    <w:rsid w:val="5C95407D"/>
    <w:rsid w:val="5CE84AF5"/>
    <w:rsid w:val="5D015BB7"/>
    <w:rsid w:val="5D1A27D4"/>
    <w:rsid w:val="5D245401"/>
    <w:rsid w:val="5D39501F"/>
    <w:rsid w:val="5D810AA5"/>
    <w:rsid w:val="5D942587"/>
    <w:rsid w:val="5DA95D74"/>
    <w:rsid w:val="5DAA1DAA"/>
    <w:rsid w:val="5DC42740"/>
    <w:rsid w:val="5DEB5F1F"/>
    <w:rsid w:val="5DF10C4F"/>
    <w:rsid w:val="5DF50B4C"/>
    <w:rsid w:val="5DFE1A0B"/>
    <w:rsid w:val="5E062D59"/>
    <w:rsid w:val="5E0A249F"/>
    <w:rsid w:val="5E176D14"/>
    <w:rsid w:val="5E960581"/>
    <w:rsid w:val="5EA52572"/>
    <w:rsid w:val="5F531FCE"/>
    <w:rsid w:val="5F55715A"/>
    <w:rsid w:val="5F7C73F3"/>
    <w:rsid w:val="5F8959EF"/>
    <w:rsid w:val="5FC92003"/>
    <w:rsid w:val="5FF11F12"/>
    <w:rsid w:val="60065292"/>
    <w:rsid w:val="600961C8"/>
    <w:rsid w:val="602D0A71"/>
    <w:rsid w:val="60335545"/>
    <w:rsid w:val="604F4E8B"/>
    <w:rsid w:val="60786190"/>
    <w:rsid w:val="60997EB4"/>
    <w:rsid w:val="609B3C2C"/>
    <w:rsid w:val="60B66CB8"/>
    <w:rsid w:val="60BB7E2A"/>
    <w:rsid w:val="60E3644E"/>
    <w:rsid w:val="61306A6A"/>
    <w:rsid w:val="61700C15"/>
    <w:rsid w:val="61B56F70"/>
    <w:rsid w:val="61CE3B8D"/>
    <w:rsid w:val="61D62D6C"/>
    <w:rsid w:val="621243C2"/>
    <w:rsid w:val="6213251D"/>
    <w:rsid w:val="621C2B4B"/>
    <w:rsid w:val="62375BD7"/>
    <w:rsid w:val="624502F4"/>
    <w:rsid w:val="6280132C"/>
    <w:rsid w:val="62922E0D"/>
    <w:rsid w:val="62C217B6"/>
    <w:rsid w:val="63D44304"/>
    <w:rsid w:val="63FA3360"/>
    <w:rsid w:val="642B412D"/>
    <w:rsid w:val="6445282D"/>
    <w:rsid w:val="64572551"/>
    <w:rsid w:val="648C045C"/>
    <w:rsid w:val="648F5856"/>
    <w:rsid w:val="64F1791B"/>
    <w:rsid w:val="650D2C1F"/>
    <w:rsid w:val="65366619"/>
    <w:rsid w:val="6558033E"/>
    <w:rsid w:val="65C37EAD"/>
    <w:rsid w:val="65C44F32"/>
    <w:rsid w:val="65F75DA9"/>
    <w:rsid w:val="66061B48"/>
    <w:rsid w:val="66303069"/>
    <w:rsid w:val="663F14FE"/>
    <w:rsid w:val="665A0637"/>
    <w:rsid w:val="666D606B"/>
    <w:rsid w:val="667606E1"/>
    <w:rsid w:val="668E5A49"/>
    <w:rsid w:val="669453A6"/>
    <w:rsid w:val="66B07D06"/>
    <w:rsid w:val="66D32372"/>
    <w:rsid w:val="66EC3434"/>
    <w:rsid w:val="66EF4CD2"/>
    <w:rsid w:val="672524A2"/>
    <w:rsid w:val="674548F2"/>
    <w:rsid w:val="674C5C80"/>
    <w:rsid w:val="67A55390"/>
    <w:rsid w:val="67BD092C"/>
    <w:rsid w:val="68095B31"/>
    <w:rsid w:val="68282249"/>
    <w:rsid w:val="68614103"/>
    <w:rsid w:val="68646FFA"/>
    <w:rsid w:val="687A681D"/>
    <w:rsid w:val="68A912A8"/>
    <w:rsid w:val="68D17DF7"/>
    <w:rsid w:val="68DB3B57"/>
    <w:rsid w:val="69556F7E"/>
    <w:rsid w:val="69731BEA"/>
    <w:rsid w:val="69824841"/>
    <w:rsid w:val="69AE49D0"/>
    <w:rsid w:val="69C22A84"/>
    <w:rsid w:val="69CE478A"/>
    <w:rsid w:val="69E76134"/>
    <w:rsid w:val="6A2922A9"/>
    <w:rsid w:val="6A4E61B3"/>
    <w:rsid w:val="6A835E5D"/>
    <w:rsid w:val="6A99742E"/>
    <w:rsid w:val="6AA95198"/>
    <w:rsid w:val="6AE34B4E"/>
    <w:rsid w:val="6B160A7F"/>
    <w:rsid w:val="6B680BAF"/>
    <w:rsid w:val="6B813CCC"/>
    <w:rsid w:val="6B83069E"/>
    <w:rsid w:val="6BA936A1"/>
    <w:rsid w:val="6BAE515B"/>
    <w:rsid w:val="6BC73B27"/>
    <w:rsid w:val="6BCA3618"/>
    <w:rsid w:val="6BDE08FE"/>
    <w:rsid w:val="6BE709D1"/>
    <w:rsid w:val="6BEC17E0"/>
    <w:rsid w:val="6C1137F1"/>
    <w:rsid w:val="6C1825D5"/>
    <w:rsid w:val="6C332ECB"/>
    <w:rsid w:val="6C5630FD"/>
    <w:rsid w:val="6C5D312E"/>
    <w:rsid w:val="6C7F759F"/>
    <w:rsid w:val="6C871509"/>
    <w:rsid w:val="6CCA0AD6"/>
    <w:rsid w:val="6CDC7B2E"/>
    <w:rsid w:val="6CFD3415"/>
    <w:rsid w:val="6D144FBA"/>
    <w:rsid w:val="6D45389E"/>
    <w:rsid w:val="6D4A0EB4"/>
    <w:rsid w:val="6D5F7BD0"/>
    <w:rsid w:val="6D8617C0"/>
    <w:rsid w:val="6D8F68C7"/>
    <w:rsid w:val="6DAA3701"/>
    <w:rsid w:val="6DC9002B"/>
    <w:rsid w:val="6E041063"/>
    <w:rsid w:val="6E26547D"/>
    <w:rsid w:val="6E441FB0"/>
    <w:rsid w:val="6E5B49FB"/>
    <w:rsid w:val="6E602011"/>
    <w:rsid w:val="6E801317"/>
    <w:rsid w:val="6E891568"/>
    <w:rsid w:val="6E985C4F"/>
    <w:rsid w:val="6EE47A1E"/>
    <w:rsid w:val="6EE64C0C"/>
    <w:rsid w:val="6EEE3F9A"/>
    <w:rsid w:val="6F375468"/>
    <w:rsid w:val="6F5B1156"/>
    <w:rsid w:val="6F8D6E36"/>
    <w:rsid w:val="6F977CB5"/>
    <w:rsid w:val="6FAF14A2"/>
    <w:rsid w:val="6FC767EC"/>
    <w:rsid w:val="6FE27182"/>
    <w:rsid w:val="6FEC6252"/>
    <w:rsid w:val="6FFD3FBC"/>
    <w:rsid w:val="702663FA"/>
    <w:rsid w:val="7028685F"/>
    <w:rsid w:val="704B11CB"/>
    <w:rsid w:val="70583769"/>
    <w:rsid w:val="705A140E"/>
    <w:rsid w:val="709C1A26"/>
    <w:rsid w:val="709C33D5"/>
    <w:rsid w:val="70EE1B56"/>
    <w:rsid w:val="71724535"/>
    <w:rsid w:val="717C53B4"/>
    <w:rsid w:val="7185070D"/>
    <w:rsid w:val="71C86C3F"/>
    <w:rsid w:val="71DE6EED"/>
    <w:rsid w:val="725231E8"/>
    <w:rsid w:val="728B1D53"/>
    <w:rsid w:val="72907369"/>
    <w:rsid w:val="729C5709"/>
    <w:rsid w:val="72BB7D0C"/>
    <w:rsid w:val="72C40DC1"/>
    <w:rsid w:val="72CE7313"/>
    <w:rsid w:val="73027B3B"/>
    <w:rsid w:val="735874F2"/>
    <w:rsid w:val="738A025C"/>
    <w:rsid w:val="738A200A"/>
    <w:rsid w:val="738D172F"/>
    <w:rsid w:val="73CE5D74"/>
    <w:rsid w:val="74472AA7"/>
    <w:rsid w:val="74493C73"/>
    <w:rsid w:val="74B83092"/>
    <w:rsid w:val="74F636CF"/>
    <w:rsid w:val="750000AA"/>
    <w:rsid w:val="752A5C16"/>
    <w:rsid w:val="75491A51"/>
    <w:rsid w:val="75556317"/>
    <w:rsid w:val="755F74C6"/>
    <w:rsid w:val="75A153E9"/>
    <w:rsid w:val="75C64E50"/>
    <w:rsid w:val="75CD4430"/>
    <w:rsid w:val="75E1612D"/>
    <w:rsid w:val="75FE2E56"/>
    <w:rsid w:val="76130D5C"/>
    <w:rsid w:val="767836E8"/>
    <w:rsid w:val="76A52BBD"/>
    <w:rsid w:val="76BD56E5"/>
    <w:rsid w:val="76DA5057"/>
    <w:rsid w:val="76E9529A"/>
    <w:rsid w:val="77075720"/>
    <w:rsid w:val="77277B70"/>
    <w:rsid w:val="77660698"/>
    <w:rsid w:val="77E3618D"/>
    <w:rsid w:val="77F55EC0"/>
    <w:rsid w:val="78126A72"/>
    <w:rsid w:val="78324A1E"/>
    <w:rsid w:val="784A620C"/>
    <w:rsid w:val="78D41F79"/>
    <w:rsid w:val="78EB2046"/>
    <w:rsid w:val="78FB12B4"/>
    <w:rsid w:val="794778B4"/>
    <w:rsid w:val="799D236B"/>
    <w:rsid w:val="79AD6A52"/>
    <w:rsid w:val="79C124FE"/>
    <w:rsid w:val="79D12015"/>
    <w:rsid w:val="79E24222"/>
    <w:rsid w:val="79EE2BC7"/>
    <w:rsid w:val="7A0F3269"/>
    <w:rsid w:val="7A7C01D3"/>
    <w:rsid w:val="7A9652E0"/>
    <w:rsid w:val="7ABE2599"/>
    <w:rsid w:val="7AC93B4C"/>
    <w:rsid w:val="7ADB314B"/>
    <w:rsid w:val="7B2924DD"/>
    <w:rsid w:val="7B5B083F"/>
    <w:rsid w:val="7B821819"/>
    <w:rsid w:val="7B954F14"/>
    <w:rsid w:val="7BD5403F"/>
    <w:rsid w:val="7BE6624C"/>
    <w:rsid w:val="7C3C2310"/>
    <w:rsid w:val="7C594C70"/>
    <w:rsid w:val="7C6A0C2B"/>
    <w:rsid w:val="7C792C1C"/>
    <w:rsid w:val="7C8A4E29"/>
    <w:rsid w:val="7CD67CB3"/>
    <w:rsid w:val="7D037A4E"/>
    <w:rsid w:val="7D871368"/>
    <w:rsid w:val="7DC205F3"/>
    <w:rsid w:val="7DDA5982"/>
    <w:rsid w:val="7DED7C18"/>
    <w:rsid w:val="7E006411"/>
    <w:rsid w:val="7E1C7D03"/>
    <w:rsid w:val="7E1D3A7B"/>
    <w:rsid w:val="7E3F7E95"/>
    <w:rsid w:val="7E637DD0"/>
    <w:rsid w:val="7E682F48"/>
    <w:rsid w:val="7E7A0ECD"/>
    <w:rsid w:val="7E7B38B3"/>
    <w:rsid w:val="7E7F0292"/>
    <w:rsid w:val="7E9C52E7"/>
    <w:rsid w:val="7ED7111D"/>
    <w:rsid w:val="7EF46ED2"/>
    <w:rsid w:val="7F0B2C90"/>
    <w:rsid w:val="7F177B65"/>
    <w:rsid w:val="7F203823"/>
    <w:rsid w:val="7F2F75B4"/>
    <w:rsid w:val="7F364DF4"/>
    <w:rsid w:val="7F3D43D5"/>
    <w:rsid w:val="7F5D548E"/>
    <w:rsid w:val="7F6A7194"/>
    <w:rsid w:val="7FB56661"/>
    <w:rsid w:val="7FD30895"/>
    <w:rsid w:val="7FDD1714"/>
    <w:rsid w:val="7FF06C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1"/>
    <w:autoRedefine/>
    <w:qFormat/>
    <w:uiPriority w:val="0"/>
    <w:pPr>
      <w:keepNext/>
      <w:keepLines/>
      <w:spacing w:before="340" w:after="330" w:line="300" w:lineRule="auto"/>
      <w:jc w:val="center"/>
      <w:outlineLvl w:val="0"/>
    </w:pPr>
    <w:rPr>
      <w:b/>
      <w:bCs/>
      <w:kern w:val="44"/>
      <w:sz w:val="32"/>
      <w:szCs w:val="44"/>
    </w:rPr>
  </w:style>
  <w:style w:type="paragraph" w:styleId="4">
    <w:name w:val="heading 2"/>
    <w:basedOn w:val="1"/>
    <w:next w:val="1"/>
    <w:link w:val="101"/>
    <w:qFormat/>
    <w:uiPriority w:val="0"/>
    <w:pPr>
      <w:keepNext/>
      <w:keepLines/>
      <w:spacing w:before="260" w:after="260" w:line="415" w:lineRule="auto"/>
      <w:outlineLvl w:val="1"/>
    </w:pPr>
    <w:rPr>
      <w:rFonts w:ascii="Arial" w:hAnsi="Arial" w:eastAsia="黑体"/>
      <w:bCs/>
      <w:sz w:val="32"/>
      <w:szCs w:val="32"/>
    </w:rPr>
  </w:style>
  <w:style w:type="paragraph" w:styleId="5">
    <w:name w:val="heading 3"/>
    <w:basedOn w:val="1"/>
    <w:next w:val="1"/>
    <w:link w:val="100"/>
    <w:autoRedefine/>
    <w:qFormat/>
    <w:uiPriority w:val="0"/>
    <w:pPr>
      <w:keepNext/>
      <w:keepLines/>
      <w:spacing w:before="120" w:after="120" w:line="300" w:lineRule="auto"/>
      <w:outlineLvl w:val="2"/>
    </w:pPr>
    <w:rPr>
      <w:rFonts w:ascii="宋体"/>
      <w:b/>
      <w:bCs/>
      <w:sz w:val="24"/>
      <w:szCs w:val="32"/>
    </w:rPr>
  </w:style>
  <w:style w:type="paragraph" w:styleId="6">
    <w:name w:val="heading 4"/>
    <w:basedOn w:val="1"/>
    <w:next w:val="1"/>
    <w:link w:val="114"/>
    <w:autoRedefine/>
    <w:qFormat/>
    <w:uiPriority w:val="0"/>
    <w:pPr>
      <w:keepNext/>
      <w:keepLines/>
      <w:spacing w:line="300" w:lineRule="auto"/>
      <w:outlineLvl w:val="3"/>
    </w:pPr>
    <w:rPr>
      <w:rFonts w:ascii="Arial" w:hAnsi="Arial"/>
      <w:bCs/>
      <w:sz w:val="24"/>
      <w:szCs w:val="28"/>
    </w:rPr>
  </w:style>
  <w:style w:type="paragraph" w:styleId="7">
    <w:name w:val="heading 5"/>
    <w:basedOn w:val="1"/>
    <w:next w:val="1"/>
    <w:autoRedefine/>
    <w:qFormat/>
    <w:uiPriority w:val="0"/>
    <w:pPr>
      <w:keepNext/>
      <w:keepLines/>
      <w:spacing w:before="280" w:after="290" w:line="374" w:lineRule="auto"/>
      <w:outlineLvl w:val="4"/>
    </w:pPr>
    <w:rPr>
      <w:b/>
      <w:bCs/>
      <w:sz w:val="28"/>
      <w:szCs w:val="28"/>
    </w:rPr>
  </w:style>
  <w:style w:type="paragraph" w:styleId="8">
    <w:name w:val="heading 6"/>
    <w:basedOn w:val="1"/>
    <w:next w:val="1"/>
    <w:autoRedefine/>
    <w:qFormat/>
    <w:uiPriority w:val="0"/>
    <w:pPr>
      <w:keepNext/>
      <w:keepLines/>
      <w:spacing w:before="240" w:after="64" w:line="319" w:lineRule="auto"/>
      <w:outlineLvl w:val="5"/>
    </w:pPr>
    <w:rPr>
      <w:rFonts w:ascii="Arial" w:hAnsi="Arial" w:eastAsia="黑体"/>
      <w:b/>
      <w:bCs/>
      <w:sz w:val="24"/>
    </w:rPr>
  </w:style>
  <w:style w:type="paragraph" w:styleId="9">
    <w:name w:val="heading 7"/>
    <w:basedOn w:val="1"/>
    <w:next w:val="1"/>
    <w:link w:val="87"/>
    <w:autoRedefine/>
    <w:qFormat/>
    <w:uiPriority w:val="0"/>
    <w:pPr>
      <w:keepNext/>
      <w:keepLines/>
      <w:spacing w:before="240" w:after="64" w:line="320" w:lineRule="auto"/>
      <w:outlineLvl w:val="6"/>
    </w:pPr>
    <w:rPr>
      <w:b/>
      <w:bCs/>
      <w:sz w:val="24"/>
    </w:rPr>
  </w:style>
  <w:style w:type="paragraph" w:styleId="10">
    <w:name w:val="heading 8"/>
    <w:basedOn w:val="1"/>
    <w:next w:val="11"/>
    <w:link w:val="179"/>
    <w:autoRedefine/>
    <w:qFormat/>
    <w:uiPriority w:val="0"/>
    <w:pPr>
      <w:keepNext/>
      <w:keepLines/>
      <w:numPr>
        <w:ilvl w:val="7"/>
        <w:numId w:val="1"/>
      </w:numPr>
      <w:tabs>
        <w:tab w:val="left" w:pos="1440"/>
      </w:tabs>
      <w:adjustRightInd w:val="0"/>
      <w:spacing w:before="240" w:after="64" w:line="319" w:lineRule="auto"/>
      <w:textAlignment w:val="baseline"/>
      <w:outlineLvl w:val="7"/>
    </w:pPr>
    <w:rPr>
      <w:rFonts w:ascii="Arial" w:hAnsi="Arial" w:eastAsia="黑体"/>
      <w:kern w:val="0"/>
      <w:sz w:val="28"/>
      <w:szCs w:val="20"/>
    </w:rPr>
  </w:style>
  <w:style w:type="paragraph" w:styleId="12">
    <w:name w:val="heading 9"/>
    <w:basedOn w:val="1"/>
    <w:next w:val="11"/>
    <w:link w:val="180"/>
    <w:autoRedefine/>
    <w:qFormat/>
    <w:uiPriority w:val="0"/>
    <w:pPr>
      <w:keepNext/>
      <w:keepLines/>
      <w:numPr>
        <w:ilvl w:val="8"/>
        <w:numId w:val="1"/>
      </w:numPr>
      <w:tabs>
        <w:tab w:val="left" w:pos="1584"/>
      </w:tabs>
      <w:adjustRightInd w:val="0"/>
      <w:spacing w:before="240" w:after="64" w:line="319" w:lineRule="auto"/>
      <w:textAlignment w:val="baseline"/>
      <w:outlineLvl w:val="8"/>
    </w:pPr>
    <w:rPr>
      <w:rFonts w:ascii="Arial" w:hAnsi="Arial" w:eastAsia="黑体"/>
      <w:kern w:val="0"/>
      <w:sz w:val="28"/>
      <w:szCs w:val="20"/>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2"/>
    <w:autoRedefine/>
    <w:qFormat/>
    <w:uiPriority w:val="0"/>
    <w:rPr>
      <w:sz w:val="18"/>
      <w:szCs w:val="18"/>
    </w:rPr>
  </w:style>
  <w:style w:type="paragraph" w:styleId="11">
    <w:name w:val="Normal Indent"/>
    <w:basedOn w:val="1"/>
    <w:link w:val="91"/>
    <w:autoRedefine/>
    <w:qFormat/>
    <w:uiPriority w:val="0"/>
    <w:pPr>
      <w:adjustRightInd w:val="0"/>
      <w:spacing w:line="312" w:lineRule="atLeast"/>
      <w:ind w:firstLine="420"/>
      <w:textAlignment w:val="baseline"/>
    </w:pPr>
    <w:rPr>
      <w:kern w:val="0"/>
      <w:szCs w:val="20"/>
    </w:rPr>
  </w:style>
  <w:style w:type="paragraph" w:styleId="13">
    <w:name w:val="toc 7"/>
    <w:basedOn w:val="1"/>
    <w:next w:val="1"/>
    <w:autoRedefine/>
    <w:qFormat/>
    <w:uiPriority w:val="39"/>
    <w:pPr>
      <w:ind w:left="1260"/>
      <w:jc w:val="left"/>
    </w:pPr>
    <w:rPr>
      <w:szCs w:val="21"/>
    </w:rPr>
  </w:style>
  <w:style w:type="paragraph" w:styleId="14">
    <w:name w:val="caption"/>
    <w:basedOn w:val="1"/>
    <w:next w:val="1"/>
    <w:link w:val="90"/>
    <w:autoRedefine/>
    <w:qFormat/>
    <w:uiPriority w:val="0"/>
    <w:rPr>
      <w:rFonts w:ascii="Arial" w:hAnsi="Arial" w:eastAsia="黑体"/>
      <w:sz w:val="20"/>
      <w:szCs w:val="20"/>
    </w:rPr>
  </w:style>
  <w:style w:type="paragraph" w:styleId="15">
    <w:name w:val="List Bullet"/>
    <w:basedOn w:val="1"/>
    <w:autoRedefine/>
    <w:qFormat/>
    <w:uiPriority w:val="0"/>
    <w:pPr>
      <w:numPr>
        <w:ilvl w:val="0"/>
        <w:numId w:val="2"/>
      </w:numPr>
      <w:tabs>
        <w:tab w:val="left" w:pos="360"/>
      </w:tabs>
      <w:adjustRightInd w:val="0"/>
      <w:jc w:val="left"/>
      <w:textAlignment w:val="baseline"/>
    </w:pPr>
    <w:rPr>
      <w:rFonts w:ascii="宋体"/>
      <w:kern w:val="0"/>
      <w:szCs w:val="20"/>
    </w:rPr>
  </w:style>
  <w:style w:type="paragraph" w:styleId="16">
    <w:name w:val="Document Map"/>
    <w:basedOn w:val="1"/>
    <w:link w:val="95"/>
    <w:autoRedefine/>
    <w:qFormat/>
    <w:uiPriority w:val="0"/>
    <w:pPr>
      <w:shd w:val="clear" w:color="auto" w:fill="000080"/>
    </w:pPr>
  </w:style>
  <w:style w:type="paragraph" w:styleId="17">
    <w:name w:val="annotation text"/>
    <w:basedOn w:val="1"/>
    <w:link w:val="133"/>
    <w:autoRedefine/>
    <w:qFormat/>
    <w:uiPriority w:val="0"/>
    <w:pPr>
      <w:jc w:val="left"/>
    </w:pPr>
  </w:style>
  <w:style w:type="paragraph" w:styleId="18">
    <w:name w:val="Body Text 3"/>
    <w:basedOn w:val="1"/>
    <w:link w:val="164"/>
    <w:autoRedefine/>
    <w:qFormat/>
    <w:uiPriority w:val="0"/>
    <w:rPr>
      <w:color w:val="FF00FF"/>
    </w:rPr>
  </w:style>
  <w:style w:type="paragraph" w:styleId="19">
    <w:name w:val="Body Text"/>
    <w:basedOn w:val="1"/>
    <w:next w:val="1"/>
    <w:link w:val="64"/>
    <w:autoRedefine/>
    <w:qFormat/>
    <w:uiPriority w:val="99"/>
    <w:rPr>
      <w:sz w:val="24"/>
    </w:rPr>
  </w:style>
  <w:style w:type="paragraph" w:styleId="20">
    <w:name w:val="Body Text Indent"/>
    <w:basedOn w:val="1"/>
    <w:link w:val="115"/>
    <w:autoRedefine/>
    <w:qFormat/>
    <w:uiPriority w:val="0"/>
    <w:pPr>
      <w:ind w:left="853" w:leftChars="406" w:firstLine="490" w:firstLineChars="204"/>
    </w:pPr>
    <w:rPr>
      <w:rFonts w:ascii="宋体" w:hAnsi="宋体"/>
      <w:sz w:val="24"/>
    </w:rPr>
  </w:style>
  <w:style w:type="paragraph" w:styleId="21">
    <w:name w:val="Block Text"/>
    <w:next w:val="22"/>
    <w:autoRedefine/>
    <w:qFormat/>
    <w:uiPriority w:val="0"/>
    <w:pPr>
      <w:widowControl w:val="0"/>
      <w:adjustRightInd w:val="0"/>
      <w:ind w:left="420" w:right="33"/>
      <w:textAlignment w:val="baseline"/>
    </w:pPr>
    <w:rPr>
      <w:rFonts w:ascii="Times New Roman" w:hAnsi="Times New Roman" w:eastAsia="宋体" w:cs="Times New Roman"/>
      <w:sz w:val="24"/>
      <w:lang w:val="en-US" w:eastAsia="zh-CN" w:bidi="ar-SA"/>
    </w:rPr>
  </w:style>
  <w:style w:type="paragraph" w:styleId="22">
    <w:name w:val="annotation subject"/>
    <w:basedOn w:val="17"/>
    <w:next w:val="17"/>
    <w:link w:val="187"/>
    <w:autoRedefine/>
    <w:qFormat/>
    <w:uiPriority w:val="0"/>
    <w:rPr>
      <w:b/>
      <w:bCs/>
    </w:rPr>
  </w:style>
  <w:style w:type="paragraph" w:styleId="23">
    <w:name w:val="toc 5"/>
    <w:basedOn w:val="1"/>
    <w:next w:val="1"/>
    <w:autoRedefine/>
    <w:qFormat/>
    <w:uiPriority w:val="39"/>
    <w:pPr>
      <w:ind w:left="840"/>
      <w:jc w:val="left"/>
    </w:pPr>
    <w:rPr>
      <w:szCs w:val="21"/>
    </w:rPr>
  </w:style>
  <w:style w:type="paragraph" w:styleId="24">
    <w:name w:val="toc 3"/>
    <w:basedOn w:val="1"/>
    <w:next w:val="1"/>
    <w:autoRedefine/>
    <w:qFormat/>
    <w:uiPriority w:val="39"/>
    <w:pPr>
      <w:ind w:left="420"/>
      <w:jc w:val="left"/>
    </w:pPr>
    <w:rPr>
      <w:i/>
      <w:iCs/>
    </w:rPr>
  </w:style>
  <w:style w:type="paragraph" w:styleId="25">
    <w:name w:val="toc 8"/>
    <w:basedOn w:val="1"/>
    <w:next w:val="1"/>
    <w:autoRedefine/>
    <w:qFormat/>
    <w:uiPriority w:val="39"/>
    <w:pPr>
      <w:ind w:left="1470"/>
      <w:jc w:val="left"/>
    </w:pPr>
    <w:rPr>
      <w:szCs w:val="21"/>
    </w:rPr>
  </w:style>
  <w:style w:type="paragraph" w:styleId="26">
    <w:name w:val="Date"/>
    <w:basedOn w:val="1"/>
    <w:next w:val="1"/>
    <w:link w:val="189"/>
    <w:autoRedefine/>
    <w:qFormat/>
    <w:uiPriority w:val="0"/>
    <w:pPr>
      <w:ind w:left="100" w:leftChars="2500"/>
    </w:pPr>
    <w:rPr>
      <w:color w:val="0000FF"/>
      <w:sz w:val="24"/>
    </w:rPr>
  </w:style>
  <w:style w:type="paragraph" w:styleId="27">
    <w:name w:val="Body Text Indent 2"/>
    <w:basedOn w:val="1"/>
    <w:link w:val="117"/>
    <w:autoRedefine/>
    <w:qFormat/>
    <w:uiPriority w:val="0"/>
    <w:pPr>
      <w:ind w:left="899" w:leftChars="428" w:firstLine="456" w:firstLineChars="217"/>
    </w:pPr>
  </w:style>
  <w:style w:type="paragraph" w:styleId="28">
    <w:name w:val="footer"/>
    <w:basedOn w:val="1"/>
    <w:link w:val="104"/>
    <w:autoRedefine/>
    <w:qFormat/>
    <w:uiPriority w:val="99"/>
    <w:pPr>
      <w:tabs>
        <w:tab w:val="center" w:pos="4153"/>
        <w:tab w:val="right" w:pos="8306"/>
      </w:tabs>
      <w:snapToGrid w:val="0"/>
      <w:jc w:val="left"/>
    </w:pPr>
    <w:rPr>
      <w:sz w:val="18"/>
      <w:szCs w:val="18"/>
    </w:rPr>
  </w:style>
  <w:style w:type="paragraph" w:styleId="29">
    <w:name w:val="header"/>
    <w:basedOn w:val="1"/>
    <w:link w:val="99"/>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39"/>
    <w:pPr>
      <w:spacing w:before="120" w:after="120"/>
      <w:jc w:val="left"/>
    </w:pPr>
    <w:rPr>
      <w:b/>
      <w:bCs/>
      <w:caps/>
    </w:rPr>
  </w:style>
  <w:style w:type="paragraph" w:styleId="31">
    <w:name w:val="toc 4"/>
    <w:basedOn w:val="1"/>
    <w:next w:val="1"/>
    <w:autoRedefine/>
    <w:qFormat/>
    <w:uiPriority w:val="39"/>
    <w:pPr>
      <w:ind w:left="630"/>
      <w:jc w:val="left"/>
    </w:pPr>
    <w:rPr>
      <w:szCs w:val="21"/>
    </w:rPr>
  </w:style>
  <w:style w:type="paragraph" w:styleId="32">
    <w:name w:val="Subtitle"/>
    <w:basedOn w:val="1"/>
    <w:next w:val="1"/>
    <w:link w:val="120"/>
    <w:autoRedefine/>
    <w:qFormat/>
    <w:uiPriority w:val="0"/>
    <w:pPr>
      <w:spacing w:beforeLines="50" w:afterLines="50" w:line="360" w:lineRule="auto"/>
      <w:ind w:firstLine="200" w:firstLineChars="200"/>
      <w:jc w:val="left"/>
      <w:outlineLvl w:val="1"/>
    </w:pPr>
    <w:rPr>
      <w:rFonts w:ascii="Cambria" w:hAnsi="Cambria" w:eastAsia="黑体"/>
      <w:bCs/>
      <w:kern w:val="28"/>
      <w:sz w:val="28"/>
      <w:szCs w:val="32"/>
    </w:rPr>
  </w:style>
  <w:style w:type="paragraph" w:styleId="33">
    <w:name w:val="List"/>
    <w:basedOn w:val="1"/>
    <w:autoRedefine/>
    <w:qFormat/>
    <w:uiPriority w:val="0"/>
    <w:pPr>
      <w:ind w:left="200" w:hanging="200" w:hangingChars="200"/>
    </w:pPr>
    <w:rPr>
      <w:sz w:val="28"/>
      <w:szCs w:val="28"/>
    </w:rPr>
  </w:style>
  <w:style w:type="paragraph" w:styleId="34">
    <w:name w:val="toc 6"/>
    <w:basedOn w:val="1"/>
    <w:next w:val="1"/>
    <w:autoRedefine/>
    <w:qFormat/>
    <w:uiPriority w:val="39"/>
    <w:pPr>
      <w:ind w:left="1050"/>
      <w:jc w:val="left"/>
    </w:pPr>
    <w:rPr>
      <w:szCs w:val="21"/>
    </w:rPr>
  </w:style>
  <w:style w:type="paragraph" w:styleId="35">
    <w:name w:val="Body Text Indent 3"/>
    <w:basedOn w:val="1"/>
    <w:link w:val="118"/>
    <w:autoRedefine/>
    <w:qFormat/>
    <w:uiPriority w:val="0"/>
    <w:pPr>
      <w:ind w:left="899" w:leftChars="428" w:firstLine="458" w:firstLineChars="218"/>
    </w:pPr>
  </w:style>
  <w:style w:type="paragraph" w:styleId="36">
    <w:name w:val="table of figures"/>
    <w:basedOn w:val="1"/>
    <w:next w:val="1"/>
    <w:autoRedefine/>
    <w:qFormat/>
    <w:uiPriority w:val="0"/>
    <w:pPr>
      <w:ind w:left="840" w:leftChars="200" w:hanging="420" w:hangingChars="200"/>
    </w:pPr>
  </w:style>
  <w:style w:type="paragraph" w:styleId="37">
    <w:name w:val="toc 2"/>
    <w:basedOn w:val="1"/>
    <w:next w:val="1"/>
    <w:autoRedefine/>
    <w:qFormat/>
    <w:uiPriority w:val="39"/>
    <w:pPr>
      <w:ind w:left="210"/>
      <w:jc w:val="left"/>
    </w:pPr>
    <w:rPr>
      <w:smallCaps/>
    </w:rPr>
  </w:style>
  <w:style w:type="paragraph" w:styleId="38">
    <w:name w:val="toc 9"/>
    <w:basedOn w:val="1"/>
    <w:next w:val="1"/>
    <w:autoRedefine/>
    <w:qFormat/>
    <w:uiPriority w:val="39"/>
    <w:pPr>
      <w:ind w:left="1680"/>
      <w:jc w:val="left"/>
    </w:pPr>
    <w:rPr>
      <w:szCs w:val="21"/>
    </w:rPr>
  </w:style>
  <w:style w:type="paragraph" w:styleId="39">
    <w:name w:val="Body Text 2"/>
    <w:basedOn w:val="1"/>
    <w:link w:val="193"/>
    <w:autoRedefine/>
    <w:qFormat/>
    <w:uiPriority w:val="99"/>
    <w:rPr>
      <w:color w:val="FF0000"/>
      <w:sz w:val="24"/>
    </w:rPr>
  </w:style>
  <w:style w:type="paragraph" w:styleId="40">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4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2">
    <w:name w:val="index 1"/>
    <w:basedOn w:val="1"/>
    <w:next w:val="1"/>
    <w:autoRedefine/>
    <w:qFormat/>
    <w:uiPriority w:val="0"/>
    <w:pPr>
      <w:spacing w:line="300" w:lineRule="auto"/>
    </w:pPr>
    <w:rPr>
      <w:rFonts w:ascii="Arial" w:hAnsi="Arial" w:cs="Arial"/>
      <w:szCs w:val="21"/>
    </w:rPr>
  </w:style>
  <w:style w:type="paragraph" w:styleId="43">
    <w:name w:val="Title"/>
    <w:basedOn w:val="1"/>
    <w:next w:val="1"/>
    <w:link w:val="105"/>
    <w:autoRedefine/>
    <w:qFormat/>
    <w:uiPriority w:val="0"/>
    <w:pPr>
      <w:spacing w:before="240" w:after="60"/>
      <w:jc w:val="center"/>
      <w:outlineLvl w:val="0"/>
    </w:pPr>
    <w:rPr>
      <w:rFonts w:ascii="Cambria" w:hAnsi="Cambria"/>
      <w:b/>
      <w:sz w:val="44"/>
      <w:szCs w:val="20"/>
    </w:rPr>
  </w:style>
  <w:style w:type="table" w:styleId="45">
    <w:name w:val="Table Grid"/>
    <w:basedOn w:val="44"/>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autoRedefine/>
    <w:qFormat/>
    <w:uiPriority w:val="0"/>
    <w:rPr>
      <w:b/>
      <w:bCs/>
    </w:rPr>
  </w:style>
  <w:style w:type="character" w:styleId="48">
    <w:name w:val="page number"/>
    <w:basedOn w:val="46"/>
    <w:autoRedefine/>
    <w:qFormat/>
    <w:uiPriority w:val="0"/>
  </w:style>
  <w:style w:type="character" w:styleId="49">
    <w:name w:val="FollowedHyperlink"/>
    <w:autoRedefine/>
    <w:qFormat/>
    <w:uiPriority w:val="0"/>
    <w:rPr>
      <w:color w:val="800080"/>
      <w:u w:val="single"/>
    </w:rPr>
  </w:style>
  <w:style w:type="character" w:styleId="50">
    <w:name w:val="Emphasis"/>
    <w:autoRedefine/>
    <w:qFormat/>
    <w:uiPriority w:val="20"/>
    <w:rPr>
      <w:i/>
      <w:iCs/>
    </w:rPr>
  </w:style>
  <w:style w:type="character" w:styleId="51">
    <w:name w:val="Hyperlink"/>
    <w:autoRedefine/>
    <w:qFormat/>
    <w:uiPriority w:val="99"/>
    <w:rPr>
      <w:color w:val="0000FF"/>
      <w:u w:val="single"/>
    </w:rPr>
  </w:style>
  <w:style w:type="character" w:styleId="52">
    <w:name w:val="annotation reference"/>
    <w:autoRedefine/>
    <w:qFormat/>
    <w:uiPriority w:val="0"/>
    <w:rPr>
      <w:sz w:val="21"/>
      <w:szCs w:val="21"/>
    </w:rPr>
  </w:style>
  <w:style w:type="character" w:styleId="53">
    <w:name w:val="footnote reference"/>
    <w:autoRedefine/>
    <w:qFormat/>
    <w:uiPriority w:val="0"/>
    <w:rPr>
      <w:vertAlign w:val="superscript"/>
    </w:rPr>
  </w:style>
  <w:style w:type="paragraph" w:customStyle="1" w:styleId="54">
    <w:name w:val="TOC 标题1"/>
    <w:basedOn w:val="3"/>
    <w:next w:val="1"/>
    <w:autoRedefine/>
    <w:qFormat/>
    <w:uiPriority w:val="39"/>
    <w:pPr>
      <w:widowControl/>
      <w:spacing w:before="240" w:after="0" w:line="259" w:lineRule="auto"/>
      <w:jc w:val="left"/>
      <w:outlineLvl w:val="9"/>
    </w:pPr>
    <w:rPr>
      <w:rFonts w:ascii="Cambria" w:hAnsi="Cambria"/>
      <w:b w:val="0"/>
      <w:bCs w:val="0"/>
      <w:color w:val="365F91"/>
      <w:kern w:val="0"/>
      <w:szCs w:val="32"/>
    </w:rPr>
  </w:style>
  <w:style w:type="paragraph" w:customStyle="1" w:styleId="55">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6">
    <w:name w:val="Plain Text"/>
    <w:basedOn w:val="1"/>
    <w:autoRedefine/>
    <w:qFormat/>
    <w:uiPriority w:val="0"/>
    <w:pPr>
      <w:widowControl w:val="0"/>
      <w:jc w:val="both"/>
    </w:pPr>
    <w:rPr>
      <w:rFonts w:ascii="宋体" w:hAnsi="宋体" w:cs="宋体"/>
      <w:color w:val="000000"/>
      <w:kern w:val="2"/>
      <w:szCs w:val="21"/>
    </w:rPr>
  </w:style>
  <w:style w:type="paragraph" w:customStyle="1" w:styleId="57">
    <w:name w:val="Plain Text1"/>
    <w:basedOn w:val="1"/>
    <w:autoRedefine/>
    <w:qFormat/>
    <w:uiPriority w:val="0"/>
    <w:pPr>
      <w:widowControl w:val="0"/>
      <w:jc w:val="both"/>
    </w:pPr>
    <w:rPr>
      <w:rFonts w:ascii="宋体" w:hAnsi="宋体" w:cs="宋体"/>
      <w:color w:val="000000"/>
      <w:kern w:val="2"/>
      <w:szCs w:val="21"/>
    </w:rPr>
  </w:style>
  <w:style w:type="character" w:customStyle="1" w:styleId="58">
    <w:name w:val="style41"/>
    <w:autoRedefine/>
    <w:qFormat/>
    <w:uiPriority w:val="0"/>
    <w:rPr>
      <w:color w:val="666666"/>
      <w:sz w:val="18"/>
      <w:szCs w:val="18"/>
    </w:rPr>
  </w:style>
  <w:style w:type="character" w:customStyle="1" w:styleId="59">
    <w:name w:val="141"/>
    <w:autoRedefine/>
    <w:qFormat/>
    <w:uiPriority w:val="0"/>
    <w:rPr>
      <w:sz w:val="28"/>
      <w:szCs w:val="28"/>
    </w:rPr>
  </w:style>
  <w:style w:type="character" w:customStyle="1" w:styleId="60">
    <w:name w:val="style741"/>
    <w:autoRedefine/>
    <w:qFormat/>
    <w:uiPriority w:val="0"/>
    <w:rPr>
      <w:rFonts w:cs="Times New Roman"/>
      <w:color w:val="666666"/>
    </w:rPr>
  </w:style>
  <w:style w:type="character" w:customStyle="1" w:styleId="61">
    <w:name w:val="d1"/>
    <w:autoRedefine/>
    <w:qFormat/>
    <w:uiPriority w:val="0"/>
    <w:rPr>
      <w:color w:val="000000"/>
      <w:sz w:val="21"/>
      <w:szCs w:val="21"/>
      <w:u w:val="none"/>
    </w:rPr>
  </w:style>
  <w:style w:type="character" w:customStyle="1" w:styleId="62">
    <w:name w:val="纯文本 字符"/>
    <w:autoRedefine/>
    <w:qFormat/>
    <w:locked/>
    <w:uiPriority w:val="0"/>
    <w:rPr>
      <w:rFonts w:ascii="宋体" w:hAnsi="Courier New" w:eastAsia="宋体"/>
      <w:kern w:val="10"/>
      <w:sz w:val="21"/>
      <w:szCs w:val="21"/>
      <w:lang w:val="en-US" w:eastAsia="zh-CN" w:bidi="ar-SA"/>
    </w:rPr>
  </w:style>
  <w:style w:type="character" w:customStyle="1" w:styleId="63">
    <w:name w:val="apple-converted-space"/>
    <w:basedOn w:val="46"/>
    <w:autoRedefine/>
    <w:qFormat/>
    <w:uiPriority w:val="0"/>
  </w:style>
  <w:style w:type="character" w:customStyle="1" w:styleId="64">
    <w:name w:val="正文文本 字符"/>
    <w:link w:val="19"/>
    <w:autoRedefine/>
    <w:qFormat/>
    <w:uiPriority w:val="99"/>
    <w:rPr>
      <w:rFonts w:eastAsia="宋体"/>
      <w:kern w:val="2"/>
      <w:sz w:val="24"/>
      <w:szCs w:val="24"/>
      <w:lang w:val="en-US" w:eastAsia="zh-CN" w:bidi="ar-SA"/>
    </w:rPr>
  </w:style>
  <w:style w:type="paragraph" w:customStyle="1" w:styleId="65">
    <w:name w:val="Char Char6"/>
    <w:basedOn w:val="1"/>
    <w:autoRedefine/>
    <w:qFormat/>
    <w:uiPriority w:val="0"/>
    <w:pPr>
      <w:widowControl/>
      <w:spacing w:after="160" w:line="240" w:lineRule="exact"/>
      <w:jc w:val="left"/>
    </w:pPr>
  </w:style>
  <w:style w:type="paragraph" w:customStyle="1" w:styleId="66">
    <w:name w:val="Char Char Char Char Char Char Char Char Char Char Char Char Char Char Char Char"/>
    <w:basedOn w:val="1"/>
    <w:autoRedefine/>
    <w:qFormat/>
    <w:uiPriority w:val="0"/>
    <w:rPr>
      <w:rFonts w:ascii="Tahoma" w:hAnsi="Tahoma"/>
      <w:sz w:val="24"/>
      <w:szCs w:val="20"/>
    </w:rPr>
  </w:style>
  <w:style w:type="paragraph" w:customStyle="1" w:styleId="67">
    <w:name w:val="indent_2em1"/>
    <w:basedOn w:val="1"/>
    <w:autoRedefine/>
    <w:qFormat/>
    <w:uiPriority w:val="0"/>
    <w:pPr>
      <w:widowControl/>
      <w:spacing w:line="300" w:lineRule="atLeast"/>
      <w:ind w:firstLine="480"/>
      <w:jc w:val="left"/>
    </w:pPr>
    <w:rPr>
      <w:rFonts w:ascii="宋体" w:hAnsi="宋体" w:cs="宋体"/>
      <w:spacing w:val="15"/>
      <w:kern w:val="0"/>
      <w:sz w:val="24"/>
    </w:rPr>
  </w:style>
  <w:style w:type="paragraph" w:customStyle="1" w:styleId="68">
    <w:name w:val="Char Char Char Char Char Char Char Char Char"/>
    <w:basedOn w:val="1"/>
    <w:autoRedefine/>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69">
    <w:name w:val="p0"/>
    <w:basedOn w:val="1"/>
    <w:autoRedefine/>
    <w:unhideWhenUsed/>
    <w:qFormat/>
    <w:uiPriority w:val="0"/>
    <w:pPr>
      <w:widowControl/>
    </w:pPr>
    <w:rPr>
      <w:rFonts w:hint="eastAsia"/>
    </w:rPr>
  </w:style>
  <w:style w:type="paragraph" w:customStyle="1" w:styleId="70">
    <w:name w:val="indent_2em"/>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1">
    <w:name w:val="Char Char Char Char Char Char Char Char Char Char Char Char Char Char Char Char Char Char Char"/>
    <w:basedOn w:val="1"/>
    <w:autoRedefine/>
    <w:qFormat/>
    <w:uiPriority w:val="0"/>
    <w:pPr>
      <w:widowControl/>
      <w:spacing w:after="160" w:line="240" w:lineRule="exact"/>
      <w:jc w:val="left"/>
    </w:pPr>
  </w:style>
  <w:style w:type="paragraph" w:customStyle="1" w:styleId="72">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xiao b"/>
    <w:basedOn w:val="1"/>
    <w:autoRedefine/>
    <w:qFormat/>
    <w:uiPriority w:val="0"/>
    <w:pPr>
      <w:jc w:val="center"/>
    </w:pPr>
    <w:rPr>
      <w:rFonts w:eastAsia="黑体"/>
      <w:sz w:val="24"/>
      <w:szCs w:val="20"/>
    </w:rPr>
  </w:style>
  <w:style w:type="paragraph" w:customStyle="1" w:styleId="74">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Char"/>
    <w:basedOn w:val="1"/>
    <w:autoRedefine/>
    <w:qFormat/>
    <w:uiPriority w:val="0"/>
    <w:pPr>
      <w:tabs>
        <w:tab w:val="left" w:pos="420"/>
      </w:tabs>
      <w:ind w:left="420" w:hanging="420"/>
    </w:pPr>
    <w:rPr>
      <w:szCs w:val="20"/>
    </w:rPr>
  </w:style>
  <w:style w:type="paragraph" w:customStyle="1" w:styleId="76">
    <w:name w:val="_Style 32"/>
    <w:basedOn w:val="1"/>
    <w:next w:val="39"/>
    <w:autoRedefine/>
    <w:qFormat/>
    <w:uiPriority w:val="0"/>
    <w:pPr>
      <w:spacing w:after="120" w:line="480" w:lineRule="auto"/>
    </w:pPr>
    <w:rPr>
      <w:szCs w:val="20"/>
    </w:rPr>
  </w:style>
  <w:style w:type="paragraph" w:customStyle="1" w:styleId="77">
    <w:name w:val="表内文字"/>
    <w:basedOn w:val="1"/>
    <w:autoRedefine/>
    <w:qFormat/>
    <w:uiPriority w:val="0"/>
    <w:pPr>
      <w:tabs>
        <w:tab w:val="left" w:pos="1418"/>
      </w:tabs>
      <w:spacing w:line="360" w:lineRule="auto"/>
      <w:jc w:val="center"/>
    </w:pPr>
    <w:rPr>
      <w:rFonts w:ascii="仿宋_GB2312" w:eastAsia="仿宋_GB2312" w:cs="仿宋_GB2312"/>
      <w:spacing w:val="-20"/>
      <w:kern w:val="0"/>
      <w:sz w:val="24"/>
    </w:rPr>
  </w:style>
  <w:style w:type="paragraph" w:customStyle="1" w:styleId="78">
    <w:name w:val="Char Char Char Char Char Char"/>
    <w:basedOn w:val="1"/>
    <w:autoRedefine/>
    <w:qFormat/>
    <w:uiPriority w:val="0"/>
  </w:style>
  <w:style w:type="paragraph" w:customStyle="1" w:styleId="79">
    <w:name w:val="列出段落1"/>
    <w:basedOn w:val="1"/>
    <w:link w:val="88"/>
    <w:autoRedefine/>
    <w:qFormat/>
    <w:uiPriority w:val="34"/>
    <w:pPr>
      <w:ind w:firstLine="420" w:firstLineChars="200"/>
    </w:pPr>
  </w:style>
  <w:style w:type="paragraph" w:customStyle="1" w:styleId="80">
    <w:name w:val="style75"/>
    <w:basedOn w:val="1"/>
    <w:autoRedefine/>
    <w:qFormat/>
    <w:uiPriority w:val="0"/>
    <w:pPr>
      <w:widowControl/>
      <w:spacing w:before="100" w:beforeAutospacing="1" w:after="100" w:afterAutospacing="1"/>
      <w:jc w:val="left"/>
    </w:pPr>
    <w:rPr>
      <w:rFonts w:ascii="宋体" w:hAnsi="宋体" w:cs="宋体"/>
      <w:color w:val="666666"/>
      <w:kern w:val="0"/>
      <w:sz w:val="15"/>
      <w:szCs w:val="15"/>
    </w:rPr>
  </w:style>
  <w:style w:type="paragraph" w:customStyle="1" w:styleId="81">
    <w:name w:val="Char Char Char Char"/>
    <w:basedOn w:val="16"/>
    <w:autoRedefine/>
    <w:qFormat/>
    <w:uiPriority w:val="0"/>
    <w:rPr>
      <w:rFonts w:ascii="Tahoma" w:hAnsi="Tahoma"/>
      <w:sz w:val="24"/>
    </w:rPr>
  </w:style>
  <w:style w:type="paragraph" w:customStyle="1" w:styleId="82">
    <w:name w:val="正文2"/>
    <w:basedOn w:val="19"/>
    <w:autoRedefine/>
    <w:qFormat/>
    <w:uiPriority w:val="0"/>
    <w:pPr>
      <w:spacing w:line="360" w:lineRule="auto"/>
      <w:ind w:firstLine="480" w:firstLineChars="200"/>
    </w:pPr>
    <w:rPr>
      <w:rFonts w:ascii="宋体"/>
    </w:rPr>
  </w:style>
  <w:style w:type="paragraph" w:customStyle="1" w:styleId="83">
    <w:name w:val="编写建议 Char"/>
    <w:basedOn w:val="1"/>
    <w:link w:val="84"/>
    <w:autoRedefine/>
    <w:qFormat/>
    <w:uiPriority w:val="0"/>
    <w:pPr>
      <w:autoSpaceDE w:val="0"/>
      <w:autoSpaceDN w:val="0"/>
      <w:adjustRightInd w:val="0"/>
      <w:spacing w:line="360" w:lineRule="auto"/>
      <w:ind w:firstLine="420" w:firstLineChars="200"/>
      <w:jc w:val="left"/>
    </w:pPr>
    <w:rPr>
      <w:rFonts w:ascii="Arial" w:hAnsi="Arial"/>
      <w:i/>
      <w:color w:val="0000FF"/>
      <w:kern w:val="0"/>
      <w:sz w:val="20"/>
      <w:szCs w:val="21"/>
    </w:rPr>
  </w:style>
  <w:style w:type="character" w:customStyle="1" w:styleId="84">
    <w:name w:val="编写建议 Char Char"/>
    <w:link w:val="83"/>
    <w:autoRedefine/>
    <w:qFormat/>
    <w:uiPriority w:val="0"/>
    <w:rPr>
      <w:rFonts w:ascii="Arial" w:hAnsi="Arial"/>
      <w:i/>
      <w:color w:val="0000FF"/>
      <w:szCs w:val="21"/>
    </w:rPr>
  </w:style>
  <w:style w:type="paragraph" w:customStyle="1" w:styleId="85">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86">
    <w:name w:val="Char Char Char"/>
    <w:basedOn w:val="1"/>
    <w:autoRedefine/>
    <w:qFormat/>
    <w:uiPriority w:val="0"/>
    <w:rPr>
      <w:rFonts w:ascii="Tahoma" w:hAnsi="Tahoma"/>
      <w:sz w:val="24"/>
      <w:szCs w:val="20"/>
    </w:rPr>
  </w:style>
  <w:style w:type="character" w:customStyle="1" w:styleId="87">
    <w:name w:val="标题 7 字符"/>
    <w:link w:val="9"/>
    <w:autoRedefine/>
    <w:semiHidden/>
    <w:qFormat/>
    <w:uiPriority w:val="9"/>
    <w:rPr>
      <w:b/>
      <w:bCs/>
      <w:kern w:val="2"/>
      <w:sz w:val="24"/>
      <w:szCs w:val="24"/>
    </w:rPr>
  </w:style>
  <w:style w:type="character" w:customStyle="1" w:styleId="88">
    <w:name w:val="列出段落 Char"/>
    <w:link w:val="79"/>
    <w:autoRedefine/>
    <w:qFormat/>
    <w:uiPriority w:val="34"/>
    <w:rPr>
      <w:kern w:val="2"/>
      <w:sz w:val="21"/>
      <w:szCs w:val="24"/>
    </w:rPr>
  </w:style>
  <w:style w:type="character" w:customStyle="1" w:styleId="89">
    <w:name w:val="small18"/>
    <w:autoRedefine/>
    <w:qFormat/>
    <w:uiPriority w:val="0"/>
  </w:style>
  <w:style w:type="character" w:customStyle="1" w:styleId="90">
    <w:name w:val="题注 字符"/>
    <w:link w:val="14"/>
    <w:autoRedefine/>
    <w:qFormat/>
    <w:locked/>
    <w:uiPriority w:val="0"/>
    <w:rPr>
      <w:rFonts w:ascii="Arial" w:hAnsi="Arial" w:eastAsia="黑体" w:cs="Arial"/>
      <w:kern w:val="2"/>
    </w:rPr>
  </w:style>
  <w:style w:type="character" w:customStyle="1" w:styleId="91">
    <w:name w:val="正文缩进 字符"/>
    <w:link w:val="11"/>
    <w:autoRedefine/>
    <w:qFormat/>
    <w:uiPriority w:val="0"/>
    <w:rPr>
      <w:sz w:val="21"/>
    </w:rPr>
  </w:style>
  <w:style w:type="paragraph" w:customStyle="1" w:styleId="92">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3">
    <w:name w:val="列出段落11"/>
    <w:basedOn w:val="1"/>
    <w:autoRedefine/>
    <w:qFormat/>
    <w:uiPriority w:val="0"/>
    <w:pPr>
      <w:ind w:firstLine="420" w:firstLineChars="200"/>
    </w:pPr>
    <w:rPr>
      <w:rFonts w:ascii="Calibri" w:hAnsi="Calibri" w:cs="黑体"/>
      <w:szCs w:val="22"/>
    </w:rPr>
  </w:style>
  <w:style w:type="character" w:customStyle="1" w:styleId="94">
    <w:name w:val="普通文字 Char Char1"/>
    <w:autoRedefine/>
    <w:qFormat/>
    <w:locked/>
    <w:uiPriority w:val="0"/>
    <w:rPr>
      <w:rFonts w:ascii="宋体" w:hAnsi="Courier New" w:eastAsia="宋体"/>
      <w:kern w:val="10"/>
      <w:sz w:val="21"/>
      <w:szCs w:val="21"/>
      <w:lang w:val="en-US" w:eastAsia="zh-CN" w:bidi="ar-SA"/>
    </w:rPr>
  </w:style>
  <w:style w:type="character" w:customStyle="1" w:styleId="95">
    <w:name w:val="文档结构图 字符"/>
    <w:link w:val="16"/>
    <w:autoRedefine/>
    <w:qFormat/>
    <w:uiPriority w:val="0"/>
    <w:rPr>
      <w:kern w:val="2"/>
      <w:sz w:val="21"/>
      <w:szCs w:val="24"/>
      <w:shd w:val="clear" w:color="auto" w:fill="000080"/>
    </w:rPr>
  </w:style>
  <w:style w:type="paragraph" w:customStyle="1" w:styleId="96">
    <w:name w:val="普通 (Web)"/>
    <w:basedOn w:val="1"/>
    <w:autoRedefine/>
    <w:qFormat/>
    <w:uiPriority w:val="0"/>
    <w:pPr>
      <w:widowControl/>
      <w:spacing w:before="100" w:after="100"/>
      <w:jc w:val="left"/>
    </w:pPr>
    <w:rPr>
      <w:rFonts w:ascii="宋体" w:hAnsi="宋体"/>
      <w:kern w:val="0"/>
      <w:sz w:val="24"/>
      <w:szCs w:val="20"/>
    </w:rPr>
  </w:style>
  <w:style w:type="paragraph" w:customStyle="1" w:styleId="97">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98">
    <w:name w:val="style4"/>
    <w:basedOn w:val="1"/>
    <w:autoRedefine/>
    <w:qFormat/>
    <w:uiPriority w:val="0"/>
    <w:pPr>
      <w:widowControl/>
      <w:spacing w:before="100" w:beforeAutospacing="1" w:after="100" w:afterAutospacing="1"/>
      <w:jc w:val="left"/>
    </w:pPr>
    <w:rPr>
      <w:rFonts w:ascii="Arial" w:hAnsi="Arial" w:cs="Arial"/>
      <w:kern w:val="0"/>
      <w:sz w:val="18"/>
      <w:szCs w:val="18"/>
    </w:rPr>
  </w:style>
  <w:style w:type="character" w:customStyle="1" w:styleId="99">
    <w:name w:val="页眉 字符"/>
    <w:link w:val="29"/>
    <w:autoRedefine/>
    <w:qFormat/>
    <w:uiPriority w:val="99"/>
    <w:rPr>
      <w:kern w:val="2"/>
      <w:sz w:val="18"/>
      <w:szCs w:val="18"/>
    </w:rPr>
  </w:style>
  <w:style w:type="character" w:customStyle="1" w:styleId="100">
    <w:name w:val="标题 3 字符"/>
    <w:link w:val="5"/>
    <w:autoRedefine/>
    <w:qFormat/>
    <w:uiPriority w:val="9"/>
    <w:rPr>
      <w:rFonts w:ascii="宋体"/>
      <w:b/>
      <w:bCs/>
      <w:kern w:val="2"/>
      <w:sz w:val="24"/>
      <w:szCs w:val="32"/>
    </w:rPr>
  </w:style>
  <w:style w:type="character" w:customStyle="1" w:styleId="101">
    <w:name w:val="标题 2 字符"/>
    <w:link w:val="4"/>
    <w:autoRedefine/>
    <w:qFormat/>
    <w:uiPriority w:val="0"/>
    <w:rPr>
      <w:rFonts w:ascii="Arial" w:hAnsi="Arial" w:eastAsia="黑体"/>
      <w:bCs/>
      <w:kern w:val="2"/>
      <w:sz w:val="32"/>
      <w:szCs w:val="32"/>
    </w:rPr>
  </w:style>
  <w:style w:type="paragraph" w:customStyle="1" w:styleId="102">
    <w:name w:val="style40"/>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03">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szCs w:val="20"/>
    </w:rPr>
  </w:style>
  <w:style w:type="character" w:customStyle="1" w:styleId="104">
    <w:name w:val="页脚 字符"/>
    <w:link w:val="28"/>
    <w:autoRedefine/>
    <w:qFormat/>
    <w:uiPriority w:val="99"/>
    <w:rPr>
      <w:kern w:val="2"/>
      <w:sz w:val="18"/>
      <w:szCs w:val="18"/>
    </w:rPr>
  </w:style>
  <w:style w:type="character" w:customStyle="1" w:styleId="105">
    <w:name w:val="标题 字符"/>
    <w:link w:val="43"/>
    <w:autoRedefine/>
    <w:qFormat/>
    <w:uiPriority w:val="0"/>
    <w:rPr>
      <w:rFonts w:ascii="Cambria" w:hAnsi="Cambria"/>
      <w:b/>
      <w:kern w:val="2"/>
      <w:sz w:val="44"/>
    </w:rPr>
  </w:style>
  <w:style w:type="character" w:customStyle="1" w:styleId="106">
    <w:name w:val="标题 Char1"/>
    <w:autoRedefine/>
    <w:qFormat/>
    <w:uiPriority w:val="10"/>
    <w:rPr>
      <w:rFonts w:ascii="Cambria" w:hAnsi="Cambria" w:cs="Times New Roman"/>
      <w:b/>
      <w:bCs/>
      <w:kern w:val="2"/>
      <w:sz w:val="32"/>
      <w:szCs w:val="32"/>
    </w:rPr>
  </w:style>
  <w:style w:type="paragraph" w:customStyle="1" w:styleId="107">
    <w:name w:val="正文缩进1"/>
    <w:basedOn w:val="1"/>
    <w:autoRedefine/>
    <w:qFormat/>
    <w:uiPriority w:val="0"/>
  </w:style>
  <w:style w:type="paragraph" w:customStyle="1" w:styleId="108">
    <w:name w:val="Pa6"/>
    <w:basedOn w:val="1"/>
    <w:next w:val="1"/>
    <w:autoRedefine/>
    <w:qFormat/>
    <w:uiPriority w:val="99"/>
    <w:pPr>
      <w:autoSpaceDE w:val="0"/>
      <w:autoSpaceDN w:val="0"/>
      <w:adjustRightInd w:val="0"/>
      <w:spacing w:line="181" w:lineRule="atLeast"/>
      <w:jc w:val="left"/>
    </w:pPr>
    <w:rPr>
      <w:rFonts w:ascii="Futura Bk" w:hAnsi="Futura Bk"/>
      <w:kern w:val="0"/>
      <w:sz w:val="24"/>
    </w:rPr>
  </w:style>
  <w:style w:type="character" w:customStyle="1" w:styleId="109">
    <w:name w:val="title01"/>
    <w:basedOn w:val="46"/>
    <w:autoRedefine/>
    <w:qFormat/>
    <w:uiPriority w:val="0"/>
  </w:style>
  <w:style w:type="paragraph" w:customStyle="1" w:styleId="110">
    <w:name w:val="Default"/>
    <w:link w:val="166"/>
    <w:autoRedefine/>
    <w:qFormat/>
    <w:uiPriority w:val="0"/>
    <w:pPr>
      <w:widowControl w:val="0"/>
      <w:autoSpaceDE w:val="0"/>
      <w:autoSpaceDN w:val="0"/>
    </w:pPr>
    <w:rPr>
      <w:rFonts w:hint="eastAsia" w:ascii="微软雅黑" w:hAnsi="微软雅黑" w:eastAsia="微软雅黑" w:cs="Times New Roman"/>
      <w:color w:val="000000"/>
      <w:sz w:val="24"/>
      <w:lang w:val="en-US" w:eastAsia="zh-CN" w:bidi="ar-SA"/>
    </w:rPr>
  </w:style>
  <w:style w:type="character" w:customStyle="1" w:styleId="111">
    <w:name w:val="标题 1 字符"/>
    <w:link w:val="3"/>
    <w:autoRedefine/>
    <w:qFormat/>
    <w:uiPriority w:val="0"/>
    <w:rPr>
      <w:b/>
      <w:bCs/>
      <w:kern w:val="44"/>
      <w:sz w:val="32"/>
      <w:szCs w:val="44"/>
    </w:rPr>
  </w:style>
  <w:style w:type="paragraph" w:customStyle="1" w:styleId="112">
    <w:name w:val="Char1"/>
    <w:basedOn w:val="1"/>
    <w:autoRedefine/>
    <w:qFormat/>
    <w:uiPriority w:val="0"/>
    <w:pPr>
      <w:widowControl/>
      <w:spacing w:after="160" w:line="240" w:lineRule="exact"/>
      <w:jc w:val="left"/>
    </w:pPr>
    <w:rPr>
      <w:szCs w:val="20"/>
    </w:rPr>
  </w:style>
  <w:style w:type="paragraph" w:customStyle="1" w:styleId="113">
    <w:name w:val="CM30"/>
    <w:basedOn w:val="1"/>
    <w:next w:val="1"/>
    <w:autoRedefine/>
    <w:qFormat/>
    <w:uiPriority w:val="0"/>
    <w:pPr>
      <w:autoSpaceDE w:val="0"/>
      <w:autoSpaceDN w:val="0"/>
      <w:adjustRightInd w:val="0"/>
      <w:spacing w:after="200"/>
      <w:jc w:val="left"/>
    </w:pPr>
    <w:rPr>
      <w:rFonts w:ascii="宋体"/>
      <w:kern w:val="0"/>
      <w:sz w:val="24"/>
    </w:rPr>
  </w:style>
  <w:style w:type="character" w:customStyle="1" w:styleId="114">
    <w:name w:val="标题 4 字符"/>
    <w:link w:val="6"/>
    <w:autoRedefine/>
    <w:qFormat/>
    <w:uiPriority w:val="0"/>
    <w:rPr>
      <w:rFonts w:ascii="Arial" w:hAnsi="Arial"/>
      <w:bCs/>
      <w:kern w:val="2"/>
      <w:sz w:val="24"/>
      <w:szCs w:val="28"/>
    </w:rPr>
  </w:style>
  <w:style w:type="character" w:customStyle="1" w:styleId="115">
    <w:name w:val="正文文本缩进 字符"/>
    <w:link w:val="20"/>
    <w:autoRedefine/>
    <w:qFormat/>
    <w:uiPriority w:val="0"/>
    <w:rPr>
      <w:rFonts w:ascii="宋体" w:hAnsi="宋体"/>
      <w:kern w:val="2"/>
      <w:sz w:val="24"/>
      <w:szCs w:val="24"/>
    </w:rPr>
  </w:style>
  <w:style w:type="paragraph" w:customStyle="1" w:styleId="116">
    <w:name w:val="xl33"/>
    <w:basedOn w:val="1"/>
    <w:autoRedefine/>
    <w:qFormat/>
    <w:uiPriority w:val="0"/>
    <w:pPr>
      <w:widowControl/>
      <w:spacing w:before="100" w:beforeAutospacing="1" w:after="100" w:afterAutospacing="1"/>
      <w:jc w:val="center"/>
      <w:textAlignment w:val="center"/>
    </w:pPr>
    <w:rPr>
      <w:rFonts w:ascii="宋体" w:hAnsi="宋体"/>
      <w:b/>
      <w:bCs/>
      <w:kern w:val="0"/>
      <w:sz w:val="24"/>
    </w:rPr>
  </w:style>
  <w:style w:type="character" w:customStyle="1" w:styleId="117">
    <w:name w:val="正文文本缩进 2 字符"/>
    <w:link w:val="27"/>
    <w:autoRedefine/>
    <w:qFormat/>
    <w:uiPriority w:val="0"/>
    <w:rPr>
      <w:kern w:val="2"/>
      <w:sz w:val="21"/>
      <w:szCs w:val="24"/>
    </w:rPr>
  </w:style>
  <w:style w:type="character" w:customStyle="1" w:styleId="118">
    <w:name w:val="正文文本缩进 3 字符"/>
    <w:link w:val="35"/>
    <w:autoRedefine/>
    <w:qFormat/>
    <w:uiPriority w:val="0"/>
    <w:rPr>
      <w:kern w:val="2"/>
      <w:sz w:val="21"/>
      <w:szCs w:val="24"/>
    </w:rPr>
  </w:style>
  <w:style w:type="paragraph" w:customStyle="1" w:styleId="119">
    <w:name w:val="xl26"/>
    <w:basedOn w:val="1"/>
    <w:autoRedefine/>
    <w:qFormat/>
    <w:uiPriority w:val="0"/>
    <w:pPr>
      <w:widowControl/>
      <w:spacing w:before="100" w:beforeAutospacing="1" w:after="100" w:afterAutospacing="1"/>
      <w:jc w:val="center"/>
      <w:textAlignment w:val="center"/>
    </w:pPr>
    <w:rPr>
      <w:rFonts w:ascii="宋体" w:hAnsi="宋体"/>
      <w:kern w:val="0"/>
      <w:sz w:val="24"/>
    </w:rPr>
  </w:style>
  <w:style w:type="character" w:customStyle="1" w:styleId="120">
    <w:name w:val="副标题 字符"/>
    <w:link w:val="32"/>
    <w:autoRedefine/>
    <w:qFormat/>
    <w:uiPriority w:val="0"/>
    <w:rPr>
      <w:rFonts w:ascii="Cambria" w:hAnsi="Cambria" w:eastAsia="黑体"/>
      <w:bCs/>
      <w:kern w:val="28"/>
      <w:sz w:val="28"/>
      <w:szCs w:val="32"/>
    </w:rPr>
  </w:style>
  <w:style w:type="paragraph" w:customStyle="1" w:styleId="121">
    <w:name w:val="Char Char Char Char Char Char Char Char Char Char Char Char Char Char Char Char1"/>
    <w:basedOn w:val="1"/>
    <w:autoRedefine/>
    <w:qFormat/>
    <w:uiPriority w:val="0"/>
    <w:pPr>
      <w:spacing w:line="500" w:lineRule="exact"/>
    </w:pPr>
    <w:rPr>
      <w:sz w:val="24"/>
    </w:rPr>
  </w:style>
  <w:style w:type="paragraph" w:customStyle="1" w:styleId="122">
    <w:name w:val="CM27"/>
    <w:basedOn w:val="110"/>
    <w:next w:val="110"/>
    <w:autoRedefine/>
    <w:qFormat/>
    <w:uiPriority w:val="0"/>
    <w:pPr>
      <w:adjustRightInd w:val="0"/>
      <w:spacing w:after="513"/>
    </w:pPr>
    <w:rPr>
      <w:rFonts w:hint="default" w:ascii="宋体" w:hAnsi="Times New Roman" w:eastAsia="宋体"/>
      <w:color w:val="auto"/>
      <w:szCs w:val="24"/>
    </w:rPr>
  </w:style>
  <w:style w:type="paragraph" w:customStyle="1" w:styleId="123">
    <w:name w:val="CM5"/>
    <w:basedOn w:val="110"/>
    <w:next w:val="110"/>
    <w:autoRedefine/>
    <w:qFormat/>
    <w:uiPriority w:val="0"/>
    <w:pPr>
      <w:adjustRightInd w:val="0"/>
      <w:spacing w:line="491" w:lineRule="atLeast"/>
    </w:pPr>
    <w:rPr>
      <w:rFonts w:hint="default" w:ascii="宋体" w:hAnsi="Times New Roman" w:eastAsia="宋体"/>
      <w:color w:val="auto"/>
      <w:szCs w:val="24"/>
    </w:rPr>
  </w:style>
  <w:style w:type="paragraph" w:customStyle="1" w:styleId="124">
    <w:name w:val="CM7"/>
    <w:basedOn w:val="110"/>
    <w:next w:val="110"/>
    <w:autoRedefine/>
    <w:qFormat/>
    <w:uiPriority w:val="0"/>
    <w:pPr>
      <w:adjustRightInd w:val="0"/>
      <w:spacing w:line="491" w:lineRule="atLeast"/>
    </w:pPr>
    <w:rPr>
      <w:rFonts w:hint="default" w:ascii="宋体" w:hAnsi="Times New Roman" w:eastAsia="宋体"/>
      <w:color w:val="auto"/>
      <w:szCs w:val="24"/>
    </w:rPr>
  </w:style>
  <w:style w:type="paragraph" w:customStyle="1" w:styleId="125">
    <w:name w:val="CM4"/>
    <w:basedOn w:val="110"/>
    <w:next w:val="110"/>
    <w:autoRedefine/>
    <w:qFormat/>
    <w:uiPriority w:val="0"/>
    <w:pPr>
      <w:adjustRightInd w:val="0"/>
      <w:spacing w:line="491" w:lineRule="atLeast"/>
    </w:pPr>
    <w:rPr>
      <w:rFonts w:hint="default" w:ascii="宋体" w:hAnsi="Times New Roman" w:eastAsia="宋体"/>
      <w:color w:val="auto"/>
      <w:szCs w:val="24"/>
    </w:rPr>
  </w:style>
  <w:style w:type="paragraph" w:customStyle="1" w:styleId="126">
    <w:name w:val="CM8"/>
    <w:basedOn w:val="110"/>
    <w:next w:val="110"/>
    <w:autoRedefine/>
    <w:qFormat/>
    <w:uiPriority w:val="0"/>
    <w:pPr>
      <w:adjustRightInd w:val="0"/>
      <w:spacing w:line="491" w:lineRule="atLeast"/>
    </w:pPr>
    <w:rPr>
      <w:rFonts w:hint="default" w:ascii="宋体" w:hAnsi="Times New Roman" w:eastAsia="宋体"/>
      <w:color w:val="auto"/>
      <w:szCs w:val="24"/>
    </w:rPr>
  </w:style>
  <w:style w:type="paragraph" w:customStyle="1" w:styleId="127">
    <w:name w:val="CM6"/>
    <w:basedOn w:val="110"/>
    <w:next w:val="110"/>
    <w:autoRedefine/>
    <w:qFormat/>
    <w:uiPriority w:val="0"/>
    <w:pPr>
      <w:adjustRightInd w:val="0"/>
      <w:spacing w:line="491" w:lineRule="atLeast"/>
    </w:pPr>
    <w:rPr>
      <w:rFonts w:hint="default" w:ascii="宋体" w:hAnsi="Times New Roman" w:eastAsia="宋体"/>
      <w:color w:val="auto"/>
      <w:szCs w:val="24"/>
    </w:rPr>
  </w:style>
  <w:style w:type="paragraph" w:customStyle="1" w:styleId="128">
    <w:name w:val="CM13"/>
    <w:basedOn w:val="110"/>
    <w:next w:val="110"/>
    <w:autoRedefine/>
    <w:qFormat/>
    <w:uiPriority w:val="0"/>
    <w:pPr>
      <w:adjustRightInd w:val="0"/>
      <w:spacing w:line="491" w:lineRule="atLeast"/>
    </w:pPr>
    <w:rPr>
      <w:rFonts w:hint="default" w:ascii="宋体" w:hAnsi="Times New Roman" w:eastAsia="宋体"/>
      <w:color w:val="auto"/>
      <w:szCs w:val="24"/>
    </w:rPr>
  </w:style>
  <w:style w:type="paragraph" w:customStyle="1" w:styleId="129">
    <w:name w:val="样式 首行缩进:  2 字符 段前: 0.5 行 段后: 0.5 行"/>
    <w:basedOn w:val="1"/>
    <w:next w:val="1"/>
    <w:autoRedefine/>
    <w:qFormat/>
    <w:uiPriority w:val="0"/>
    <w:pPr>
      <w:adjustRightInd w:val="0"/>
      <w:snapToGrid w:val="0"/>
      <w:spacing w:before="156" w:after="156" w:line="312" w:lineRule="auto"/>
      <w:ind w:firstLine="480" w:firstLineChars="200"/>
    </w:pPr>
    <w:rPr>
      <w:rFonts w:eastAsia="楷体_GB2312"/>
      <w:sz w:val="24"/>
      <w:szCs w:val="20"/>
    </w:rPr>
  </w:style>
  <w:style w:type="paragraph" w:customStyle="1" w:styleId="130">
    <w:name w:val="Char Char Char Char Char Char1 Char"/>
    <w:basedOn w:val="1"/>
    <w:autoRedefine/>
    <w:qFormat/>
    <w:uiPriority w:val="0"/>
  </w:style>
  <w:style w:type="paragraph" w:customStyle="1" w:styleId="131">
    <w:name w:val="Char2"/>
    <w:basedOn w:val="1"/>
    <w:autoRedefine/>
    <w:qFormat/>
    <w:uiPriority w:val="0"/>
  </w:style>
  <w:style w:type="character" w:customStyle="1" w:styleId="132">
    <w:name w:val="批注框文本 字符"/>
    <w:link w:val="2"/>
    <w:autoRedefine/>
    <w:qFormat/>
    <w:uiPriority w:val="0"/>
    <w:rPr>
      <w:kern w:val="2"/>
      <w:sz w:val="18"/>
      <w:szCs w:val="18"/>
    </w:rPr>
  </w:style>
  <w:style w:type="character" w:customStyle="1" w:styleId="133">
    <w:name w:val="批注文字 字符"/>
    <w:link w:val="17"/>
    <w:autoRedefine/>
    <w:qFormat/>
    <w:uiPriority w:val="99"/>
    <w:rPr>
      <w:kern w:val="2"/>
      <w:sz w:val="21"/>
      <w:szCs w:val="24"/>
    </w:rPr>
  </w:style>
  <w:style w:type="paragraph" w:customStyle="1" w:styleId="13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35">
    <w:name w:val="font6"/>
    <w:basedOn w:val="1"/>
    <w:autoRedefine/>
    <w:qFormat/>
    <w:uiPriority w:val="0"/>
    <w:pPr>
      <w:widowControl/>
      <w:spacing w:before="100" w:beforeAutospacing="1" w:after="100" w:afterAutospacing="1"/>
      <w:jc w:val="left"/>
    </w:pPr>
    <w:rPr>
      <w:rFonts w:ascii="宋体" w:hAnsi="宋体" w:cs="宋体"/>
      <w:b/>
      <w:bCs/>
      <w:color w:val="FF0000"/>
      <w:kern w:val="0"/>
      <w:sz w:val="22"/>
      <w:szCs w:val="22"/>
    </w:rPr>
  </w:style>
  <w:style w:type="paragraph" w:customStyle="1" w:styleId="13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137">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8">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9">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4"/>
    </w:rPr>
  </w:style>
  <w:style w:type="paragraph" w:customStyle="1" w:styleId="140">
    <w:name w:val="xl6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70C0"/>
      <w:kern w:val="0"/>
      <w:sz w:val="24"/>
    </w:rPr>
  </w:style>
  <w:style w:type="paragraph" w:customStyle="1" w:styleId="141">
    <w:name w:val="xl7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2">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143">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70C0"/>
      <w:kern w:val="0"/>
      <w:sz w:val="24"/>
    </w:rPr>
  </w:style>
  <w:style w:type="paragraph" w:customStyle="1" w:styleId="144">
    <w:name w:val="xl7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5">
    <w:name w:val="xl7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6">
    <w:name w:val="xl7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47">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8">
    <w:name w:val="xl77"/>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kern w:val="0"/>
      <w:sz w:val="24"/>
    </w:rPr>
  </w:style>
  <w:style w:type="paragraph" w:customStyle="1" w:styleId="149">
    <w:name w:val="xl7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150">
    <w:name w:val="xl7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151">
    <w:name w:val="xl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2">
    <w:name w:val="xl8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3">
    <w:name w:val="xl8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154">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5">
    <w:name w:val="_Style 28"/>
    <w:basedOn w:val="1"/>
    <w:autoRedefine/>
    <w:qFormat/>
    <w:uiPriority w:val="0"/>
    <w:rPr>
      <w:rFonts w:ascii="Tahoma" w:hAnsi="Tahoma"/>
      <w:sz w:val="24"/>
    </w:rPr>
  </w:style>
  <w:style w:type="character" w:customStyle="1" w:styleId="156">
    <w:name w:val="标准文本 Char"/>
    <w:link w:val="157"/>
    <w:autoRedefine/>
    <w:qFormat/>
    <w:locked/>
    <w:uiPriority w:val="99"/>
    <w:rPr>
      <w:kern w:val="2"/>
    </w:rPr>
  </w:style>
  <w:style w:type="paragraph" w:customStyle="1" w:styleId="157">
    <w:name w:val="标准文本"/>
    <w:basedOn w:val="1"/>
    <w:link w:val="156"/>
    <w:autoRedefine/>
    <w:qFormat/>
    <w:uiPriority w:val="99"/>
    <w:pPr>
      <w:spacing w:line="360" w:lineRule="auto"/>
      <w:ind w:firstLine="480" w:firstLineChars="200"/>
    </w:pPr>
    <w:rPr>
      <w:sz w:val="20"/>
      <w:szCs w:val="20"/>
    </w:rPr>
  </w:style>
  <w:style w:type="paragraph" w:customStyle="1" w:styleId="158">
    <w:name w:val="[Normal]"/>
    <w:autoRedefine/>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eastAsia="宋体" w:cs="Times New Roman"/>
      <w:sz w:val="24"/>
      <w:szCs w:val="24"/>
      <w:lang w:val="en-US" w:eastAsia="zh-CN" w:bidi="ar-SA"/>
    </w:rPr>
  </w:style>
  <w:style w:type="character" w:customStyle="1" w:styleId="159">
    <w:name w:val="标题1"/>
    <w:basedOn w:val="46"/>
    <w:autoRedefine/>
    <w:qFormat/>
    <w:uiPriority w:val="0"/>
  </w:style>
  <w:style w:type="paragraph" w:customStyle="1" w:styleId="160">
    <w:name w:val="报告正文"/>
    <w:basedOn w:val="1"/>
    <w:autoRedefine/>
    <w:qFormat/>
    <w:uiPriority w:val="0"/>
    <w:pPr>
      <w:adjustRightInd w:val="0"/>
      <w:snapToGrid w:val="0"/>
      <w:spacing w:line="288" w:lineRule="auto"/>
      <w:ind w:left="3060" w:leftChars="1700"/>
    </w:pPr>
    <w:rPr>
      <w:rFonts w:ascii="华文细黑" w:hAnsi="华文细黑" w:eastAsia="华文细黑" w:cs="宋体"/>
      <w:szCs w:val="20"/>
    </w:rPr>
  </w:style>
  <w:style w:type="paragraph" w:customStyle="1" w:styleId="161">
    <w:name w:val="_Style 1"/>
    <w:basedOn w:val="1"/>
    <w:autoRedefine/>
    <w:qFormat/>
    <w:uiPriority w:val="34"/>
    <w:pPr>
      <w:ind w:firstLine="420" w:firstLineChars="200"/>
    </w:pPr>
  </w:style>
  <w:style w:type="paragraph" w:styleId="162">
    <w:name w:val="List Paragraph"/>
    <w:basedOn w:val="1"/>
    <w:link w:val="195"/>
    <w:autoRedefine/>
    <w:unhideWhenUsed/>
    <w:qFormat/>
    <w:uiPriority w:val="34"/>
    <w:pPr>
      <w:ind w:firstLine="420" w:firstLineChars="200"/>
    </w:pPr>
  </w:style>
  <w:style w:type="character" w:customStyle="1" w:styleId="163">
    <w:name w:val="c lh15"/>
    <w:basedOn w:val="46"/>
    <w:autoRedefine/>
    <w:qFormat/>
    <w:uiPriority w:val="0"/>
  </w:style>
  <w:style w:type="character" w:customStyle="1" w:styleId="164">
    <w:name w:val="正文文本 3 字符"/>
    <w:basedOn w:val="46"/>
    <w:link w:val="18"/>
    <w:autoRedefine/>
    <w:qFormat/>
    <w:uiPriority w:val="0"/>
    <w:rPr>
      <w:color w:val="FF00FF"/>
      <w:kern w:val="2"/>
      <w:sz w:val="21"/>
      <w:szCs w:val="24"/>
    </w:rPr>
  </w:style>
  <w:style w:type="paragraph" w:customStyle="1" w:styleId="165">
    <w:name w:val="正文1"/>
    <w:autoRedefine/>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character" w:customStyle="1" w:styleId="166">
    <w:name w:val="Default Char Char"/>
    <w:link w:val="110"/>
    <w:autoRedefine/>
    <w:qFormat/>
    <w:uiPriority w:val="0"/>
    <w:rPr>
      <w:rFonts w:ascii="微软雅黑" w:hAnsi="微软雅黑" w:eastAsia="微软雅黑"/>
      <w:color w:val="000000"/>
      <w:sz w:val="24"/>
    </w:rPr>
  </w:style>
  <w:style w:type="paragraph" w:customStyle="1" w:styleId="167">
    <w:name w:val="_Style 2"/>
    <w:basedOn w:val="1"/>
    <w:autoRedefine/>
    <w:qFormat/>
    <w:uiPriority w:val="0"/>
    <w:pPr>
      <w:ind w:firstLine="420" w:firstLineChars="200"/>
    </w:pPr>
    <w:rPr>
      <w:rFonts w:ascii="Calibri" w:hAnsi="Calibri"/>
      <w:szCs w:val="22"/>
    </w:rPr>
  </w:style>
  <w:style w:type="paragraph" w:customStyle="1" w:styleId="168">
    <w:name w:val="中等深浅网格 1 - 强调文字颜色 21"/>
    <w:basedOn w:val="1"/>
    <w:autoRedefine/>
    <w:unhideWhenUsed/>
    <w:qFormat/>
    <w:uiPriority w:val="0"/>
    <w:pPr>
      <w:ind w:firstLine="420" w:firstLineChars="200"/>
      <w:jc w:val="left"/>
    </w:pPr>
    <w:rPr>
      <w:rFonts w:ascii="Calibri" w:hAnsi="Calibri"/>
      <w:kern w:val="0"/>
      <w:sz w:val="22"/>
      <w:szCs w:val="22"/>
      <w:lang w:eastAsia="en-US"/>
    </w:rPr>
  </w:style>
  <w:style w:type="character" w:customStyle="1" w:styleId="169">
    <w:name w:val="不明显强调1"/>
    <w:autoRedefine/>
    <w:qFormat/>
    <w:uiPriority w:val="19"/>
    <w:rPr>
      <w:rFonts w:ascii="Times New Roman" w:hAnsi="Times New Roman" w:eastAsia="宋体" w:cs="Times New Roman"/>
      <w:i/>
      <w:iCs/>
      <w:color w:val="404040"/>
    </w:rPr>
  </w:style>
  <w:style w:type="paragraph" w:customStyle="1" w:styleId="170">
    <w:name w:val="00正文"/>
    <w:basedOn w:val="1"/>
    <w:autoRedefine/>
    <w:qFormat/>
    <w:uiPriority w:val="0"/>
    <w:pPr>
      <w:spacing w:line="360" w:lineRule="auto"/>
      <w:ind w:firstLine="412" w:firstLineChars="196"/>
      <w:jc w:val="left"/>
    </w:pPr>
    <w:rPr>
      <w:rFonts w:ascii="宋体" w:hAnsi="宋体" w:cs="宋体"/>
      <w:color w:val="000000"/>
      <w:szCs w:val="21"/>
    </w:rPr>
  </w:style>
  <w:style w:type="paragraph" w:customStyle="1" w:styleId="171">
    <w:name w:val="2.正文首行缩进 2"/>
    <w:basedOn w:val="19"/>
    <w:autoRedefine/>
    <w:qFormat/>
    <w:uiPriority w:val="0"/>
    <w:pPr>
      <w:snapToGrid w:val="0"/>
      <w:spacing w:before="120" w:line="360" w:lineRule="auto"/>
      <w:ind w:firstLine="200" w:firstLineChars="200"/>
    </w:pPr>
    <w:rPr>
      <w:rFonts w:ascii="宋体" w:hAnsi="宋体" w:cs="宋体"/>
    </w:rPr>
  </w:style>
  <w:style w:type="paragraph" w:customStyle="1" w:styleId="172">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73">
    <w:name w:val="正文-带编号1)"/>
    <w:basedOn w:val="1"/>
    <w:autoRedefine/>
    <w:qFormat/>
    <w:uiPriority w:val="0"/>
    <w:pPr>
      <w:numPr>
        <w:ilvl w:val="0"/>
        <w:numId w:val="3"/>
      </w:numPr>
      <w:spacing w:line="400" w:lineRule="exact"/>
    </w:pPr>
    <w:rPr>
      <w:rFonts w:ascii="Arial" w:hAnsi="Arial"/>
      <w:kern w:val="0"/>
      <w:szCs w:val="20"/>
    </w:rPr>
  </w:style>
  <w:style w:type="character" w:customStyle="1" w:styleId="174">
    <w:name w:val="font71"/>
    <w:autoRedefine/>
    <w:qFormat/>
    <w:uiPriority w:val="0"/>
    <w:rPr>
      <w:rFonts w:hint="default" w:ascii="Arial" w:hAnsi="Arial" w:cs="Arial"/>
      <w:color w:val="000000"/>
      <w:sz w:val="18"/>
      <w:szCs w:val="18"/>
      <w:u w:val="none"/>
    </w:rPr>
  </w:style>
  <w:style w:type="character" w:customStyle="1" w:styleId="175">
    <w:name w:val="font81"/>
    <w:autoRedefine/>
    <w:qFormat/>
    <w:uiPriority w:val="0"/>
    <w:rPr>
      <w:rFonts w:hint="eastAsia" w:ascii="宋体" w:hAnsi="宋体" w:eastAsia="宋体" w:cs="宋体"/>
      <w:color w:val="000000"/>
      <w:sz w:val="20"/>
      <w:szCs w:val="20"/>
      <w:u w:val="none"/>
    </w:rPr>
  </w:style>
  <w:style w:type="paragraph" w:customStyle="1" w:styleId="17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character" w:customStyle="1" w:styleId="177">
    <w:name w:val="文档正文 Char"/>
    <w:link w:val="178"/>
    <w:autoRedefine/>
    <w:qFormat/>
    <w:uiPriority w:val="0"/>
    <w:rPr>
      <w:rFonts w:ascii="长城仿宋"/>
      <w:sz w:val="24"/>
    </w:rPr>
  </w:style>
  <w:style w:type="paragraph" w:customStyle="1" w:styleId="178">
    <w:name w:val="文档正文"/>
    <w:basedOn w:val="1"/>
    <w:link w:val="177"/>
    <w:autoRedefine/>
    <w:qFormat/>
    <w:uiPriority w:val="0"/>
    <w:pPr>
      <w:adjustRightInd w:val="0"/>
      <w:spacing w:line="480" w:lineRule="atLeast"/>
      <w:ind w:firstLine="567"/>
      <w:textAlignment w:val="baseline"/>
    </w:pPr>
    <w:rPr>
      <w:rFonts w:ascii="长城仿宋"/>
      <w:kern w:val="0"/>
      <w:sz w:val="24"/>
      <w:szCs w:val="20"/>
    </w:rPr>
  </w:style>
  <w:style w:type="character" w:customStyle="1" w:styleId="179">
    <w:name w:val="标题 8 字符"/>
    <w:basedOn w:val="46"/>
    <w:link w:val="10"/>
    <w:autoRedefine/>
    <w:qFormat/>
    <w:uiPriority w:val="0"/>
    <w:rPr>
      <w:rFonts w:ascii="Arial" w:hAnsi="Arial" w:eastAsia="黑体"/>
      <w:sz w:val="28"/>
    </w:rPr>
  </w:style>
  <w:style w:type="character" w:customStyle="1" w:styleId="180">
    <w:name w:val="标题 9 字符"/>
    <w:basedOn w:val="46"/>
    <w:link w:val="12"/>
    <w:autoRedefine/>
    <w:qFormat/>
    <w:uiPriority w:val="0"/>
    <w:rPr>
      <w:rFonts w:ascii="Arial" w:hAnsi="Arial" w:eastAsia="黑体"/>
      <w:sz w:val="28"/>
    </w:rPr>
  </w:style>
  <w:style w:type="character" w:customStyle="1" w:styleId="181">
    <w:name w:val="正文文本 字符1"/>
    <w:autoRedefine/>
    <w:qFormat/>
    <w:uiPriority w:val="99"/>
    <w:rPr>
      <w:sz w:val="24"/>
    </w:rPr>
  </w:style>
  <w:style w:type="character" w:customStyle="1" w:styleId="182">
    <w:name w:val="标题 1 字符1"/>
    <w:autoRedefine/>
    <w:qFormat/>
    <w:uiPriority w:val="0"/>
    <w:rPr>
      <w:b/>
      <w:kern w:val="44"/>
      <w:sz w:val="44"/>
    </w:rPr>
  </w:style>
  <w:style w:type="character" w:customStyle="1" w:styleId="183">
    <w:name w:val="标题 2 字符1"/>
    <w:autoRedefine/>
    <w:qFormat/>
    <w:uiPriority w:val="0"/>
    <w:rPr>
      <w:b/>
      <w:bCs/>
      <w:kern w:val="2"/>
      <w:sz w:val="30"/>
      <w:szCs w:val="32"/>
    </w:rPr>
  </w:style>
  <w:style w:type="character" w:customStyle="1" w:styleId="184">
    <w:name w:val="正文缩进 字符1"/>
    <w:autoRedefine/>
    <w:qFormat/>
    <w:locked/>
    <w:uiPriority w:val="0"/>
    <w:rPr>
      <w:kern w:val="2"/>
      <w:sz w:val="28"/>
    </w:rPr>
  </w:style>
  <w:style w:type="character" w:customStyle="1" w:styleId="185">
    <w:name w:val="批注文字 字符1"/>
    <w:autoRedefine/>
    <w:qFormat/>
    <w:uiPriority w:val="99"/>
  </w:style>
  <w:style w:type="character" w:customStyle="1" w:styleId="186">
    <w:name w:val="正文文本 3 字符1"/>
    <w:autoRedefine/>
    <w:qFormat/>
    <w:uiPriority w:val="0"/>
    <w:rPr>
      <w:rFonts w:ascii="宋体"/>
      <w:sz w:val="24"/>
    </w:rPr>
  </w:style>
  <w:style w:type="character" w:customStyle="1" w:styleId="187">
    <w:name w:val="批注主题 字符1"/>
    <w:link w:val="22"/>
    <w:autoRedefine/>
    <w:qFormat/>
    <w:uiPriority w:val="0"/>
    <w:rPr>
      <w:b/>
      <w:bCs/>
      <w:kern w:val="2"/>
      <w:sz w:val="21"/>
      <w:szCs w:val="24"/>
    </w:rPr>
  </w:style>
  <w:style w:type="character" w:customStyle="1" w:styleId="188">
    <w:name w:val="纯文本 字符2"/>
    <w:autoRedefine/>
    <w:unhideWhenUsed/>
    <w:qFormat/>
    <w:uiPriority w:val="0"/>
    <w:rPr>
      <w:rFonts w:ascii="宋体"/>
      <w:kern w:val="2"/>
      <w:sz w:val="21"/>
    </w:rPr>
  </w:style>
  <w:style w:type="character" w:customStyle="1" w:styleId="189">
    <w:name w:val="日期 字符1"/>
    <w:link w:val="26"/>
    <w:autoRedefine/>
    <w:qFormat/>
    <w:uiPriority w:val="0"/>
    <w:rPr>
      <w:color w:val="0000FF"/>
      <w:kern w:val="2"/>
      <w:sz w:val="24"/>
      <w:szCs w:val="24"/>
    </w:rPr>
  </w:style>
  <w:style w:type="character" w:customStyle="1" w:styleId="190">
    <w:name w:val="页脚 字符1"/>
    <w:autoRedefine/>
    <w:qFormat/>
    <w:uiPriority w:val="99"/>
    <w:rPr>
      <w:sz w:val="18"/>
    </w:rPr>
  </w:style>
  <w:style w:type="character" w:customStyle="1" w:styleId="191">
    <w:name w:val="页眉 字符1"/>
    <w:autoRedefine/>
    <w:qFormat/>
    <w:uiPriority w:val="99"/>
    <w:rPr>
      <w:kern w:val="2"/>
      <w:sz w:val="18"/>
      <w:szCs w:val="18"/>
    </w:rPr>
  </w:style>
  <w:style w:type="character" w:customStyle="1" w:styleId="192">
    <w:name w:val="正文文本缩进 3 字符1"/>
    <w:autoRedefine/>
    <w:qFormat/>
    <w:uiPriority w:val="0"/>
    <w:rPr>
      <w:rFonts w:ascii="宋体" w:hAnsi="宋体"/>
      <w:bCs/>
      <w:kern w:val="2"/>
      <w:sz w:val="24"/>
    </w:rPr>
  </w:style>
  <w:style w:type="character" w:customStyle="1" w:styleId="193">
    <w:name w:val="正文文本 2 字符1"/>
    <w:link w:val="39"/>
    <w:autoRedefine/>
    <w:qFormat/>
    <w:uiPriority w:val="99"/>
    <w:rPr>
      <w:color w:val="FF0000"/>
      <w:kern w:val="2"/>
      <w:sz w:val="24"/>
      <w:szCs w:val="24"/>
    </w:rPr>
  </w:style>
  <w:style w:type="character" w:customStyle="1" w:styleId="194">
    <w:name w:val="标题 字符1"/>
    <w:autoRedefine/>
    <w:qFormat/>
    <w:uiPriority w:val="0"/>
    <w:rPr>
      <w:rFonts w:ascii="Cambria" w:hAnsi="Cambria"/>
      <w:b/>
      <w:bCs/>
      <w:kern w:val="2"/>
      <w:sz w:val="32"/>
      <w:szCs w:val="32"/>
    </w:rPr>
  </w:style>
  <w:style w:type="character" w:customStyle="1" w:styleId="195">
    <w:name w:val="列出段落 字符"/>
    <w:link w:val="162"/>
    <w:autoRedefine/>
    <w:qFormat/>
    <w:locked/>
    <w:uiPriority w:val="34"/>
    <w:rPr>
      <w:kern w:val="2"/>
      <w:sz w:val="21"/>
      <w:szCs w:val="24"/>
    </w:rPr>
  </w:style>
  <w:style w:type="character" w:customStyle="1" w:styleId="196">
    <w:name w:val="Char Char1"/>
    <w:autoRedefine/>
    <w:qFormat/>
    <w:uiPriority w:val="0"/>
    <w:rPr>
      <w:rFonts w:ascii="楷体_GB2312" w:eastAsia="楷体_GB2312"/>
      <w:sz w:val="28"/>
    </w:rPr>
  </w:style>
  <w:style w:type="character" w:customStyle="1" w:styleId="197">
    <w:name w:val="列出段落 Char1"/>
    <w:autoRedefine/>
    <w:qFormat/>
    <w:uiPriority w:val="34"/>
    <w:rPr>
      <w:kern w:val="2"/>
      <w:sz w:val="28"/>
      <w:szCs w:val="24"/>
    </w:rPr>
  </w:style>
  <w:style w:type="character" w:customStyle="1" w:styleId="198">
    <w:name w:val="tt11"/>
    <w:autoRedefine/>
    <w:qFormat/>
    <w:uiPriority w:val="0"/>
    <w:rPr>
      <w:sz w:val="21"/>
      <w:szCs w:val="21"/>
    </w:rPr>
  </w:style>
  <w:style w:type="character" w:customStyle="1" w:styleId="199">
    <w:name w:val="列表段落 字符"/>
    <w:autoRedefine/>
    <w:qFormat/>
    <w:locked/>
    <w:uiPriority w:val="34"/>
    <w:rPr>
      <w:sz w:val="24"/>
    </w:rPr>
  </w:style>
  <w:style w:type="character" w:customStyle="1" w:styleId="200">
    <w:name w:val="16"/>
    <w:autoRedefine/>
    <w:qFormat/>
    <w:uiPriority w:val="0"/>
    <w:rPr>
      <w:rFonts w:hint="default" w:ascii="Times New Roman" w:hAnsi="Times New Roman" w:cs="Times New Roman"/>
      <w:color w:val="0000FF"/>
      <w:u w:val="single"/>
    </w:rPr>
  </w:style>
  <w:style w:type="character" w:customStyle="1" w:styleId="201">
    <w:name w:val="纯文本 字符1"/>
    <w:autoRedefine/>
    <w:unhideWhenUsed/>
    <w:qFormat/>
    <w:uiPriority w:val="0"/>
    <w:rPr>
      <w:rFonts w:ascii="宋体"/>
      <w:kern w:val="2"/>
      <w:sz w:val="21"/>
    </w:rPr>
  </w:style>
  <w:style w:type="character" w:customStyle="1" w:styleId="202">
    <w:name w:val="Char Char4"/>
    <w:autoRedefine/>
    <w:qFormat/>
    <w:uiPriority w:val="0"/>
    <w:rPr>
      <w:rFonts w:ascii="Arial" w:hAnsi="Arial" w:eastAsia="黑体"/>
      <w:b/>
      <w:bCs/>
      <w:kern w:val="2"/>
      <w:sz w:val="32"/>
      <w:szCs w:val="32"/>
    </w:rPr>
  </w:style>
  <w:style w:type="character" w:customStyle="1" w:styleId="203">
    <w:name w:val="未处理的提及"/>
    <w:autoRedefine/>
    <w:unhideWhenUsed/>
    <w:qFormat/>
    <w:uiPriority w:val="99"/>
    <w:rPr>
      <w:color w:val="605E5C"/>
      <w:shd w:val="clear" w:color="auto" w:fill="E1DFDD"/>
    </w:rPr>
  </w:style>
  <w:style w:type="character" w:customStyle="1" w:styleId="204">
    <w:name w:val="unnamed1"/>
    <w:autoRedefine/>
    <w:qFormat/>
    <w:uiPriority w:val="0"/>
  </w:style>
  <w:style w:type="character" w:customStyle="1" w:styleId="205">
    <w:name w:val="linkun1"/>
    <w:autoRedefine/>
    <w:qFormat/>
    <w:uiPriority w:val="0"/>
    <w:rPr>
      <w:sz w:val="18"/>
      <w:szCs w:val="18"/>
    </w:rPr>
  </w:style>
  <w:style w:type="character" w:customStyle="1" w:styleId="206">
    <w:name w:val="15"/>
    <w:autoRedefine/>
    <w:qFormat/>
    <w:uiPriority w:val="0"/>
    <w:rPr>
      <w:rFonts w:hint="default" w:ascii="Times New Roman" w:hAnsi="Times New Roman" w:cs="Times New Roman"/>
      <w:color w:val="0000FF"/>
      <w:u w:val="single"/>
    </w:rPr>
  </w:style>
  <w:style w:type="character" w:customStyle="1" w:styleId="207">
    <w:name w:val="标题 2 Char"/>
    <w:autoRedefine/>
    <w:qFormat/>
    <w:uiPriority w:val="0"/>
    <w:rPr>
      <w:rFonts w:ascii="Arial" w:hAnsi="Arial" w:eastAsia="黑体"/>
      <w:b/>
      <w:bCs/>
      <w:kern w:val="2"/>
      <w:sz w:val="32"/>
      <w:szCs w:val="32"/>
      <w:lang w:val="en-US" w:eastAsia="zh-CN" w:bidi="ar-SA"/>
    </w:rPr>
  </w:style>
  <w:style w:type="character" w:customStyle="1" w:styleId="208">
    <w:name w:val="批注主题 字符"/>
    <w:autoRedefine/>
    <w:qFormat/>
    <w:uiPriority w:val="0"/>
    <w:rPr>
      <w:rFonts w:ascii="Times New Roman" w:hAnsi="Times New Roman" w:eastAsia="宋体" w:cs="Times New Roman"/>
      <w:b/>
      <w:bCs/>
      <w:sz w:val="24"/>
      <w:szCs w:val="24"/>
    </w:rPr>
  </w:style>
  <w:style w:type="character" w:customStyle="1" w:styleId="209">
    <w:name w:val="unnamed11"/>
    <w:autoRedefine/>
    <w:qFormat/>
    <w:uiPriority w:val="0"/>
  </w:style>
  <w:style w:type="character" w:customStyle="1" w:styleId="210">
    <w:name w:val="unnamed31"/>
    <w:autoRedefine/>
    <w:qFormat/>
    <w:uiPriority w:val="0"/>
    <w:rPr>
      <w:sz w:val="22"/>
      <w:szCs w:val="22"/>
    </w:rPr>
  </w:style>
  <w:style w:type="character" w:customStyle="1" w:styleId="211">
    <w:name w:val="日期 字符"/>
    <w:autoRedefine/>
    <w:qFormat/>
    <w:uiPriority w:val="0"/>
    <w:rPr>
      <w:rFonts w:ascii="宋体"/>
      <w:sz w:val="24"/>
    </w:rPr>
  </w:style>
  <w:style w:type="character" w:customStyle="1" w:styleId="212">
    <w:name w:val="正文+首行缩进2 Char Char"/>
    <w:link w:val="213"/>
    <w:autoRedefine/>
    <w:qFormat/>
    <w:uiPriority w:val="0"/>
    <w:rPr>
      <w:szCs w:val="24"/>
    </w:rPr>
  </w:style>
  <w:style w:type="paragraph" w:customStyle="1" w:styleId="213">
    <w:name w:val="正文+首行缩进2"/>
    <w:basedOn w:val="1"/>
    <w:link w:val="212"/>
    <w:autoRedefine/>
    <w:qFormat/>
    <w:uiPriority w:val="0"/>
    <w:pPr>
      <w:spacing w:line="480" w:lineRule="exact"/>
      <w:ind w:firstLine="200" w:firstLineChars="200"/>
    </w:pPr>
    <w:rPr>
      <w:kern w:val="0"/>
      <w:sz w:val="20"/>
    </w:rPr>
  </w:style>
  <w:style w:type="character" w:customStyle="1" w:styleId="214">
    <w:name w:val="B 条款一 Char"/>
    <w:link w:val="215"/>
    <w:autoRedefine/>
    <w:qFormat/>
    <w:uiPriority w:val="0"/>
    <w:rPr>
      <w:rFonts w:ascii="Arial" w:hAnsi="Arial" w:cs="Arial"/>
      <w:b/>
      <w:kern w:val="2"/>
      <w:sz w:val="30"/>
      <w:szCs w:val="30"/>
    </w:rPr>
  </w:style>
  <w:style w:type="paragraph" w:customStyle="1" w:styleId="215">
    <w:name w:val="B 条款一"/>
    <w:basedOn w:val="4"/>
    <w:next w:val="1"/>
    <w:link w:val="214"/>
    <w:autoRedefine/>
    <w:qFormat/>
    <w:uiPriority w:val="0"/>
    <w:pPr>
      <w:tabs>
        <w:tab w:val="left" w:pos="720"/>
      </w:tabs>
      <w:adjustRightInd w:val="0"/>
      <w:spacing w:before="120" w:beforeLines="50" w:after="120" w:afterLines="50" w:line="240" w:lineRule="atLeast"/>
      <w:jc w:val="center"/>
    </w:pPr>
    <w:rPr>
      <w:rFonts w:eastAsia="宋体" w:cs="Arial"/>
      <w:b/>
      <w:bCs w:val="0"/>
      <w:sz w:val="30"/>
      <w:szCs w:val="30"/>
    </w:rPr>
  </w:style>
  <w:style w:type="character" w:customStyle="1" w:styleId="216">
    <w:name w:val="超链接1"/>
    <w:autoRedefine/>
    <w:qFormat/>
    <w:uiPriority w:val="0"/>
    <w:rPr>
      <w:rFonts w:ascii="Arial" w:hAnsi="Arial" w:eastAsia="黑体"/>
      <w:color w:val="0000FF"/>
      <w:kern w:val="2"/>
      <w:sz w:val="21"/>
      <w:szCs w:val="21"/>
      <w:u w:val="single"/>
      <w:lang w:val="en-US" w:eastAsia="zh-CN" w:bidi="ar-SA"/>
    </w:rPr>
  </w:style>
  <w:style w:type="character" w:customStyle="1" w:styleId="217">
    <w:name w:val="无间隔 字符1"/>
    <w:link w:val="218"/>
    <w:autoRedefine/>
    <w:qFormat/>
    <w:uiPriority w:val="1"/>
    <w:rPr>
      <w:rFonts w:ascii="Calibri" w:hAnsi="Calibri"/>
      <w:sz w:val="22"/>
      <w:szCs w:val="22"/>
    </w:rPr>
  </w:style>
  <w:style w:type="paragraph" w:styleId="218">
    <w:name w:val="No Spacing"/>
    <w:link w:val="217"/>
    <w:autoRedefine/>
    <w:qFormat/>
    <w:uiPriority w:val="1"/>
    <w:rPr>
      <w:rFonts w:ascii="Calibri" w:hAnsi="Calibri" w:eastAsia="宋体" w:cs="Times New Roman"/>
      <w:sz w:val="22"/>
      <w:szCs w:val="22"/>
      <w:lang w:val="en-US" w:eastAsia="zh-CN" w:bidi="ar-SA"/>
    </w:rPr>
  </w:style>
  <w:style w:type="character" w:customStyle="1" w:styleId="219">
    <w:name w:val="正文文本缩进 Char"/>
    <w:autoRedefine/>
    <w:qFormat/>
    <w:uiPriority w:val="0"/>
    <w:rPr>
      <w:rFonts w:ascii="楷体_GB2312" w:eastAsia="楷体_GB2312"/>
      <w:sz w:val="28"/>
    </w:rPr>
  </w:style>
  <w:style w:type="character" w:customStyle="1" w:styleId="220">
    <w:name w:val="Char Char"/>
    <w:autoRedefine/>
    <w:qFormat/>
    <w:uiPriority w:val="0"/>
    <w:rPr>
      <w:rFonts w:ascii="宋体"/>
      <w:kern w:val="2"/>
      <w:sz w:val="18"/>
      <w:szCs w:val="18"/>
    </w:rPr>
  </w:style>
  <w:style w:type="character" w:customStyle="1" w:styleId="221">
    <w:name w:val="批注文字 Char"/>
    <w:autoRedefine/>
    <w:qFormat/>
    <w:uiPriority w:val="0"/>
    <w:rPr>
      <w:rFonts w:ascii="Times New Roman" w:hAnsi="Times New Roman" w:eastAsia="宋体" w:cs="Times New Roman"/>
      <w:szCs w:val="24"/>
    </w:rPr>
  </w:style>
  <w:style w:type="character" w:customStyle="1" w:styleId="222">
    <w:name w:val="标题 1 Char"/>
    <w:autoRedefine/>
    <w:qFormat/>
    <w:uiPriority w:val="0"/>
    <w:rPr>
      <w:rFonts w:ascii="黑体"/>
      <w:b/>
      <w:kern w:val="44"/>
      <w:sz w:val="32"/>
    </w:rPr>
  </w:style>
  <w:style w:type="character" w:customStyle="1" w:styleId="223">
    <w:name w:val="正文文本 2 字符"/>
    <w:autoRedefine/>
    <w:qFormat/>
    <w:uiPriority w:val="99"/>
    <w:rPr>
      <w:rFonts w:ascii="Arial" w:hAnsi="Arial" w:cs="Arial"/>
      <w:i/>
      <w:iCs/>
      <w:kern w:val="2"/>
      <w:sz w:val="24"/>
      <w:szCs w:val="24"/>
    </w:rPr>
  </w:style>
  <w:style w:type="character" w:customStyle="1" w:styleId="224">
    <w:name w:val="Char Char5"/>
    <w:autoRedefine/>
    <w:qFormat/>
    <w:uiPriority w:val="0"/>
    <w:rPr>
      <w:kern w:val="2"/>
      <w:sz w:val="21"/>
    </w:rPr>
  </w:style>
  <w:style w:type="character" w:customStyle="1" w:styleId="225">
    <w:name w:val="HTML Markup"/>
    <w:autoRedefine/>
    <w:qFormat/>
    <w:uiPriority w:val="0"/>
    <w:rPr>
      <w:vanish/>
      <w:color w:val="FF0000"/>
    </w:rPr>
  </w:style>
  <w:style w:type="character" w:customStyle="1" w:styleId="226">
    <w:name w:val="说明性正文 Char"/>
    <w:link w:val="227"/>
    <w:autoRedefine/>
    <w:qFormat/>
    <w:uiPriority w:val="0"/>
    <w:rPr>
      <w:rFonts w:ascii="宋体" w:eastAsia="微软雅黑" w:cs="宋体"/>
      <w:szCs w:val="21"/>
    </w:rPr>
  </w:style>
  <w:style w:type="paragraph" w:customStyle="1" w:styleId="227">
    <w:name w:val="说明性正文"/>
    <w:basedOn w:val="1"/>
    <w:link w:val="226"/>
    <w:autoRedefine/>
    <w:qFormat/>
    <w:uiPriority w:val="0"/>
    <w:pPr>
      <w:spacing w:line="360" w:lineRule="auto"/>
      <w:ind w:firstLine="420" w:firstLineChars="200"/>
    </w:pPr>
    <w:rPr>
      <w:rFonts w:ascii="宋体" w:eastAsia="微软雅黑" w:cs="宋体"/>
      <w:kern w:val="0"/>
      <w:sz w:val="20"/>
      <w:szCs w:val="21"/>
    </w:rPr>
  </w:style>
  <w:style w:type="character" w:customStyle="1" w:styleId="228">
    <w:name w:val="无间隔 字符"/>
    <w:autoRedefine/>
    <w:qFormat/>
    <w:uiPriority w:val="1"/>
    <w:rPr>
      <w:rFonts w:ascii="Calibri" w:hAnsi="Calibri"/>
      <w:sz w:val="22"/>
      <w:szCs w:val="22"/>
      <w:lang w:val="en-US" w:eastAsia="zh-CN" w:bidi="ar-SA"/>
    </w:rPr>
  </w:style>
  <w:style w:type="paragraph" w:customStyle="1" w:styleId="229">
    <w:name w:val="1"/>
    <w:basedOn w:val="1"/>
    <w:autoRedefine/>
    <w:unhideWhenUsed/>
    <w:qFormat/>
    <w:uiPriority w:val="99"/>
    <w:pPr>
      <w:widowControl/>
      <w:spacing w:after="160" w:line="240" w:lineRule="exact"/>
      <w:jc w:val="left"/>
    </w:pPr>
    <w:rPr>
      <w:rFonts w:hint="eastAsia"/>
    </w:rPr>
  </w:style>
  <w:style w:type="paragraph" w:customStyle="1" w:styleId="230">
    <w:name w:val="正文 + 宋体"/>
    <w:basedOn w:val="1"/>
    <w:autoRedefine/>
    <w:qFormat/>
    <w:uiPriority w:val="0"/>
    <w:pPr>
      <w:adjustRightInd w:val="0"/>
      <w:snapToGrid w:val="0"/>
      <w:spacing w:line="500" w:lineRule="exact"/>
      <w:ind w:firstLine="560" w:firstLineChars="200"/>
    </w:pPr>
    <w:rPr>
      <w:rFonts w:ascii="宋体" w:hAnsi="宋体"/>
      <w:sz w:val="28"/>
      <w:szCs w:val="28"/>
    </w:rPr>
  </w:style>
  <w:style w:type="paragraph" w:customStyle="1" w:styleId="231">
    <w:name w:val="Char Char Char Char Char Char Char Char Char Char"/>
    <w:basedOn w:val="1"/>
    <w:autoRedefine/>
    <w:qFormat/>
    <w:uiPriority w:val="0"/>
    <w:pPr>
      <w:widowControl/>
      <w:spacing w:after="160" w:line="240" w:lineRule="exact"/>
      <w:jc w:val="left"/>
    </w:pPr>
  </w:style>
  <w:style w:type="paragraph" w:customStyle="1" w:styleId="232">
    <w:name w:val="纯文本3"/>
    <w:basedOn w:val="1"/>
    <w:autoRedefine/>
    <w:qFormat/>
    <w:uiPriority w:val="0"/>
    <w:rPr>
      <w:rFonts w:ascii="宋体" w:hAnsi="Courier New"/>
      <w:szCs w:val="20"/>
    </w:rPr>
  </w:style>
  <w:style w:type="paragraph" w:customStyle="1" w:styleId="233">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234">
    <w:name w:val="_Style 36"/>
    <w:basedOn w:val="1"/>
    <w:autoRedefine/>
    <w:qFormat/>
    <w:uiPriority w:val="0"/>
    <w:pPr>
      <w:widowControl/>
      <w:spacing w:after="160" w:line="240" w:lineRule="exact"/>
      <w:jc w:val="left"/>
    </w:pPr>
  </w:style>
  <w:style w:type="paragraph" w:customStyle="1" w:styleId="235">
    <w:name w:val="_Style 24"/>
    <w:basedOn w:val="1"/>
    <w:next w:val="41"/>
    <w:autoRedefine/>
    <w:qFormat/>
    <w:uiPriority w:val="0"/>
    <w:pPr>
      <w:widowControl/>
      <w:spacing w:before="100" w:beforeAutospacing="1" w:after="100" w:afterAutospacing="1"/>
      <w:jc w:val="left"/>
    </w:pPr>
    <w:rPr>
      <w:rFonts w:ascii="宋体" w:hAnsi="宋体"/>
      <w:kern w:val="0"/>
      <w:sz w:val="24"/>
    </w:rPr>
  </w:style>
  <w:style w:type="paragraph" w:customStyle="1" w:styleId="236">
    <w:name w:val="文"/>
    <w:autoRedefine/>
    <w:qFormat/>
    <w:uiPriority w:val="0"/>
    <w:pPr>
      <w:spacing w:line="360" w:lineRule="auto"/>
      <w:ind w:firstLine="480" w:firstLineChars="200"/>
    </w:pPr>
    <w:rPr>
      <w:rFonts w:hint="eastAsia" w:ascii="黑体" w:hAnsi="Times New Roman" w:eastAsia="黑体" w:cs="Times New Roman"/>
      <w:bCs/>
      <w:kern w:val="2"/>
      <w:sz w:val="24"/>
      <w:szCs w:val="20"/>
    </w:rPr>
  </w:style>
  <w:style w:type="paragraph" w:customStyle="1" w:styleId="237">
    <w:name w:val="节"/>
    <w:basedOn w:val="4"/>
    <w:autoRedefine/>
    <w:qFormat/>
    <w:uiPriority w:val="0"/>
    <w:pPr>
      <w:numPr>
        <w:ilvl w:val="1"/>
        <w:numId w:val="4"/>
      </w:numPr>
      <w:tabs>
        <w:tab w:val="left" w:pos="576"/>
      </w:tabs>
      <w:spacing w:line="240" w:lineRule="auto"/>
    </w:pPr>
    <w:rPr>
      <w:rFonts w:ascii="黑体"/>
      <w:sz w:val="28"/>
      <w:szCs w:val="28"/>
    </w:rPr>
  </w:style>
  <w:style w:type="paragraph" w:customStyle="1" w:styleId="238">
    <w:name w:val="列出段落4"/>
    <w:basedOn w:val="1"/>
    <w:autoRedefine/>
    <w:qFormat/>
    <w:uiPriority w:val="0"/>
    <w:pPr>
      <w:adjustRightInd w:val="0"/>
      <w:spacing w:line="360" w:lineRule="atLeast"/>
      <w:ind w:firstLine="420" w:firstLineChars="200"/>
      <w:jc w:val="left"/>
      <w:textAlignment w:val="baseline"/>
    </w:pPr>
    <w:rPr>
      <w:kern w:val="0"/>
      <w:sz w:val="24"/>
      <w:szCs w:val="20"/>
    </w:rPr>
  </w:style>
  <w:style w:type="paragraph" w:customStyle="1" w:styleId="239">
    <w:name w:val="p17"/>
    <w:basedOn w:val="1"/>
    <w:autoRedefine/>
    <w:qFormat/>
    <w:uiPriority w:val="0"/>
    <w:pPr>
      <w:widowControl/>
      <w:ind w:firstLine="630"/>
    </w:pPr>
    <w:rPr>
      <w:rFonts w:ascii="宋体" w:hAnsi="宋体" w:cs="宋体"/>
      <w:kern w:val="0"/>
      <w:sz w:val="32"/>
      <w:szCs w:val="32"/>
    </w:rPr>
  </w:style>
  <w:style w:type="paragraph" w:customStyle="1" w:styleId="240">
    <w:name w:val="样式 标题 3 + (中文) 黑体 小四 非加粗 段前: 7.8 磅 段后: 0 磅 行距: 固定值 20 磅"/>
    <w:basedOn w:val="5"/>
    <w:autoRedefine/>
    <w:qFormat/>
    <w:uiPriority w:val="0"/>
    <w:pPr>
      <w:tabs>
        <w:tab w:val="left" w:pos="1134"/>
      </w:tabs>
      <w:spacing w:before="0" w:after="0" w:line="400" w:lineRule="exact"/>
    </w:pPr>
    <w:rPr>
      <w:rFonts w:ascii="Times New Roman" w:eastAsia="黑体" w:cs="宋体"/>
      <w:b w:val="0"/>
      <w:bCs w:val="0"/>
      <w:szCs w:val="20"/>
    </w:rPr>
  </w:style>
  <w:style w:type="paragraph" w:customStyle="1" w:styleId="241">
    <w:name w:val="列表段落1"/>
    <w:basedOn w:val="1"/>
    <w:autoRedefine/>
    <w:qFormat/>
    <w:uiPriority w:val="34"/>
    <w:pPr>
      <w:adjustRightInd w:val="0"/>
      <w:spacing w:line="360" w:lineRule="atLeast"/>
      <w:ind w:firstLine="420" w:firstLineChars="200"/>
      <w:jc w:val="left"/>
      <w:textAlignment w:val="baseline"/>
    </w:pPr>
    <w:rPr>
      <w:kern w:val="0"/>
      <w:sz w:val="24"/>
      <w:szCs w:val="20"/>
    </w:rPr>
  </w:style>
  <w:style w:type="paragraph" w:customStyle="1" w:styleId="242">
    <w:name w:val="p1"/>
    <w:basedOn w:val="1"/>
    <w:autoRedefine/>
    <w:qFormat/>
    <w:uiPriority w:val="0"/>
    <w:pPr>
      <w:widowControl/>
      <w:spacing w:line="380" w:lineRule="atLeast"/>
      <w:jc w:val="left"/>
    </w:pPr>
    <w:rPr>
      <w:rFonts w:ascii="Helvetica Neue" w:hAnsi="Helvetica Neue" w:cs="宋体"/>
      <w:color w:val="000000"/>
      <w:kern w:val="0"/>
      <w:sz w:val="26"/>
      <w:szCs w:val="26"/>
    </w:rPr>
  </w:style>
  <w:style w:type="paragraph" w:customStyle="1" w:styleId="243">
    <w:name w:val="Table Text"/>
    <w:autoRedefine/>
    <w:qFormat/>
    <w:uiPriority w:val="0"/>
    <w:pPr>
      <w:snapToGrid w:val="0"/>
      <w:spacing w:before="80" w:after="80"/>
    </w:pPr>
    <w:rPr>
      <w:rFonts w:ascii="Arial" w:hAnsi="Arial" w:eastAsia="宋体" w:cs="Times New Roman"/>
      <w:sz w:val="18"/>
      <w:szCs w:val="18"/>
      <w:lang w:val="en-US" w:eastAsia="zh-CN" w:bidi="ar-SA"/>
    </w:rPr>
  </w:style>
  <w:style w:type="paragraph" w:customStyle="1" w:styleId="244">
    <w:name w:val="论文正文(教授"/>
    <w:basedOn w:val="1"/>
    <w:autoRedefine/>
    <w:qFormat/>
    <w:uiPriority w:val="0"/>
    <w:pPr>
      <w:snapToGrid w:val="0"/>
      <w:spacing w:line="320" w:lineRule="atLeast"/>
      <w:ind w:firstLine="200" w:firstLineChars="200"/>
    </w:pPr>
    <w:rPr>
      <w:rFonts w:ascii="仿宋_GB2312" w:hAnsi="仿宋_GB2312"/>
      <w:spacing w:val="12"/>
    </w:rPr>
  </w:style>
  <w:style w:type="paragraph" w:customStyle="1" w:styleId="245">
    <w:name w:val="Table Paragraph"/>
    <w:basedOn w:val="1"/>
    <w:autoRedefine/>
    <w:qFormat/>
    <w:uiPriority w:val="99"/>
    <w:pPr>
      <w:autoSpaceDE w:val="0"/>
      <w:autoSpaceDN w:val="0"/>
      <w:adjustRightInd w:val="0"/>
      <w:jc w:val="left"/>
    </w:pPr>
    <w:rPr>
      <w:kern w:val="0"/>
      <w:sz w:val="24"/>
    </w:rPr>
  </w:style>
  <w:style w:type="paragraph" w:customStyle="1" w:styleId="246">
    <w:name w:val="样式1"/>
    <w:basedOn w:val="6"/>
    <w:autoRedefine/>
    <w:qFormat/>
    <w:uiPriority w:val="0"/>
    <w:pPr>
      <w:spacing w:before="280" w:after="290" w:line="376" w:lineRule="auto"/>
    </w:pPr>
    <w:rPr>
      <w:rFonts w:eastAsia="黑体"/>
      <w:b/>
      <w:color w:val="000000"/>
    </w:rPr>
  </w:style>
  <w:style w:type="paragraph" w:customStyle="1" w:styleId="247">
    <w:name w:val="列表段落2"/>
    <w:basedOn w:val="1"/>
    <w:autoRedefine/>
    <w:qFormat/>
    <w:uiPriority w:val="99"/>
    <w:pPr>
      <w:widowControl/>
      <w:ind w:firstLine="420" w:firstLineChars="200"/>
      <w:jc w:val="left"/>
    </w:pPr>
    <w:rPr>
      <w:rFonts w:ascii="宋体" w:hAnsi="宋体" w:cs="宋体"/>
      <w:kern w:val="0"/>
      <w:sz w:val="24"/>
    </w:rPr>
  </w:style>
  <w:style w:type="paragraph" w:customStyle="1" w:styleId="248">
    <w:name w:val="缺省文本:1"/>
    <w:basedOn w:val="1"/>
    <w:autoRedefine/>
    <w:qFormat/>
    <w:uiPriority w:val="0"/>
    <w:pPr>
      <w:autoSpaceDE w:val="0"/>
      <w:autoSpaceDN w:val="0"/>
      <w:adjustRightInd w:val="0"/>
      <w:jc w:val="left"/>
    </w:pPr>
    <w:rPr>
      <w:rFonts w:ascii="宋体" w:hAnsi="Calibri"/>
      <w:kern w:val="0"/>
      <w:sz w:val="24"/>
      <w:szCs w:val="20"/>
    </w:rPr>
  </w:style>
  <w:style w:type="paragraph" w:customStyle="1" w:styleId="249">
    <w:name w:val="Char Char Char Char Char Char Char Char Char Char Char Char Char"/>
    <w:basedOn w:val="16"/>
    <w:autoRedefine/>
    <w:qFormat/>
    <w:uiPriority w:val="0"/>
    <w:rPr>
      <w:rFonts w:ascii="Tahoma" w:hAnsi="Tahoma"/>
      <w:sz w:val="24"/>
    </w:rPr>
  </w:style>
  <w:style w:type="paragraph" w:customStyle="1" w:styleId="250">
    <w:name w:val="样式 WG标题2 + 行距: 固定值 18 磅"/>
    <w:basedOn w:val="1"/>
    <w:autoRedefine/>
    <w:qFormat/>
    <w:uiPriority w:val="0"/>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251">
    <w:name w:val="Char Char Char Char1"/>
    <w:basedOn w:val="1"/>
    <w:autoRedefine/>
    <w:qFormat/>
    <w:uiPriority w:val="0"/>
    <w:pPr>
      <w:widowControl/>
      <w:spacing w:after="160" w:line="240" w:lineRule="exact"/>
      <w:jc w:val="left"/>
    </w:pPr>
    <w:rPr>
      <w:rFonts w:ascii="Verdana" w:hAnsi="Verdana" w:cs="Verdana"/>
      <w:color w:val="000000"/>
      <w:kern w:val="0"/>
      <w:szCs w:val="21"/>
    </w:rPr>
  </w:style>
  <w:style w:type="paragraph" w:customStyle="1" w:styleId="252">
    <w:name w:val="Char11"/>
    <w:basedOn w:val="1"/>
    <w:autoRedefine/>
    <w:qFormat/>
    <w:uiPriority w:val="0"/>
    <w:pPr>
      <w:snapToGrid w:val="0"/>
      <w:spacing w:line="360" w:lineRule="auto"/>
      <w:ind w:firstLine="200" w:firstLineChars="200"/>
    </w:pPr>
  </w:style>
  <w:style w:type="paragraph" w:customStyle="1" w:styleId="253">
    <w:name w:val="Char Char1 Char Char Char Char"/>
    <w:basedOn w:val="1"/>
    <w:autoRedefine/>
    <w:qFormat/>
    <w:uiPriority w:val="0"/>
    <w:pPr>
      <w:widowControl/>
      <w:spacing w:after="160" w:line="240" w:lineRule="exact"/>
      <w:jc w:val="left"/>
    </w:pPr>
  </w:style>
  <w:style w:type="paragraph" w:customStyle="1" w:styleId="254">
    <w:name w:val="1.1.1"/>
    <w:basedOn w:val="1"/>
    <w:autoRedefine/>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55">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Cs w:val="0"/>
      <w:sz w:val="28"/>
      <w:szCs w:val="20"/>
    </w:rPr>
  </w:style>
  <w:style w:type="paragraph" w:customStyle="1" w:styleId="256">
    <w:name w:val="SJ-标题6"/>
    <w:basedOn w:val="1"/>
    <w:autoRedefine/>
    <w:qFormat/>
    <w:uiPriority w:val="0"/>
    <w:pPr>
      <w:widowControl/>
      <w:adjustRightInd w:val="0"/>
      <w:spacing w:line="360" w:lineRule="atLeast"/>
      <w:ind w:left="-28" w:firstLine="454"/>
      <w:jc w:val="left"/>
      <w:textAlignment w:val="baseline"/>
    </w:pPr>
    <w:rPr>
      <w:kern w:val="0"/>
      <w:sz w:val="24"/>
      <w:szCs w:val="20"/>
    </w:rPr>
  </w:style>
  <w:style w:type="paragraph" w:customStyle="1" w:styleId="257">
    <w:name w:val="正文_1"/>
    <w:basedOn w:val="258"/>
    <w:autoRedefine/>
    <w:qFormat/>
    <w:uiPriority w:val="0"/>
    <w:pPr>
      <w:widowControl w:val="0"/>
      <w:jc w:val="both"/>
    </w:pPr>
    <w:rPr>
      <w:rFonts w:ascii="Calibri" w:hAnsi="Calibri"/>
      <w:kern w:val="2"/>
      <w:sz w:val="21"/>
      <w:szCs w:val="22"/>
      <w:lang w:val="en-US" w:eastAsia="zh-CN" w:bidi="ar-SA"/>
    </w:rPr>
  </w:style>
  <w:style w:type="paragraph" w:customStyle="1" w:styleId="258">
    <w:name w:val="正文_2"/>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1D40F9-6E70-47A7-96D5-0FD400BF7A7E}">
  <ds:schemaRefs/>
</ds:datastoreItem>
</file>

<file path=docProps/app.xml><?xml version="1.0" encoding="utf-8"?>
<Properties xmlns="http://schemas.openxmlformats.org/officeDocument/2006/extended-properties" xmlns:vt="http://schemas.openxmlformats.org/officeDocument/2006/docPropsVTypes">
  <Template>Normal</Template>
  <Pages>72</Pages>
  <Words>32856</Words>
  <Characters>34667</Characters>
  <Lines>276</Lines>
  <Paragraphs>77</Paragraphs>
  <TotalTime>21</TotalTime>
  <ScaleCrop>false</ScaleCrop>
  <LinksUpToDate>false</LinksUpToDate>
  <CharactersWithSpaces>37391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2022-08-09T08:22:00Z</dcterms:created>
  <cp:lastPrinted>2016-08-09T09:23:00Z</cp:lastPrinted>
  <dcterms:modified xsi:type="dcterms:W3CDTF">2024-03-14T09:43:49Z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B6727E21B69C4B3C9936767AC038A7F9_13</vt:lpwstr>
  </property>
</Properties>
</file>